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6347F" w14:textId="491DD4A3" w:rsidR="003975E9" w:rsidRPr="00755436" w:rsidRDefault="001662F8">
      <w:pPr>
        <w:pStyle w:val="Corpsdetexte"/>
        <w:spacing w:after="1080"/>
        <w:jc w:val="center"/>
        <w:rPr>
          <w:b/>
        </w:rPr>
      </w:pPr>
      <w:r w:rsidRPr="00755436">
        <w:rPr>
          <w:b/>
        </w:rPr>
        <w:t>CONTRAT DE MANDAT</w:t>
      </w:r>
    </w:p>
    <w:p w14:paraId="2D4CC3C4" w14:textId="77777777" w:rsidR="00755436" w:rsidRPr="00755436" w:rsidRDefault="00755436" w:rsidP="00755436">
      <w:pPr>
        <w:pStyle w:val="Corpsdetexte"/>
        <w:spacing w:after="1080"/>
        <w:rPr>
          <w:b/>
        </w:rPr>
      </w:pPr>
      <w:r w:rsidRPr="00755436">
        <w:rPr>
          <w:b/>
        </w:rPr>
        <w:t>ENTRE</w:t>
      </w:r>
    </w:p>
    <w:p w14:paraId="74FEEFBF" w14:textId="77777777" w:rsidR="00755436" w:rsidRPr="00755436" w:rsidRDefault="00755436" w:rsidP="00755436">
      <w:pPr>
        <w:pStyle w:val="Corpsdetexte"/>
        <w:spacing w:after="1080"/>
        <w:rPr>
          <w:b/>
          <w:bCs/>
        </w:rPr>
      </w:pPr>
      <w:r w:rsidRPr="00755436">
        <w:rPr>
          <w:b/>
        </w:rPr>
        <w:t>D’UNE PART,</w:t>
      </w:r>
      <w:bookmarkStart w:id="0" w:name="OLE_LINK2"/>
    </w:p>
    <w:bookmarkEnd w:id="0"/>
    <w:p w14:paraId="73405F68" w14:textId="5CF12CD3" w:rsidR="00755436" w:rsidRPr="00755436" w:rsidRDefault="00755436" w:rsidP="00755436">
      <w:pPr>
        <w:spacing w:after="1080"/>
        <w:jc w:val="both"/>
        <w:rPr>
          <w:sz w:val="24"/>
          <w:szCs w:val="24"/>
          <w:lang w:val="fr-FR"/>
        </w:rPr>
      </w:pPr>
      <w:r w:rsidRPr="00755436">
        <w:rPr>
          <w:b/>
          <w:bCs/>
          <w:sz w:val="24"/>
          <w:szCs w:val="24"/>
          <w:lang w:val="fr-FR"/>
        </w:rPr>
        <w:t>OPALE</w:t>
      </w:r>
      <w:r w:rsidRPr="00755436">
        <w:rPr>
          <w:sz w:val="24"/>
          <w:szCs w:val="24"/>
          <w:lang w:val="fr-FR"/>
        </w:rPr>
        <w:t xml:space="preserve">, </w:t>
      </w:r>
      <w:r w:rsidR="00005E1F">
        <w:rPr>
          <w:sz w:val="24"/>
          <w:szCs w:val="24"/>
          <w:lang w:val="fr-FR"/>
        </w:rPr>
        <w:t>s</w:t>
      </w:r>
      <w:r w:rsidR="00C261F7">
        <w:rPr>
          <w:sz w:val="24"/>
          <w:szCs w:val="24"/>
          <w:lang w:val="fr-FR"/>
        </w:rPr>
        <w:t>ociété</w:t>
      </w:r>
      <w:r w:rsidRPr="00755436">
        <w:rPr>
          <w:sz w:val="24"/>
          <w:szCs w:val="24"/>
          <w:lang w:val="fr-FR"/>
        </w:rPr>
        <w:t xml:space="preserve"> par actions simplifiée à associé unique avec un capital de 1.000 euros. OPALE est enregistrée au Registre du Commerce et des </w:t>
      </w:r>
      <w:r w:rsidR="00C261F7">
        <w:rPr>
          <w:sz w:val="24"/>
          <w:szCs w:val="24"/>
          <w:lang w:val="fr-FR"/>
        </w:rPr>
        <w:t>Société</w:t>
      </w:r>
      <w:r w:rsidRPr="00755436">
        <w:rPr>
          <w:sz w:val="24"/>
          <w:szCs w:val="24"/>
          <w:lang w:val="fr-FR"/>
        </w:rPr>
        <w:t>s (RCS) de Metz sous le numéro _____________________ et domiciliée au 5bis, rue Edmond Goudchaux, Metz (57000), France, représentée par son Président, M. Guillaume HARTER, en vertu des pouvoirs qui lui ont été conférés.</w:t>
      </w:r>
    </w:p>
    <w:p w14:paraId="0798FDB7" w14:textId="77777777" w:rsidR="00755436" w:rsidRPr="00755436" w:rsidRDefault="00755436" w:rsidP="00755436">
      <w:pPr>
        <w:pStyle w:val="Corpsdetexte"/>
        <w:spacing w:after="1080"/>
        <w:jc w:val="right"/>
        <w:rPr>
          <w:b/>
          <w:bCs/>
        </w:rPr>
      </w:pPr>
      <w:r w:rsidRPr="00406EB5">
        <w:rPr>
          <w:bCs/>
        </w:rPr>
        <w:t>Ci-après désignée,</w:t>
      </w:r>
      <w:r w:rsidRPr="00755436">
        <w:rPr>
          <w:b/>
        </w:rPr>
        <w:t xml:space="preserve"> « OPALE »</w:t>
      </w:r>
    </w:p>
    <w:p w14:paraId="1349FC5F" w14:textId="77777777" w:rsidR="00755436" w:rsidRPr="00755436" w:rsidRDefault="00755436" w:rsidP="00755436">
      <w:pPr>
        <w:pStyle w:val="Corpsdetexte"/>
        <w:spacing w:after="1080"/>
        <w:rPr>
          <w:b/>
        </w:rPr>
      </w:pPr>
      <w:r w:rsidRPr="00755436">
        <w:rPr>
          <w:b/>
        </w:rPr>
        <w:t xml:space="preserve">ET, </w:t>
      </w:r>
    </w:p>
    <w:p w14:paraId="18638668" w14:textId="77777777" w:rsidR="00755436" w:rsidRPr="00755436" w:rsidRDefault="00755436" w:rsidP="00755436">
      <w:pPr>
        <w:pStyle w:val="Corpsdetexte"/>
        <w:spacing w:after="1080"/>
        <w:rPr>
          <w:b/>
        </w:rPr>
      </w:pPr>
      <w:r w:rsidRPr="00755436">
        <w:rPr>
          <w:b/>
        </w:rPr>
        <w:t>D’AUTRE PART,</w:t>
      </w:r>
    </w:p>
    <w:p w14:paraId="3D27F89B" w14:textId="77777777" w:rsidR="00755436" w:rsidRPr="00755436" w:rsidRDefault="00755436" w:rsidP="00755436">
      <w:pPr>
        <w:pStyle w:val="Corpsdetexte"/>
        <w:spacing w:after="1080"/>
      </w:pPr>
      <w:r w:rsidRPr="00755436">
        <w:rPr>
          <w:b/>
          <w:bCs/>
        </w:rPr>
        <w:t>_________, __________________________, _____________________, _______________________, _______________________, __________________, ________________________, __________________________,</w:t>
      </w:r>
      <w:r w:rsidRPr="00755436">
        <w:t>.</w:t>
      </w:r>
    </w:p>
    <w:p w14:paraId="41792E52" w14:textId="77777777" w:rsidR="00755436" w:rsidRPr="00755436" w:rsidRDefault="00755436" w:rsidP="00755436">
      <w:pPr>
        <w:pStyle w:val="Corpsdetexte"/>
        <w:spacing w:after="1080"/>
        <w:jc w:val="right"/>
        <w:rPr>
          <w:b/>
          <w:bCs/>
        </w:rPr>
      </w:pPr>
      <w:r w:rsidRPr="00406EB5">
        <w:rPr>
          <w:bCs/>
        </w:rPr>
        <w:t>Ci-après désigné, le</w:t>
      </w:r>
      <w:r w:rsidRPr="00755436">
        <w:rPr>
          <w:b/>
        </w:rPr>
        <w:t xml:space="preserve"> « Client »</w:t>
      </w:r>
    </w:p>
    <w:p w14:paraId="5D711E20" w14:textId="658E8C5A" w:rsidR="00B41F81" w:rsidRPr="00755436" w:rsidRDefault="00755436" w:rsidP="00755436">
      <w:pPr>
        <w:spacing w:after="1080"/>
        <w:jc w:val="both"/>
        <w:rPr>
          <w:b/>
          <w:bCs/>
          <w:sz w:val="24"/>
          <w:szCs w:val="24"/>
          <w:lang w:val="fr-FR"/>
        </w:rPr>
      </w:pPr>
      <w:r w:rsidRPr="00755436">
        <w:rPr>
          <w:b/>
          <w:bCs/>
          <w:sz w:val="24"/>
          <w:szCs w:val="24"/>
          <w:lang w:val="fr-FR"/>
        </w:rPr>
        <w:t>Conjointement dénommées, les « Parties » et individuellement dénommée, la « Partie ».</w:t>
      </w:r>
    </w:p>
    <w:p w14:paraId="579D8A44" w14:textId="77777777" w:rsidR="003975E9" w:rsidRPr="00755436" w:rsidRDefault="00E756B7">
      <w:pPr>
        <w:pStyle w:val="AOHead1"/>
        <w:rPr>
          <w:sz w:val="24"/>
          <w:szCs w:val="24"/>
          <w:lang w:val="fr-FR"/>
        </w:rPr>
      </w:pPr>
      <w:r w:rsidRPr="00755436">
        <w:rPr>
          <w:sz w:val="24"/>
          <w:szCs w:val="24"/>
          <w:lang w:val="fr-FR"/>
        </w:rPr>
        <w:lastRenderedPageBreak/>
        <w:t>IL A ÉTÉ EXPLIQUÉ PRÉCÉDEMMENT QUE :</w:t>
      </w:r>
    </w:p>
    <w:p w14:paraId="4B46D176" w14:textId="188C5E52" w:rsidR="006D251E" w:rsidRPr="00755436" w:rsidRDefault="006D251E" w:rsidP="006D251E">
      <w:pPr>
        <w:pStyle w:val="AOHead3"/>
        <w:rPr>
          <w:sz w:val="24"/>
          <w:szCs w:val="24"/>
          <w:lang w:val="fr-FR"/>
        </w:rPr>
      </w:pPr>
      <w:r w:rsidRPr="00755436">
        <w:rPr>
          <w:sz w:val="24"/>
          <w:szCs w:val="24"/>
          <w:lang w:val="fr-FR"/>
        </w:rPr>
        <w:t xml:space="preserve">OPALE est une </w:t>
      </w:r>
      <w:r w:rsidR="00005E1F">
        <w:rPr>
          <w:sz w:val="24"/>
          <w:szCs w:val="24"/>
          <w:lang w:val="fr-FR"/>
        </w:rPr>
        <w:t>s</w:t>
      </w:r>
      <w:r w:rsidR="00C261F7">
        <w:rPr>
          <w:sz w:val="24"/>
          <w:szCs w:val="24"/>
          <w:lang w:val="fr-FR"/>
        </w:rPr>
        <w:t>ociété</w:t>
      </w:r>
      <w:r w:rsidRPr="00755436">
        <w:rPr>
          <w:sz w:val="24"/>
          <w:szCs w:val="24"/>
          <w:lang w:val="fr-FR"/>
        </w:rPr>
        <w:t xml:space="preserve"> par actions simplifiée à associé unique avec un capital de 1.000 euros. OPALE est enregistrée au Registre du Commerce et des </w:t>
      </w:r>
      <w:r w:rsidR="00C261F7">
        <w:rPr>
          <w:sz w:val="24"/>
          <w:szCs w:val="24"/>
          <w:lang w:val="fr-FR"/>
        </w:rPr>
        <w:t>Société</w:t>
      </w:r>
      <w:r w:rsidRPr="00755436">
        <w:rPr>
          <w:sz w:val="24"/>
          <w:szCs w:val="24"/>
          <w:lang w:val="fr-FR"/>
        </w:rPr>
        <w:t xml:space="preserve">s (RCS) de Metz sous le numéro 932 661 556 et domiciliée au 5bis, rue Edmond Goudchaux, Metz (57000), France, </w:t>
      </w:r>
      <w:r w:rsidR="008A4192">
        <w:rPr>
          <w:sz w:val="24"/>
          <w:szCs w:val="24"/>
          <w:lang w:val="fr-FR"/>
        </w:rPr>
        <w:t>en cours d’obtention de l’agrément</w:t>
      </w:r>
      <w:r w:rsidRPr="00755436">
        <w:rPr>
          <w:sz w:val="24"/>
          <w:szCs w:val="24"/>
          <w:lang w:val="fr-FR"/>
        </w:rPr>
        <w:t xml:space="preserve"> en qualité de </w:t>
      </w:r>
      <w:r w:rsidR="008A4192">
        <w:rPr>
          <w:sz w:val="24"/>
          <w:szCs w:val="24"/>
          <w:lang w:val="fr-FR"/>
        </w:rPr>
        <w:t>P</w:t>
      </w:r>
      <w:r w:rsidRPr="00755436">
        <w:rPr>
          <w:sz w:val="24"/>
          <w:szCs w:val="24"/>
          <w:lang w:val="fr-FR"/>
        </w:rPr>
        <w:t xml:space="preserve">restataire </w:t>
      </w:r>
      <w:r w:rsidR="008A4192">
        <w:rPr>
          <w:sz w:val="24"/>
          <w:szCs w:val="24"/>
          <w:lang w:val="fr-FR"/>
        </w:rPr>
        <w:t>de Services sur Crypto-Actifs</w:t>
      </w:r>
      <w:r w:rsidRPr="00755436">
        <w:rPr>
          <w:sz w:val="24"/>
          <w:szCs w:val="24"/>
          <w:lang w:val="fr-FR"/>
        </w:rPr>
        <w:t xml:space="preserve"> sous le numéro _______________ auprès de l’Autorité des Marchés Financiers au titre des activités d’achat et vente d’actifs </w:t>
      </w:r>
      <w:r w:rsidR="00005E1F">
        <w:rPr>
          <w:sz w:val="24"/>
          <w:szCs w:val="24"/>
          <w:lang w:val="fr-FR"/>
        </w:rPr>
        <w:t>n</w:t>
      </w:r>
      <w:r w:rsidR="000A3D3D" w:rsidRPr="00755436">
        <w:rPr>
          <w:sz w:val="24"/>
          <w:szCs w:val="24"/>
          <w:lang w:val="fr-FR"/>
        </w:rPr>
        <w:t>umériques</w:t>
      </w:r>
      <w:r w:rsidRPr="00755436">
        <w:rPr>
          <w:sz w:val="24"/>
          <w:szCs w:val="24"/>
          <w:lang w:val="fr-FR"/>
        </w:rPr>
        <w:t xml:space="preserve"> contre monnaie ayant cours légal, de conservation</w:t>
      </w:r>
      <w:r w:rsidR="008A4192">
        <w:rPr>
          <w:sz w:val="24"/>
          <w:szCs w:val="24"/>
          <w:lang w:val="fr-FR"/>
        </w:rPr>
        <w:t xml:space="preserve">, et </w:t>
      </w:r>
      <w:r w:rsidRPr="00755436">
        <w:rPr>
          <w:sz w:val="24"/>
          <w:szCs w:val="24"/>
          <w:lang w:val="fr-FR"/>
        </w:rPr>
        <w:t>de staking d’</w:t>
      </w:r>
      <w:r w:rsidR="008A4192">
        <w:rPr>
          <w:sz w:val="24"/>
          <w:szCs w:val="24"/>
          <w:lang w:val="fr-FR"/>
        </w:rPr>
        <w:t>A</w:t>
      </w:r>
      <w:r w:rsidRPr="00755436">
        <w:rPr>
          <w:sz w:val="24"/>
          <w:szCs w:val="24"/>
          <w:lang w:val="fr-FR"/>
        </w:rPr>
        <w:t xml:space="preserve">ctifs </w:t>
      </w:r>
      <w:r w:rsidR="008A4192">
        <w:rPr>
          <w:sz w:val="24"/>
          <w:szCs w:val="24"/>
          <w:lang w:val="fr-FR"/>
        </w:rPr>
        <w:t>N</w:t>
      </w:r>
      <w:r w:rsidR="000A3D3D" w:rsidRPr="00755436">
        <w:rPr>
          <w:sz w:val="24"/>
          <w:szCs w:val="24"/>
          <w:lang w:val="fr-FR"/>
        </w:rPr>
        <w:t>umériques</w:t>
      </w:r>
      <w:r w:rsidRPr="00755436">
        <w:rPr>
          <w:sz w:val="24"/>
          <w:szCs w:val="24"/>
          <w:lang w:val="fr-FR"/>
        </w:rPr>
        <w:t xml:space="preserve"> pour compte de tiers.</w:t>
      </w:r>
    </w:p>
    <w:p w14:paraId="3F0D468A" w14:textId="076E95C6" w:rsidR="006D251E" w:rsidRPr="00755436" w:rsidRDefault="006D251E" w:rsidP="006D251E">
      <w:pPr>
        <w:pStyle w:val="AOHead3"/>
        <w:rPr>
          <w:sz w:val="24"/>
          <w:szCs w:val="24"/>
          <w:lang w:val="fr-FR"/>
        </w:rPr>
      </w:pPr>
      <w:r w:rsidRPr="00755436">
        <w:rPr>
          <w:sz w:val="24"/>
          <w:szCs w:val="24"/>
          <w:lang w:val="fr-FR"/>
        </w:rPr>
        <w:t xml:space="preserve">OPALE est une </w:t>
      </w:r>
      <w:r w:rsidR="00005E1F">
        <w:rPr>
          <w:sz w:val="24"/>
          <w:szCs w:val="24"/>
          <w:lang w:val="fr-FR"/>
        </w:rPr>
        <w:t>s</w:t>
      </w:r>
      <w:r w:rsidR="00C261F7">
        <w:rPr>
          <w:sz w:val="24"/>
          <w:szCs w:val="24"/>
          <w:lang w:val="fr-FR"/>
        </w:rPr>
        <w:t>ociété</w:t>
      </w:r>
      <w:r w:rsidRPr="00755436">
        <w:rPr>
          <w:sz w:val="24"/>
          <w:szCs w:val="24"/>
          <w:lang w:val="fr-FR"/>
        </w:rPr>
        <w:t xml:space="preserve"> de gestion d’</w:t>
      </w:r>
      <w:r w:rsidR="008A4192">
        <w:rPr>
          <w:sz w:val="24"/>
          <w:szCs w:val="24"/>
          <w:lang w:val="fr-FR"/>
        </w:rPr>
        <w:t>A</w:t>
      </w:r>
      <w:r w:rsidRPr="00755436">
        <w:rPr>
          <w:sz w:val="24"/>
          <w:szCs w:val="24"/>
          <w:lang w:val="fr-FR"/>
        </w:rPr>
        <w:t xml:space="preserve">ctifs </w:t>
      </w:r>
      <w:r w:rsidR="008A4192">
        <w:rPr>
          <w:sz w:val="24"/>
          <w:szCs w:val="24"/>
          <w:lang w:val="fr-FR"/>
        </w:rPr>
        <w:t>N</w:t>
      </w:r>
      <w:r w:rsidR="000A3D3D" w:rsidRPr="00755436">
        <w:rPr>
          <w:sz w:val="24"/>
          <w:szCs w:val="24"/>
          <w:lang w:val="fr-FR"/>
        </w:rPr>
        <w:t>umériques</w:t>
      </w:r>
      <w:r w:rsidRPr="00755436">
        <w:rPr>
          <w:sz w:val="24"/>
          <w:szCs w:val="24"/>
          <w:lang w:val="fr-FR"/>
        </w:rPr>
        <w:t xml:space="preserve"> qui a pour objet social (i) la conservation d’</w:t>
      </w:r>
      <w:r w:rsidR="008A4192">
        <w:rPr>
          <w:sz w:val="24"/>
          <w:szCs w:val="24"/>
          <w:lang w:val="fr-FR"/>
        </w:rPr>
        <w:t>A</w:t>
      </w:r>
      <w:r w:rsidRPr="00755436">
        <w:rPr>
          <w:sz w:val="24"/>
          <w:szCs w:val="24"/>
          <w:lang w:val="fr-FR"/>
        </w:rPr>
        <w:t xml:space="preserve">ctifs </w:t>
      </w:r>
      <w:r w:rsidR="000A3D3D" w:rsidRPr="00755436">
        <w:rPr>
          <w:sz w:val="24"/>
          <w:szCs w:val="24"/>
          <w:lang w:val="fr-FR"/>
        </w:rPr>
        <w:t>Numériques</w:t>
      </w:r>
      <w:r w:rsidRPr="00755436">
        <w:rPr>
          <w:sz w:val="24"/>
          <w:szCs w:val="24"/>
          <w:lang w:val="fr-FR"/>
        </w:rPr>
        <w:t xml:space="preserve"> pour le compte de </w:t>
      </w:r>
      <w:r w:rsidR="00A02593" w:rsidRPr="00755436">
        <w:rPr>
          <w:sz w:val="24"/>
          <w:szCs w:val="24"/>
          <w:lang w:val="fr-FR"/>
        </w:rPr>
        <w:t>Client</w:t>
      </w:r>
      <w:r w:rsidRPr="00755436">
        <w:rPr>
          <w:sz w:val="24"/>
          <w:szCs w:val="24"/>
          <w:lang w:val="fr-FR"/>
        </w:rPr>
        <w:t>s, (ii) le service d’achat et de vente en prise ferme d’</w:t>
      </w:r>
      <w:r w:rsidR="008A4192">
        <w:rPr>
          <w:sz w:val="24"/>
          <w:szCs w:val="24"/>
          <w:lang w:val="fr-FR"/>
        </w:rPr>
        <w:t>A</w:t>
      </w:r>
      <w:r w:rsidRPr="00755436">
        <w:rPr>
          <w:sz w:val="24"/>
          <w:szCs w:val="24"/>
          <w:lang w:val="fr-FR"/>
        </w:rPr>
        <w:t xml:space="preserve">ctifs </w:t>
      </w:r>
      <w:r w:rsidR="008A4192">
        <w:rPr>
          <w:sz w:val="24"/>
          <w:szCs w:val="24"/>
          <w:lang w:val="fr-FR"/>
        </w:rPr>
        <w:t>N</w:t>
      </w:r>
      <w:r w:rsidR="000A3D3D" w:rsidRPr="00755436">
        <w:rPr>
          <w:sz w:val="24"/>
          <w:szCs w:val="24"/>
          <w:lang w:val="fr-FR"/>
        </w:rPr>
        <w:t>umériques</w:t>
      </w:r>
      <w:r w:rsidRPr="00755436">
        <w:rPr>
          <w:sz w:val="24"/>
          <w:szCs w:val="24"/>
          <w:lang w:val="fr-FR"/>
        </w:rPr>
        <w:t xml:space="preserve"> en monnaie ayant cours légal, et (iii) la gestion de </w:t>
      </w:r>
      <w:r w:rsidR="00005E1F">
        <w:rPr>
          <w:sz w:val="24"/>
          <w:szCs w:val="24"/>
          <w:lang w:val="fr-FR"/>
        </w:rPr>
        <w:t>p</w:t>
      </w:r>
      <w:r w:rsidR="00BE60DC">
        <w:rPr>
          <w:sz w:val="24"/>
          <w:szCs w:val="24"/>
          <w:lang w:val="fr-FR"/>
        </w:rPr>
        <w:t>ortefeuille</w:t>
      </w:r>
      <w:r w:rsidRPr="00755436">
        <w:rPr>
          <w:sz w:val="24"/>
          <w:szCs w:val="24"/>
          <w:lang w:val="fr-FR"/>
        </w:rPr>
        <w:t xml:space="preserve"> d’</w:t>
      </w:r>
      <w:r w:rsidR="008A4192">
        <w:rPr>
          <w:sz w:val="24"/>
          <w:szCs w:val="24"/>
          <w:lang w:val="fr-FR"/>
        </w:rPr>
        <w:t>A</w:t>
      </w:r>
      <w:r w:rsidRPr="00755436">
        <w:rPr>
          <w:sz w:val="24"/>
          <w:szCs w:val="24"/>
          <w:lang w:val="fr-FR"/>
        </w:rPr>
        <w:t xml:space="preserve">ctifs </w:t>
      </w:r>
      <w:r w:rsidR="008A4192">
        <w:rPr>
          <w:sz w:val="24"/>
          <w:szCs w:val="24"/>
          <w:lang w:val="fr-FR"/>
        </w:rPr>
        <w:t>N</w:t>
      </w:r>
      <w:r w:rsidR="000A3D3D" w:rsidRPr="00755436">
        <w:rPr>
          <w:sz w:val="24"/>
          <w:szCs w:val="24"/>
          <w:lang w:val="fr-FR"/>
        </w:rPr>
        <w:t>umériques</w:t>
      </w:r>
      <w:r w:rsidRPr="00755436">
        <w:rPr>
          <w:sz w:val="24"/>
          <w:szCs w:val="24"/>
          <w:lang w:val="fr-FR"/>
        </w:rPr>
        <w:t>.</w:t>
      </w:r>
    </w:p>
    <w:p w14:paraId="7385E9AD" w14:textId="00DD2627" w:rsidR="003975E9" w:rsidRPr="00755436" w:rsidRDefault="00E756B7" w:rsidP="006D251E">
      <w:pPr>
        <w:pStyle w:val="AOHead3"/>
        <w:rPr>
          <w:sz w:val="24"/>
          <w:szCs w:val="24"/>
          <w:lang w:val="fr-FR"/>
        </w:rPr>
      </w:pPr>
      <w:r w:rsidRPr="00755436">
        <w:rPr>
          <w:sz w:val="24"/>
          <w:szCs w:val="24"/>
        </w:rPr>
        <w:t xml:space="preserve">Contact : </w:t>
      </w:r>
    </w:p>
    <w:p w14:paraId="736295F2" w14:textId="3598F013" w:rsidR="003975E9" w:rsidRDefault="006D251E">
      <w:pPr>
        <w:pStyle w:val="AOHead4"/>
        <w:ind w:left="2160" w:hanging="720"/>
        <w:rPr>
          <w:sz w:val="24"/>
          <w:szCs w:val="24"/>
          <w:lang w:val="fr-FR"/>
        </w:rPr>
      </w:pPr>
      <w:r w:rsidRPr="00755436">
        <w:rPr>
          <w:sz w:val="24"/>
          <w:szCs w:val="24"/>
          <w:lang w:val="fr-FR"/>
        </w:rPr>
        <w:t xml:space="preserve">Mail : </w:t>
      </w:r>
      <w:hyperlink r:id="rId8" w:history="1">
        <w:r w:rsidR="0084273C" w:rsidRPr="005F1A5F">
          <w:rPr>
            <w:rStyle w:val="Lienhypertexte"/>
            <w:sz w:val="24"/>
            <w:szCs w:val="24"/>
            <w:lang w:val="fr-FR"/>
          </w:rPr>
          <w:t>guillaume.harter@orange.fr</w:t>
        </w:r>
      </w:hyperlink>
      <w:r w:rsidRPr="00755436">
        <w:rPr>
          <w:sz w:val="24"/>
          <w:szCs w:val="24"/>
          <w:lang w:val="fr-FR"/>
        </w:rPr>
        <w:t>.</w:t>
      </w:r>
    </w:p>
    <w:p w14:paraId="5BF377A1" w14:textId="48FD3CBF" w:rsidR="0084273C" w:rsidRDefault="0084273C" w:rsidP="0084273C">
      <w:pPr>
        <w:pStyle w:val="AOHead4"/>
        <w:ind w:left="2160" w:hanging="720"/>
        <w:rPr>
          <w:sz w:val="24"/>
          <w:szCs w:val="24"/>
          <w:lang w:val="en-US"/>
        </w:rPr>
      </w:pPr>
      <w:r w:rsidRPr="0084273C">
        <w:rPr>
          <w:sz w:val="24"/>
          <w:szCs w:val="24"/>
          <w:lang w:val="en-US"/>
        </w:rPr>
        <w:t xml:space="preserve">Site Web : </w:t>
      </w:r>
      <w:hyperlink r:id="rId9" w:history="1">
        <w:r w:rsidRPr="005F1A5F">
          <w:rPr>
            <w:rStyle w:val="Lienhypertexte"/>
            <w:sz w:val="24"/>
            <w:szCs w:val="24"/>
            <w:lang w:val="en-US"/>
          </w:rPr>
          <w:t>https://www.opalecrypto.com/</w:t>
        </w:r>
      </w:hyperlink>
    </w:p>
    <w:p w14:paraId="1B86BAD5" w14:textId="77777777" w:rsidR="0084273C" w:rsidRPr="0084273C" w:rsidRDefault="0084273C" w:rsidP="0084273C">
      <w:pPr>
        <w:pStyle w:val="AODocTxtL3"/>
        <w:rPr>
          <w:lang w:val="en-US"/>
        </w:rPr>
      </w:pPr>
    </w:p>
    <w:p w14:paraId="281F47BF" w14:textId="77777777" w:rsidR="00B41F81" w:rsidRPr="0084273C" w:rsidRDefault="00B41F81" w:rsidP="00B41F81">
      <w:pPr>
        <w:pStyle w:val="AONormal"/>
        <w:rPr>
          <w:sz w:val="24"/>
          <w:szCs w:val="24"/>
          <w:lang w:val="en-US"/>
        </w:rPr>
      </w:pPr>
      <w:r w:rsidRPr="0084273C">
        <w:rPr>
          <w:sz w:val="24"/>
          <w:szCs w:val="24"/>
          <w:lang w:val="en-US"/>
        </w:rPr>
        <w:br w:type="page"/>
      </w:r>
    </w:p>
    <w:p w14:paraId="53103457" w14:textId="66041808" w:rsidR="003975E9" w:rsidRPr="00755436" w:rsidRDefault="00E756B7">
      <w:pPr>
        <w:jc w:val="both"/>
        <w:rPr>
          <w:b/>
          <w:sz w:val="24"/>
          <w:szCs w:val="24"/>
          <w:lang w:val="fr-FR"/>
        </w:rPr>
      </w:pPr>
      <w:r w:rsidRPr="00755436">
        <w:rPr>
          <w:b/>
          <w:sz w:val="24"/>
          <w:szCs w:val="24"/>
          <w:lang w:val="fr-FR"/>
        </w:rPr>
        <w:lastRenderedPageBreak/>
        <w:t xml:space="preserve">IL A ÉTÉ CONVENU ET ARRÊTÉ </w:t>
      </w:r>
      <w:r w:rsidR="006D251E" w:rsidRPr="00755436">
        <w:rPr>
          <w:b/>
          <w:sz w:val="24"/>
          <w:szCs w:val="24"/>
          <w:lang w:val="fr-FR"/>
        </w:rPr>
        <w:t>CE QUI</w:t>
      </w:r>
      <w:r w:rsidRPr="00755436">
        <w:rPr>
          <w:b/>
          <w:sz w:val="24"/>
          <w:szCs w:val="24"/>
          <w:lang w:val="fr-FR"/>
        </w:rPr>
        <w:t xml:space="preserve"> </w:t>
      </w:r>
      <w:r w:rsidR="006D251E" w:rsidRPr="00755436">
        <w:rPr>
          <w:b/>
          <w:sz w:val="24"/>
          <w:szCs w:val="24"/>
          <w:lang w:val="fr-FR"/>
        </w:rPr>
        <w:t>SUIT :</w:t>
      </w:r>
    </w:p>
    <w:p w14:paraId="2099810B" w14:textId="77777777" w:rsidR="006D251E" w:rsidRPr="00755436" w:rsidRDefault="006D251E" w:rsidP="006D251E">
      <w:pPr>
        <w:pStyle w:val="AONormal"/>
        <w:rPr>
          <w:sz w:val="24"/>
          <w:szCs w:val="24"/>
          <w:lang w:val="fr-FR"/>
        </w:rPr>
      </w:pPr>
    </w:p>
    <w:p w14:paraId="40B83ECE" w14:textId="20D66EE0" w:rsidR="006D251E" w:rsidRPr="00755436" w:rsidRDefault="006D251E" w:rsidP="006D251E">
      <w:pPr>
        <w:pStyle w:val="AONormal"/>
        <w:rPr>
          <w:b/>
          <w:bCs/>
          <w:sz w:val="24"/>
          <w:szCs w:val="24"/>
          <w:lang w:val="fr-FR"/>
        </w:rPr>
      </w:pPr>
      <w:r w:rsidRPr="00755436">
        <w:rPr>
          <w:b/>
          <w:bCs/>
          <w:sz w:val="24"/>
          <w:szCs w:val="24"/>
          <w:lang w:val="fr-FR"/>
        </w:rPr>
        <w:t>DÉFINITIONS</w:t>
      </w:r>
    </w:p>
    <w:p w14:paraId="552F638D" w14:textId="0673C5C9" w:rsidR="006E4EE9" w:rsidRPr="00755436" w:rsidRDefault="006E4EE9" w:rsidP="006E4EE9">
      <w:pPr>
        <w:pStyle w:val="AOA"/>
        <w:numPr>
          <w:ilvl w:val="0"/>
          <w:numId w:val="0"/>
        </w:numPr>
        <w:rPr>
          <w:sz w:val="24"/>
          <w:szCs w:val="24"/>
          <w:lang w:val="fr-FR"/>
        </w:rPr>
      </w:pPr>
      <w:r w:rsidRPr="00755436">
        <w:rPr>
          <w:sz w:val="24"/>
          <w:szCs w:val="24"/>
          <w:lang w:val="fr-FR"/>
        </w:rPr>
        <w:t>Ces définitions sont susceptibles d'être modifiées</w:t>
      </w:r>
      <w:r w:rsidR="009A25B3" w:rsidRPr="00755436">
        <w:rPr>
          <w:sz w:val="24"/>
          <w:szCs w:val="24"/>
          <w:lang w:val="fr-FR"/>
        </w:rPr>
        <w:t xml:space="preserve"> par voie d’avenant à conclure entre les Parties,</w:t>
      </w:r>
      <w:r w:rsidRPr="00755436">
        <w:rPr>
          <w:sz w:val="24"/>
          <w:szCs w:val="24"/>
          <w:lang w:val="fr-FR"/>
        </w:rPr>
        <w:t xml:space="preserve"> en fonction de l'évolution du droit applicable.</w:t>
      </w:r>
    </w:p>
    <w:p w14:paraId="16A5D9B6" w14:textId="606B267C" w:rsidR="00676535" w:rsidRPr="00676535" w:rsidRDefault="00676535" w:rsidP="00676535">
      <w:pPr>
        <w:pStyle w:val="AOA"/>
        <w:rPr>
          <w:sz w:val="24"/>
          <w:szCs w:val="24"/>
          <w:lang w:val="fr-FR"/>
        </w:rPr>
      </w:pPr>
      <w:r w:rsidRPr="00755436">
        <w:rPr>
          <w:sz w:val="24"/>
          <w:szCs w:val="24"/>
          <w:lang w:val="fr-FR"/>
        </w:rPr>
        <w:t>"</w:t>
      </w:r>
      <w:r w:rsidRPr="00755436">
        <w:rPr>
          <w:b/>
          <w:bCs/>
          <w:sz w:val="24"/>
          <w:szCs w:val="24"/>
          <w:lang w:val="fr-FR"/>
        </w:rPr>
        <w:t xml:space="preserve">Achat d'Actif Numérique </w:t>
      </w:r>
      <w:r w:rsidRPr="00755436">
        <w:rPr>
          <w:sz w:val="24"/>
          <w:szCs w:val="24"/>
          <w:lang w:val="fr-FR"/>
        </w:rPr>
        <w:t xml:space="preserve">" désigne l'acquisition par </w:t>
      </w:r>
      <w:r>
        <w:rPr>
          <w:sz w:val="24"/>
          <w:szCs w:val="24"/>
          <w:lang w:val="fr-FR"/>
        </w:rPr>
        <w:t>OPALE</w:t>
      </w:r>
      <w:r w:rsidRPr="00755436">
        <w:rPr>
          <w:sz w:val="24"/>
          <w:szCs w:val="24"/>
          <w:lang w:val="fr-FR"/>
        </w:rPr>
        <w:t xml:space="preserve">, au nom et pour le compte du Client, d'une quantité d'un Actif Numérique, en échange d'un paiement en </w:t>
      </w:r>
      <w:r>
        <w:rPr>
          <w:sz w:val="24"/>
          <w:szCs w:val="24"/>
          <w:lang w:val="fr-FR"/>
        </w:rPr>
        <w:t>Monnaie Fiduciaire</w:t>
      </w:r>
      <w:r w:rsidRPr="00755436">
        <w:rPr>
          <w:sz w:val="24"/>
          <w:szCs w:val="24"/>
          <w:lang w:val="fr-FR"/>
        </w:rPr>
        <w:t xml:space="preserve"> instruit par une Demande du Client, telle que définie dans le Code Monétaire et Financier</w:t>
      </w:r>
      <w:r w:rsidR="00385F29">
        <w:rPr>
          <w:sz w:val="24"/>
          <w:szCs w:val="24"/>
          <w:lang w:val="fr-FR"/>
        </w:rPr>
        <w:t xml:space="preserve"> et le Règlement MiCA.</w:t>
      </w:r>
    </w:p>
    <w:p w14:paraId="086741C3" w14:textId="46E69318" w:rsidR="000C06DA" w:rsidRPr="00B035EA" w:rsidRDefault="000C06DA" w:rsidP="000C06DA">
      <w:pPr>
        <w:pStyle w:val="AOA"/>
        <w:rPr>
          <w:sz w:val="24"/>
          <w:szCs w:val="24"/>
          <w:lang w:val="fr-FR"/>
        </w:rPr>
      </w:pPr>
      <w:r w:rsidRPr="00B035EA">
        <w:rPr>
          <w:sz w:val="24"/>
          <w:szCs w:val="24"/>
          <w:lang w:val="fr-FR"/>
        </w:rPr>
        <w:t>“</w:t>
      </w:r>
      <w:r w:rsidRPr="00B035EA">
        <w:rPr>
          <w:b/>
          <w:bCs/>
          <w:sz w:val="24"/>
          <w:szCs w:val="24"/>
          <w:lang w:val="fr-FR"/>
        </w:rPr>
        <w:t>Actif</w:t>
      </w:r>
      <w:r w:rsidRPr="00B035EA">
        <w:rPr>
          <w:sz w:val="24"/>
          <w:szCs w:val="24"/>
          <w:lang w:val="fr-FR"/>
        </w:rPr>
        <w:t>” désigne un Actif Numérique ou une Monnaie Fiduciaire</w:t>
      </w:r>
      <w:r w:rsidR="00B035EA" w:rsidRPr="00B035EA">
        <w:rPr>
          <w:sz w:val="24"/>
          <w:szCs w:val="24"/>
          <w:lang w:val="fr-FR"/>
        </w:rPr>
        <w:t>.</w:t>
      </w:r>
    </w:p>
    <w:p w14:paraId="673A9551" w14:textId="77777777" w:rsidR="00B035EA" w:rsidRPr="00B035EA" w:rsidRDefault="00B035EA" w:rsidP="00B035EA">
      <w:pPr>
        <w:pStyle w:val="AOA"/>
        <w:rPr>
          <w:sz w:val="24"/>
          <w:szCs w:val="24"/>
          <w:lang w:val="fr-FR"/>
        </w:rPr>
      </w:pPr>
      <w:r w:rsidRPr="00B035EA">
        <w:rPr>
          <w:sz w:val="24"/>
          <w:szCs w:val="24"/>
          <w:lang w:val="fr-FR"/>
        </w:rPr>
        <w:t>"</w:t>
      </w:r>
      <w:r w:rsidRPr="00B035EA">
        <w:rPr>
          <w:b/>
          <w:bCs/>
          <w:sz w:val="24"/>
          <w:szCs w:val="24"/>
          <w:lang w:val="fr-FR"/>
        </w:rPr>
        <w:t>Actif Numérique</w:t>
      </w:r>
      <w:r w:rsidRPr="00B035EA">
        <w:rPr>
          <w:sz w:val="24"/>
          <w:szCs w:val="24"/>
          <w:lang w:val="fr-FR"/>
        </w:rPr>
        <w:t>" ou "</w:t>
      </w:r>
      <w:r w:rsidRPr="00B035EA">
        <w:rPr>
          <w:b/>
          <w:bCs/>
          <w:sz w:val="24"/>
          <w:szCs w:val="24"/>
          <w:lang w:val="fr-FR"/>
        </w:rPr>
        <w:t>Crypto-Actif</w:t>
      </w:r>
      <w:r w:rsidRPr="00B035EA">
        <w:rPr>
          <w:sz w:val="24"/>
          <w:szCs w:val="24"/>
          <w:lang w:val="fr-FR"/>
        </w:rPr>
        <w:t>" désigne une représentation numérique de valeur ou de droits susceptibles de procurer des avantages significatifs aux participants au marché́, pouvant être transférée et stockée de manière électronique, au moyen de la technologie des registres distribués ou d’une technologie similaire.</w:t>
      </w:r>
    </w:p>
    <w:p w14:paraId="4D7F2EAC" w14:textId="77777777" w:rsidR="00B035EA" w:rsidRDefault="00B035EA" w:rsidP="00B035EA">
      <w:pPr>
        <w:pStyle w:val="AOA"/>
        <w:numPr>
          <w:ilvl w:val="0"/>
          <w:numId w:val="0"/>
        </w:numPr>
        <w:ind w:left="720"/>
        <w:rPr>
          <w:sz w:val="24"/>
          <w:szCs w:val="24"/>
          <w:lang w:val="fr-FR"/>
        </w:rPr>
      </w:pPr>
      <w:r w:rsidRPr="00755436">
        <w:rPr>
          <w:sz w:val="24"/>
          <w:szCs w:val="24"/>
          <w:lang w:val="fr-FR"/>
        </w:rPr>
        <w:t>Les Actifs Numériques désignent les actifs définis à l'article L. 54-10-1 du Code Monétaire et Financier</w:t>
      </w:r>
      <w:r>
        <w:rPr>
          <w:sz w:val="24"/>
          <w:szCs w:val="24"/>
          <w:lang w:val="fr-FR"/>
        </w:rPr>
        <w:t>, comme suit :</w:t>
      </w:r>
    </w:p>
    <w:p w14:paraId="232E6C0E" w14:textId="77777777" w:rsidR="00B035EA" w:rsidRPr="002104BB" w:rsidRDefault="00B035EA" w:rsidP="002A3595">
      <w:pPr>
        <w:pStyle w:val="AOHead4"/>
        <w:numPr>
          <w:ilvl w:val="3"/>
          <w:numId w:val="27"/>
        </w:numPr>
        <w:tabs>
          <w:tab w:val="clear" w:pos="2160"/>
        </w:tabs>
        <w:ind w:left="1560" w:hanging="709"/>
        <w:rPr>
          <w:sz w:val="24"/>
          <w:szCs w:val="24"/>
          <w:lang w:val="fr-FR"/>
        </w:rPr>
      </w:pPr>
      <w:r w:rsidRPr="002104BB">
        <w:rPr>
          <w:sz w:val="24"/>
          <w:szCs w:val="24"/>
          <w:lang w:val="fr-FR"/>
        </w:rPr>
        <w:t xml:space="preserve">les jetons mentionnés à l'article L. 552-2 du Code Monétaire et Financier, à l'exclusion de ceux répondant aux caractéristiques des instruments financiers mentionnés à l'Article L. 211-1 du Code Monétaire et Financier et des bons de caisse mentionnés à l'Article L. 223-1 du Code Monétaire et Financier, et </w:t>
      </w:r>
    </w:p>
    <w:p w14:paraId="46F41A52" w14:textId="324169E9" w:rsidR="00B035EA" w:rsidRDefault="00B035EA" w:rsidP="002A3595">
      <w:pPr>
        <w:pStyle w:val="AOHead4"/>
        <w:numPr>
          <w:ilvl w:val="3"/>
          <w:numId w:val="22"/>
        </w:numPr>
        <w:tabs>
          <w:tab w:val="clear" w:pos="2160"/>
        </w:tabs>
        <w:ind w:left="1560"/>
        <w:rPr>
          <w:sz w:val="24"/>
          <w:szCs w:val="24"/>
          <w:lang w:val="fr-FR"/>
        </w:rPr>
      </w:pPr>
      <w:r w:rsidRPr="00755436">
        <w:rPr>
          <w:sz w:val="24"/>
          <w:szCs w:val="24"/>
          <w:lang w:val="fr-FR"/>
        </w:rPr>
        <w:t xml:space="preserve">toute représentation numérique d'une valeur </w:t>
      </w:r>
      <w:r w:rsidR="00967F84">
        <w:rPr>
          <w:sz w:val="24"/>
          <w:szCs w:val="24"/>
          <w:lang w:val="fr-FR"/>
        </w:rPr>
        <w:t xml:space="preserve">qui n’est pas émise ou garantie </w:t>
      </w:r>
      <w:r w:rsidR="00221350">
        <w:rPr>
          <w:sz w:val="24"/>
          <w:szCs w:val="24"/>
          <w:lang w:val="fr-FR"/>
        </w:rPr>
        <w:t>par une banque centrale ou par une autorité publique, qui n’est pas nécessairement attachée à une monnaie ayant cours légal et qui ne possède pas le statut juridique d’une monnaie, mais qui est acceptée par des personnes physiques ou morales comme un moyen d’échange et qui peut être transférée, stockée ou échangée électroniquement</w:t>
      </w:r>
      <w:r w:rsidRPr="00755436">
        <w:rPr>
          <w:sz w:val="24"/>
          <w:szCs w:val="24"/>
          <w:lang w:val="fr-FR"/>
        </w:rPr>
        <w:t>.</w:t>
      </w:r>
    </w:p>
    <w:p w14:paraId="1DA28F56" w14:textId="77777777" w:rsidR="00B035EA" w:rsidRPr="000337F8" w:rsidRDefault="00B035EA" w:rsidP="00B035EA">
      <w:pPr>
        <w:pStyle w:val="AODocTxt"/>
        <w:rPr>
          <w:sz w:val="24"/>
          <w:szCs w:val="24"/>
          <w:lang w:val="fr-FR"/>
        </w:rPr>
      </w:pPr>
      <w:r w:rsidRPr="000337F8">
        <w:rPr>
          <w:sz w:val="24"/>
          <w:szCs w:val="24"/>
          <w:lang w:val="fr-FR"/>
        </w:rPr>
        <w:t>L’Actif Numérique comprend également le jeton utilitaire. Le jeton utilitaire désigne un type de Crypto-Actif destiné uniquement à donner accès à un bien ou à un service fourni par OPALE.</w:t>
      </w:r>
    </w:p>
    <w:p w14:paraId="32B4F418" w14:textId="5727BD8B" w:rsidR="00B035EA" w:rsidRPr="00B035EA" w:rsidRDefault="00B035EA" w:rsidP="00B035EA">
      <w:pPr>
        <w:pStyle w:val="AOA"/>
        <w:rPr>
          <w:sz w:val="24"/>
          <w:szCs w:val="24"/>
          <w:lang w:val="fr-FR"/>
        </w:rPr>
      </w:pPr>
      <w:r w:rsidRPr="00755436">
        <w:rPr>
          <w:b/>
          <w:bCs/>
          <w:sz w:val="24"/>
          <w:szCs w:val="24"/>
          <w:lang w:val="fr-FR"/>
        </w:rPr>
        <w:t>"Base de Coût</w:t>
      </w:r>
      <w:r w:rsidRPr="00755436">
        <w:rPr>
          <w:sz w:val="24"/>
          <w:szCs w:val="24"/>
          <w:lang w:val="fr-FR"/>
        </w:rPr>
        <w:t>" désigne le montant que le Client a dépensé pour exécuter chaque Service, y compris les frais de service, les Commissions, les conversions et les autres coûts liés aux Services exécutées au nom et pour le compte du Client.</w:t>
      </w:r>
    </w:p>
    <w:p w14:paraId="168C6B87" w14:textId="3A4CE333" w:rsidR="00B035EA" w:rsidRPr="00B035EA" w:rsidRDefault="00B035EA" w:rsidP="00B035EA">
      <w:pPr>
        <w:pStyle w:val="AOA"/>
        <w:rPr>
          <w:sz w:val="24"/>
          <w:szCs w:val="24"/>
          <w:lang w:val="fr-FR"/>
        </w:rPr>
      </w:pPr>
      <w:r w:rsidRPr="00755436">
        <w:rPr>
          <w:sz w:val="24"/>
          <w:szCs w:val="24"/>
          <w:lang w:val="fr-FR"/>
        </w:rPr>
        <w:t>"</w:t>
      </w:r>
      <w:r w:rsidRPr="00755436">
        <w:rPr>
          <w:b/>
          <w:bCs/>
          <w:sz w:val="24"/>
          <w:szCs w:val="24"/>
          <w:lang w:val="fr-FR"/>
        </w:rPr>
        <w:t>Base de Coût Ajustée</w:t>
      </w:r>
      <w:r w:rsidRPr="00755436">
        <w:rPr>
          <w:sz w:val="24"/>
          <w:szCs w:val="24"/>
          <w:lang w:val="fr-FR"/>
        </w:rPr>
        <w:t>" est la Base de Coût (tel que ce terme est défini ci-dessous) augmentée de certaines dépenses et diminuée des déductions ou crédits relatifs aux Actifs</w:t>
      </w:r>
      <w:r>
        <w:rPr>
          <w:sz w:val="24"/>
          <w:szCs w:val="24"/>
          <w:lang w:val="fr-FR"/>
        </w:rPr>
        <w:t xml:space="preserve"> Numériques, indiqués au Client par OPALE sur la Facture</w:t>
      </w:r>
      <w:r w:rsidRPr="00755436">
        <w:rPr>
          <w:sz w:val="24"/>
          <w:szCs w:val="24"/>
          <w:lang w:val="fr-FR"/>
        </w:rPr>
        <w:t>.</w:t>
      </w:r>
    </w:p>
    <w:p w14:paraId="126362EC" w14:textId="3D0EF2EB" w:rsidR="004025AB" w:rsidRPr="004025AB" w:rsidRDefault="004025AB" w:rsidP="004025AB">
      <w:pPr>
        <w:pStyle w:val="AOA"/>
        <w:rPr>
          <w:sz w:val="24"/>
          <w:szCs w:val="24"/>
          <w:lang w:val="fr-FR"/>
        </w:rPr>
      </w:pPr>
      <w:r w:rsidRPr="00755436">
        <w:rPr>
          <w:b/>
          <w:bCs/>
          <w:sz w:val="24"/>
          <w:szCs w:val="24"/>
          <w:lang w:val="fr-FR"/>
        </w:rPr>
        <w:t>"Bénéfice Brut</w:t>
      </w:r>
      <w:r w:rsidRPr="00755436">
        <w:rPr>
          <w:sz w:val="24"/>
          <w:szCs w:val="24"/>
          <w:lang w:val="fr-FR"/>
        </w:rPr>
        <w:t>" désigne la différence entre l’Investissement Initial et la Valeur Finale réalisée par l’exécution d’un Service</w:t>
      </w:r>
      <w:r>
        <w:rPr>
          <w:sz w:val="24"/>
          <w:szCs w:val="24"/>
          <w:lang w:val="fr-FR"/>
        </w:rPr>
        <w:t xml:space="preserve">, </w:t>
      </w:r>
      <w:r w:rsidRPr="00755436">
        <w:rPr>
          <w:sz w:val="24"/>
          <w:szCs w:val="24"/>
          <w:lang w:val="fr-FR"/>
        </w:rPr>
        <w:t>sans déduction de la Base de Coût Ajustée.</w:t>
      </w:r>
    </w:p>
    <w:p w14:paraId="578235C0" w14:textId="56C9AFA0" w:rsidR="00B035EA" w:rsidRPr="00B035EA" w:rsidRDefault="00B035EA" w:rsidP="00B035EA">
      <w:pPr>
        <w:pStyle w:val="AOA"/>
        <w:rPr>
          <w:sz w:val="24"/>
          <w:szCs w:val="24"/>
          <w:lang w:val="fr-FR"/>
        </w:rPr>
      </w:pPr>
      <w:r w:rsidRPr="00755436">
        <w:rPr>
          <w:b/>
          <w:bCs/>
          <w:sz w:val="24"/>
          <w:szCs w:val="24"/>
          <w:lang w:val="fr-FR"/>
        </w:rPr>
        <w:t>"Bénéfice Net</w:t>
      </w:r>
      <w:r w:rsidRPr="00755436">
        <w:rPr>
          <w:sz w:val="24"/>
          <w:szCs w:val="24"/>
          <w:lang w:val="fr-FR"/>
        </w:rPr>
        <w:t xml:space="preserve">" désigne la différence entre la </w:t>
      </w:r>
      <w:r>
        <w:rPr>
          <w:sz w:val="24"/>
          <w:szCs w:val="24"/>
          <w:lang w:val="fr-FR"/>
        </w:rPr>
        <w:t xml:space="preserve">Base de Coût Ajustée </w:t>
      </w:r>
      <w:r w:rsidRPr="00755436">
        <w:rPr>
          <w:sz w:val="24"/>
          <w:szCs w:val="24"/>
          <w:lang w:val="fr-FR"/>
        </w:rPr>
        <w:t>de l'</w:t>
      </w:r>
      <w:r>
        <w:rPr>
          <w:sz w:val="24"/>
          <w:szCs w:val="24"/>
          <w:lang w:val="fr-FR"/>
        </w:rPr>
        <w:t>A</w:t>
      </w:r>
      <w:r w:rsidRPr="00755436">
        <w:rPr>
          <w:sz w:val="24"/>
          <w:szCs w:val="24"/>
          <w:lang w:val="fr-FR"/>
        </w:rPr>
        <w:t>ctif et le</w:t>
      </w:r>
      <w:r>
        <w:rPr>
          <w:sz w:val="24"/>
          <w:szCs w:val="24"/>
          <w:lang w:val="fr-FR"/>
        </w:rPr>
        <w:t xml:space="preserve"> Bénéfice Brut </w:t>
      </w:r>
      <w:r w:rsidRPr="00755436">
        <w:rPr>
          <w:sz w:val="24"/>
          <w:szCs w:val="24"/>
          <w:lang w:val="fr-FR"/>
        </w:rPr>
        <w:t>(tel que défini ci-dessous)</w:t>
      </w:r>
      <w:r>
        <w:rPr>
          <w:sz w:val="24"/>
          <w:szCs w:val="24"/>
          <w:lang w:val="fr-FR"/>
        </w:rPr>
        <w:t>.</w:t>
      </w:r>
    </w:p>
    <w:p w14:paraId="4BC5BC02" w14:textId="7551A05E" w:rsidR="00B035EA" w:rsidRDefault="00B035EA" w:rsidP="00B035EA">
      <w:pPr>
        <w:pStyle w:val="AOA"/>
        <w:rPr>
          <w:sz w:val="24"/>
          <w:szCs w:val="24"/>
          <w:lang w:val="fr-FR"/>
        </w:rPr>
      </w:pPr>
      <w:r w:rsidRPr="00B035EA">
        <w:rPr>
          <w:b/>
          <w:bCs/>
          <w:sz w:val="24"/>
          <w:szCs w:val="24"/>
          <w:lang w:val="fr-FR"/>
        </w:rPr>
        <w:lastRenderedPageBreak/>
        <w:t>"Bénéficiaire Effectif</w:t>
      </w:r>
      <w:r w:rsidRPr="00B035EA">
        <w:rPr>
          <w:sz w:val="24"/>
          <w:szCs w:val="24"/>
          <w:lang w:val="fr-FR"/>
        </w:rPr>
        <w:t>" désigne la ou les personnes physiques pour laquelle un Service (tel que ce terme est défini ci-après) est fourni par OPALE, directement ou indirectement du fait de sa relation avec un Client conformément à l’Article L. 561-2-2 du Code Monétaire et Financier.</w:t>
      </w:r>
    </w:p>
    <w:p w14:paraId="05BA5F06" w14:textId="77777777" w:rsidR="00B035EA" w:rsidRPr="00755436" w:rsidRDefault="00B035EA" w:rsidP="00B035EA">
      <w:pPr>
        <w:pStyle w:val="AOA"/>
        <w:rPr>
          <w:sz w:val="24"/>
          <w:szCs w:val="24"/>
          <w:lang w:val="fr-FR"/>
        </w:rPr>
      </w:pPr>
      <w:r w:rsidRPr="00755436">
        <w:rPr>
          <w:sz w:val="24"/>
          <w:szCs w:val="24"/>
          <w:lang w:val="fr-FR"/>
        </w:rPr>
        <w:t>"</w:t>
      </w:r>
      <w:r w:rsidRPr="00755436">
        <w:rPr>
          <w:b/>
          <w:bCs/>
          <w:sz w:val="24"/>
          <w:szCs w:val="24"/>
          <w:lang w:val="fr-FR"/>
        </w:rPr>
        <w:t>Blockchain</w:t>
      </w:r>
      <w:r w:rsidRPr="00755436">
        <w:rPr>
          <w:sz w:val="24"/>
          <w:szCs w:val="24"/>
          <w:lang w:val="fr-FR"/>
        </w:rPr>
        <w:t xml:space="preserve">" désigne la base de données répartie sur un réseau d'ordinateurs qui enregistre les </w:t>
      </w:r>
      <w:r>
        <w:rPr>
          <w:sz w:val="24"/>
          <w:szCs w:val="24"/>
          <w:lang w:val="fr-FR"/>
        </w:rPr>
        <w:t>Transactions</w:t>
      </w:r>
      <w:r w:rsidRPr="00755436">
        <w:rPr>
          <w:sz w:val="24"/>
          <w:szCs w:val="24"/>
          <w:lang w:val="fr-FR"/>
        </w:rPr>
        <w:t xml:space="preserve"> dans des bases de données théoriquement immuables, enregistrées numériquement, sécurisant l'enregistrement des </w:t>
      </w:r>
      <w:r>
        <w:rPr>
          <w:sz w:val="24"/>
          <w:szCs w:val="24"/>
          <w:lang w:val="fr-FR"/>
        </w:rPr>
        <w:t>Transactions</w:t>
      </w:r>
      <w:r w:rsidRPr="00755436">
        <w:rPr>
          <w:sz w:val="24"/>
          <w:szCs w:val="24"/>
          <w:lang w:val="fr-FR"/>
        </w:rPr>
        <w:t xml:space="preserve"> par des techniques cryptographiques.</w:t>
      </w:r>
    </w:p>
    <w:p w14:paraId="59DC2CB0" w14:textId="77777777" w:rsidR="00B035EA" w:rsidRPr="00755436" w:rsidRDefault="00B035EA" w:rsidP="00B035EA">
      <w:pPr>
        <w:pStyle w:val="AODocTxt"/>
        <w:numPr>
          <w:ilvl w:val="0"/>
          <w:numId w:val="0"/>
        </w:numPr>
        <w:ind w:left="720"/>
        <w:rPr>
          <w:sz w:val="24"/>
          <w:szCs w:val="24"/>
          <w:lang w:val="fr-FR"/>
        </w:rPr>
      </w:pPr>
      <w:r w:rsidRPr="00755436">
        <w:rPr>
          <w:sz w:val="24"/>
          <w:szCs w:val="24"/>
          <w:lang w:val="fr-FR"/>
        </w:rPr>
        <w:t>Certains Actifs Numériques peuvent être des jetons natifs d'une Blockchain particulière - ce qui signifie qu'ils sont représentés sur leur propre Blockchain.</w:t>
      </w:r>
    </w:p>
    <w:p w14:paraId="3962288C" w14:textId="2533A98A" w:rsidR="00B035EA" w:rsidRPr="00B035EA" w:rsidRDefault="00B035EA" w:rsidP="00B035EA">
      <w:pPr>
        <w:pStyle w:val="AODocTxt"/>
        <w:numPr>
          <w:ilvl w:val="0"/>
          <w:numId w:val="0"/>
        </w:numPr>
        <w:ind w:left="720"/>
        <w:rPr>
          <w:sz w:val="24"/>
          <w:szCs w:val="24"/>
          <w:lang w:val="fr-FR"/>
        </w:rPr>
      </w:pPr>
      <w:r w:rsidRPr="00755436">
        <w:rPr>
          <w:sz w:val="24"/>
          <w:szCs w:val="24"/>
          <w:lang w:val="fr-FR"/>
        </w:rPr>
        <w:t xml:space="preserve">La Blockchain utilise généralement un mécanisme consensuel qui, entre autres, vise à obtenir </w:t>
      </w:r>
      <w:r w:rsidR="00042DC2">
        <w:rPr>
          <w:sz w:val="24"/>
          <w:szCs w:val="24"/>
          <w:lang w:val="fr-FR"/>
        </w:rPr>
        <w:t xml:space="preserve">le consentement </w:t>
      </w:r>
      <w:r w:rsidRPr="00755436">
        <w:rPr>
          <w:sz w:val="24"/>
          <w:szCs w:val="24"/>
          <w:lang w:val="fr-FR"/>
        </w:rPr>
        <w:t xml:space="preserve">des utilisateurs sur la valeur d'une donnée ou sur l'état du grand livre. Le mécanisme utilisé par la blockchain Bitcoin implique des ordinateurs qui tentent de miner un bloc de </w:t>
      </w:r>
      <w:r>
        <w:rPr>
          <w:sz w:val="24"/>
          <w:szCs w:val="24"/>
          <w:lang w:val="fr-FR"/>
        </w:rPr>
        <w:t>Transactions</w:t>
      </w:r>
      <w:r w:rsidRPr="00755436">
        <w:rPr>
          <w:sz w:val="24"/>
          <w:szCs w:val="24"/>
          <w:lang w:val="fr-FR"/>
        </w:rPr>
        <w:t>. Le premier mineur qui parvient à deviner ce nombre gagne le droit de mettre à jour la blockchain et est récompensé par l'Actif Numérique natif de la blockchain, tel que le bitcoin (BTC) (la "</w:t>
      </w:r>
      <w:r w:rsidRPr="00755436">
        <w:rPr>
          <w:b/>
          <w:bCs/>
          <w:sz w:val="24"/>
          <w:szCs w:val="24"/>
          <w:lang w:val="fr-FR"/>
        </w:rPr>
        <w:t>Proof of Work</w:t>
      </w:r>
      <w:r w:rsidRPr="00755436">
        <w:rPr>
          <w:sz w:val="24"/>
          <w:szCs w:val="24"/>
          <w:lang w:val="fr-FR"/>
        </w:rPr>
        <w:t>"). Le mécanisme utilisé par la blockchain Ethereum (ETC) consiste à sélectionner les validateurs de blocs parmi les détenteurs d'Actifs Numériques qui ont engagé ou misé un nombre minimum d'Actifs Numériques, tel que l’Ethereum (la "</w:t>
      </w:r>
      <w:r w:rsidRPr="00755436">
        <w:rPr>
          <w:b/>
          <w:bCs/>
          <w:sz w:val="24"/>
          <w:szCs w:val="24"/>
          <w:lang w:val="fr-FR"/>
        </w:rPr>
        <w:t>Proof of Stake</w:t>
      </w:r>
      <w:r w:rsidRPr="00755436">
        <w:rPr>
          <w:sz w:val="24"/>
          <w:szCs w:val="24"/>
          <w:lang w:val="fr-FR"/>
        </w:rPr>
        <w:t>").</w:t>
      </w:r>
    </w:p>
    <w:p w14:paraId="5413032B" w14:textId="70871827" w:rsidR="00676535" w:rsidRPr="00676535" w:rsidRDefault="00676535" w:rsidP="00676535">
      <w:pPr>
        <w:pStyle w:val="AOA"/>
        <w:rPr>
          <w:sz w:val="24"/>
          <w:szCs w:val="24"/>
          <w:lang w:val="fr-FR"/>
        </w:rPr>
      </w:pPr>
      <w:r w:rsidRPr="00755436">
        <w:rPr>
          <w:b/>
          <w:bCs/>
          <w:sz w:val="24"/>
          <w:szCs w:val="24"/>
          <w:lang w:val="fr-FR"/>
        </w:rPr>
        <w:t xml:space="preserve">"Code Monétaire et Financier" </w:t>
      </w:r>
      <w:r w:rsidRPr="00755436">
        <w:rPr>
          <w:sz w:val="24"/>
          <w:szCs w:val="24"/>
          <w:lang w:val="fr-FR"/>
        </w:rPr>
        <w:t>désigne le Code Monétaire et Financier français, qui régit l'ensemble des dispositions du droit français et du droit de l'Union européenne</w:t>
      </w:r>
      <w:r>
        <w:rPr>
          <w:sz w:val="24"/>
          <w:szCs w:val="24"/>
          <w:lang w:val="fr-FR"/>
        </w:rPr>
        <w:t>, applicables au présent Contrat, à l’exception du Règlement MiCA,</w:t>
      </w:r>
      <w:r w:rsidRPr="00755436">
        <w:rPr>
          <w:sz w:val="24"/>
          <w:szCs w:val="24"/>
          <w:lang w:val="fr-FR"/>
        </w:rPr>
        <w:t xml:space="preserve"> </w:t>
      </w:r>
      <w:r>
        <w:rPr>
          <w:sz w:val="24"/>
          <w:szCs w:val="24"/>
          <w:lang w:val="fr-FR"/>
        </w:rPr>
        <w:t>entrant en vigueur</w:t>
      </w:r>
      <w:r w:rsidRPr="00755436">
        <w:rPr>
          <w:sz w:val="24"/>
          <w:szCs w:val="24"/>
          <w:lang w:val="fr-FR"/>
        </w:rPr>
        <w:t xml:space="preserve"> en droit français</w:t>
      </w:r>
      <w:r>
        <w:rPr>
          <w:sz w:val="24"/>
          <w:szCs w:val="24"/>
          <w:lang w:val="fr-FR"/>
        </w:rPr>
        <w:t xml:space="preserve"> le 30 décembre 2024.</w:t>
      </w:r>
    </w:p>
    <w:p w14:paraId="753DBAF2" w14:textId="7605B58E" w:rsidR="00B035EA" w:rsidRPr="00755436" w:rsidRDefault="00B035EA" w:rsidP="00B035EA">
      <w:pPr>
        <w:pStyle w:val="AOA"/>
        <w:rPr>
          <w:sz w:val="24"/>
          <w:szCs w:val="24"/>
          <w:lang w:val="fr-FR"/>
        </w:rPr>
      </w:pPr>
      <w:r w:rsidRPr="00755436">
        <w:rPr>
          <w:b/>
          <w:bCs/>
          <w:sz w:val="24"/>
          <w:szCs w:val="24"/>
          <w:lang w:val="fr-FR"/>
        </w:rPr>
        <w:t>"Commission</w:t>
      </w:r>
      <w:r w:rsidRPr="00755436">
        <w:rPr>
          <w:sz w:val="24"/>
          <w:szCs w:val="24"/>
          <w:lang w:val="fr-FR"/>
        </w:rPr>
        <w:t xml:space="preserve">" désigne tout montant en Monnaie Fiduciaire ou, le cas échéant, en Actif Numérique, reçu par </w:t>
      </w:r>
      <w:r>
        <w:rPr>
          <w:sz w:val="24"/>
          <w:szCs w:val="24"/>
          <w:lang w:val="fr-FR"/>
        </w:rPr>
        <w:t>OPALE</w:t>
      </w:r>
      <w:r w:rsidRPr="00755436">
        <w:rPr>
          <w:sz w:val="24"/>
          <w:szCs w:val="24"/>
          <w:lang w:val="fr-FR"/>
        </w:rPr>
        <w:t xml:space="preserve"> à titre de commission pour la réalisation d'un Service, tel que calculé à l'Article 4 (</w:t>
      </w:r>
      <w:r w:rsidRPr="00755436">
        <w:rPr>
          <w:i/>
          <w:iCs/>
          <w:sz w:val="24"/>
          <w:szCs w:val="24"/>
          <w:lang w:val="fr-FR"/>
        </w:rPr>
        <w:t>Commissions</w:t>
      </w:r>
      <w:r>
        <w:rPr>
          <w:i/>
          <w:iCs/>
          <w:sz w:val="24"/>
          <w:szCs w:val="24"/>
          <w:lang w:val="fr-FR"/>
        </w:rPr>
        <w:t xml:space="preserve">) </w:t>
      </w:r>
      <w:r w:rsidRPr="00755436">
        <w:rPr>
          <w:sz w:val="24"/>
          <w:szCs w:val="24"/>
          <w:lang w:val="fr-FR"/>
        </w:rPr>
        <w:t>et à l’Annexe 1 (</w:t>
      </w:r>
      <w:r w:rsidRPr="00755436">
        <w:rPr>
          <w:i/>
          <w:iCs/>
          <w:sz w:val="24"/>
          <w:szCs w:val="24"/>
          <w:lang w:val="fr-FR"/>
        </w:rPr>
        <w:t>Commissions</w:t>
      </w:r>
      <w:r w:rsidRPr="00755436">
        <w:rPr>
          <w:sz w:val="24"/>
          <w:szCs w:val="24"/>
          <w:lang w:val="fr-FR"/>
        </w:rPr>
        <w:t>) du présent Contrat.</w:t>
      </w:r>
    </w:p>
    <w:p w14:paraId="5C39BE83" w14:textId="77777777" w:rsidR="00B035EA" w:rsidRDefault="00B035EA" w:rsidP="00B035EA">
      <w:pPr>
        <w:pStyle w:val="AOA"/>
        <w:rPr>
          <w:sz w:val="24"/>
          <w:szCs w:val="24"/>
          <w:lang w:val="fr-FR"/>
        </w:rPr>
      </w:pPr>
      <w:r w:rsidRPr="00815821">
        <w:rPr>
          <w:b/>
          <w:bCs/>
          <w:sz w:val="24"/>
          <w:szCs w:val="24"/>
          <w:lang w:val="fr-FR"/>
        </w:rPr>
        <w:t>"Conservation"</w:t>
      </w:r>
      <w:r>
        <w:rPr>
          <w:sz w:val="24"/>
          <w:szCs w:val="24"/>
          <w:lang w:val="fr-FR"/>
        </w:rPr>
        <w:t xml:space="preserve"> </w:t>
      </w:r>
      <w:r w:rsidRPr="00815821">
        <w:rPr>
          <w:sz w:val="24"/>
          <w:szCs w:val="24"/>
          <w:lang w:val="fr-FR"/>
        </w:rPr>
        <w:t xml:space="preserve">désigne </w:t>
      </w:r>
      <w:r>
        <w:rPr>
          <w:sz w:val="24"/>
          <w:szCs w:val="24"/>
          <w:lang w:val="fr-FR"/>
        </w:rPr>
        <w:t>la garde ou le contrôle, pour le compte de Clients, d’Actif Numérique ou des moyens d’accès à ces Actifs Numériques, le cas échéant sous la forme de clés cryptographiques privées sur le Portefeuille.</w:t>
      </w:r>
    </w:p>
    <w:p w14:paraId="24F8BB7F" w14:textId="6E3C1234" w:rsidR="00B035EA" w:rsidRPr="00B035EA" w:rsidRDefault="00B035EA" w:rsidP="00B035EA">
      <w:pPr>
        <w:pStyle w:val="AOA"/>
        <w:numPr>
          <w:ilvl w:val="0"/>
          <w:numId w:val="0"/>
        </w:numPr>
        <w:ind w:left="720"/>
        <w:rPr>
          <w:sz w:val="24"/>
          <w:szCs w:val="24"/>
          <w:lang w:val="fr-FR"/>
        </w:rPr>
      </w:pPr>
      <w:r>
        <w:rPr>
          <w:sz w:val="24"/>
          <w:szCs w:val="24"/>
          <w:lang w:val="fr-FR"/>
        </w:rPr>
        <w:t xml:space="preserve">Ce </w:t>
      </w:r>
      <w:r w:rsidRPr="00655288">
        <w:rPr>
          <w:sz w:val="24"/>
          <w:szCs w:val="24"/>
          <w:lang w:val="fr-FR"/>
        </w:rPr>
        <w:t>Service</w:t>
      </w:r>
      <w:r>
        <w:rPr>
          <w:sz w:val="24"/>
          <w:szCs w:val="24"/>
          <w:lang w:val="fr-FR"/>
        </w:rPr>
        <w:t xml:space="preserve"> est</w:t>
      </w:r>
      <w:r w:rsidRPr="00655288">
        <w:rPr>
          <w:sz w:val="24"/>
          <w:szCs w:val="24"/>
          <w:lang w:val="fr-FR"/>
        </w:rPr>
        <w:t xml:space="preserve"> proposé par OPALE à ses Clients</w:t>
      </w:r>
      <w:r>
        <w:rPr>
          <w:sz w:val="24"/>
          <w:szCs w:val="24"/>
          <w:lang w:val="fr-FR"/>
        </w:rPr>
        <w:t>.</w:t>
      </w:r>
    </w:p>
    <w:p w14:paraId="768187BC" w14:textId="03E5E116" w:rsidR="00B035EA" w:rsidRPr="00B035EA" w:rsidRDefault="00B035EA" w:rsidP="00B035EA">
      <w:pPr>
        <w:pStyle w:val="AOA"/>
        <w:rPr>
          <w:sz w:val="24"/>
          <w:szCs w:val="24"/>
          <w:lang w:val="fr-FR"/>
        </w:rPr>
      </w:pPr>
      <w:r w:rsidRPr="00755436">
        <w:rPr>
          <w:b/>
          <w:bCs/>
          <w:sz w:val="24"/>
          <w:szCs w:val="24"/>
          <w:lang w:val="fr-FR"/>
        </w:rPr>
        <w:t>"Contrat</w:t>
      </w:r>
      <w:r w:rsidRPr="00755436">
        <w:rPr>
          <w:sz w:val="24"/>
          <w:szCs w:val="24"/>
          <w:lang w:val="fr-FR"/>
        </w:rPr>
        <w:t xml:space="preserve">" désigne le présent contrat de mandat, conclu par OPALE avec chaque Client, par lequel </w:t>
      </w:r>
      <w:r>
        <w:rPr>
          <w:sz w:val="24"/>
          <w:szCs w:val="24"/>
          <w:lang w:val="fr-FR"/>
        </w:rPr>
        <w:t>le</w:t>
      </w:r>
      <w:r w:rsidRPr="00755436">
        <w:rPr>
          <w:sz w:val="24"/>
          <w:szCs w:val="24"/>
          <w:lang w:val="fr-FR"/>
        </w:rPr>
        <w:t xml:space="preserve"> Clien</w:t>
      </w:r>
      <w:r>
        <w:rPr>
          <w:sz w:val="24"/>
          <w:szCs w:val="24"/>
          <w:lang w:val="fr-FR"/>
        </w:rPr>
        <w:t>t, en qualité de mandant</w:t>
      </w:r>
      <w:r w:rsidRPr="00755436">
        <w:rPr>
          <w:sz w:val="24"/>
          <w:szCs w:val="24"/>
          <w:lang w:val="fr-FR"/>
        </w:rPr>
        <w:t>, donne pouvoir à OPALE</w:t>
      </w:r>
      <w:r>
        <w:rPr>
          <w:sz w:val="24"/>
          <w:szCs w:val="24"/>
          <w:lang w:val="fr-FR"/>
        </w:rPr>
        <w:t>, en qualité de mandataire,</w:t>
      </w:r>
      <w:r w:rsidRPr="00755436">
        <w:rPr>
          <w:sz w:val="24"/>
          <w:szCs w:val="24"/>
          <w:lang w:val="fr-FR"/>
        </w:rPr>
        <w:t xml:space="preserve"> d’agir en son nom et pour son compte afin d’exécuter les </w:t>
      </w:r>
      <w:r>
        <w:rPr>
          <w:sz w:val="24"/>
          <w:szCs w:val="24"/>
          <w:lang w:val="fr-FR"/>
        </w:rPr>
        <w:t>Transactions</w:t>
      </w:r>
      <w:r w:rsidRPr="00755436">
        <w:rPr>
          <w:sz w:val="24"/>
          <w:szCs w:val="24"/>
          <w:lang w:val="fr-FR"/>
        </w:rPr>
        <w:t xml:space="preserve"> sur le </w:t>
      </w:r>
      <w:r>
        <w:rPr>
          <w:sz w:val="24"/>
          <w:szCs w:val="24"/>
          <w:lang w:val="fr-FR"/>
        </w:rPr>
        <w:t>Portefeuille</w:t>
      </w:r>
      <w:r w:rsidRPr="00755436">
        <w:rPr>
          <w:sz w:val="24"/>
          <w:szCs w:val="24"/>
          <w:lang w:val="fr-FR"/>
        </w:rPr>
        <w:t xml:space="preserve"> et, plus généralement, de fournir les Services (tels que ces termes sont définis ci-après). Le présent Contrat peut être soumis à d'autres contrats signés avec un tiers.</w:t>
      </w:r>
    </w:p>
    <w:p w14:paraId="46FB19E0" w14:textId="0CC55F4A" w:rsidR="00B035EA" w:rsidRPr="00DB1E05" w:rsidRDefault="00B035EA" w:rsidP="00B035EA">
      <w:pPr>
        <w:pStyle w:val="AOA"/>
        <w:rPr>
          <w:sz w:val="24"/>
          <w:szCs w:val="24"/>
          <w:lang w:val="fr-FR"/>
        </w:rPr>
      </w:pPr>
      <w:r w:rsidRPr="00755436">
        <w:rPr>
          <w:sz w:val="24"/>
          <w:szCs w:val="24"/>
          <w:lang w:val="fr-FR"/>
        </w:rPr>
        <w:t>"</w:t>
      </w:r>
      <w:r w:rsidRPr="00755436">
        <w:rPr>
          <w:b/>
          <w:bCs/>
          <w:sz w:val="24"/>
          <w:szCs w:val="24"/>
          <w:lang w:val="fr-FR"/>
        </w:rPr>
        <w:t>Client</w:t>
      </w:r>
      <w:r w:rsidRPr="00755436">
        <w:rPr>
          <w:sz w:val="24"/>
          <w:szCs w:val="24"/>
          <w:lang w:val="fr-FR"/>
        </w:rPr>
        <w:t xml:space="preserve">" désigne toute personne physique au sens de l'Article 414 du Code civil français et disposant de la capacité juridique visée à l'Article 1146 du Code civil français. </w:t>
      </w:r>
      <w:r w:rsidRPr="00DB1E05">
        <w:rPr>
          <w:sz w:val="24"/>
          <w:szCs w:val="24"/>
          <w:lang w:val="fr-FR"/>
        </w:rPr>
        <w:t xml:space="preserve">Le Client personne physique peut être un consommateur ou un non-professionnel au sens du </w:t>
      </w:r>
      <w:r w:rsidRPr="00DB19AE">
        <w:rPr>
          <w:sz w:val="24"/>
          <w:szCs w:val="24"/>
          <w:lang w:val="fr-FR"/>
        </w:rPr>
        <w:t>Code de la consommation</w:t>
      </w:r>
      <w:r w:rsidR="00DB19AE">
        <w:rPr>
          <w:sz w:val="24"/>
          <w:szCs w:val="24"/>
          <w:lang w:val="fr-FR"/>
        </w:rPr>
        <w:t xml:space="preserve"> français.</w:t>
      </w:r>
    </w:p>
    <w:p w14:paraId="76521BA2" w14:textId="54759A52" w:rsidR="00B035EA" w:rsidRPr="00B035EA" w:rsidRDefault="00B035EA" w:rsidP="00B035EA">
      <w:pPr>
        <w:pStyle w:val="AOA"/>
        <w:numPr>
          <w:ilvl w:val="0"/>
          <w:numId w:val="0"/>
        </w:numPr>
        <w:ind w:left="720"/>
        <w:rPr>
          <w:sz w:val="24"/>
          <w:szCs w:val="24"/>
          <w:lang w:val="fr-FR"/>
        </w:rPr>
      </w:pPr>
      <w:r>
        <w:rPr>
          <w:sz w:val="24"/>
          <w:szCs w:val="24"/>
          <w:lang w:val="fr-FR"/>
        </w:rPr>
        <w:t>Le Client désigne également toute personne morale immatriculée au registre du commerce et des sociétés, et plus particulièrement les sociétés commerciales, telles que définies par le Code de commerce</w:t>
      </w:r>
      <w:r w:rsidR="00DB19AE">
        <w:rPr>
          <w:sz w:val="24"/>
          <w:szCs w:val="24"/>
          <w:lang w:val="fr-FR"/>
        </w:rPr>
        <w:t xml:space="preserve"> français.</w:t>
      </w:r>
    </w:p>
    <w:p w14:paraId="5CD7EC85" w14:textId="77777777" w:rsidR="00676535" w:rsidRPr="00755436" w:rsidRDefault="00676535" w:rsidP="00676535">
      <w:pPr>
        <w:pStyle w:val="AOA"/>
        <w:rPr>
          <w:sz w:val="24"/>
          <w:szCs w:val="24"/>
          <w:lang w:val="fr-FR"/>
        </w:rPr>
      </w:pPr>
      <w:r w:rsidRPr="00755436">
        <w:rPr>
          <w:sz w:val="24"/>
          <w:szCs w:val="24"/>
          <w:lang w:val="fr-FR"/>
        </w:rPr>
        <w:lastRenderedPageBreak/>
        <w:t>"</w:t>
      </w:r>
      <w:r w:rsidRPr="00755436">
        <w:rPr>
          <w:b/>
          <w:bCs/>
          <w:sz w:val="24"/>
          <w:szCs w:val="24"/>
          <w:lang w:val="fr-FR"/>
        </w:rPr>
        <w:t>DeFi</w:t>
      </w:r>
      <w:r w:rsidRPr="00755436">
        <w:rPr>
          <w:sz w:val="24"/>
          <w:szCs w:val="24"/>
          <w:lang w:val="fr-FR"/>
        </w:rPr>
        <w:t xml:space="preserve">" désigne un Actif Numérique, des protocoles et des services qui prétendent permettre une certaine forme de </w:t>
      </w:r>
      <w:r>
        <w:rPr>
          <w:sz w:val="24"/>
          <w:szCs w:val="24"/>
          <w:lang w:val="fr-FR"/>
        </w:rPr>
        <w:t>Transactions</w:t>
      </w:r>
      <w:r w:rsidRPr="00755436">
        <w:rPr>
          <w:sz w:val="24"/>
          <w:szCs w:val="24"/>
          <w:lang w:val="fr-FR"/>
        </w:rPr>
        <w:t xml:space="preserve"> automatisées de pair à pair ("</w:t>
      </w:r>
      <w:r w:rsidRPr="00755436">
        <w:rPr>
          <w:b/>
          <w:bCs/>
          <w:sz w:val="24"/>
          <w:szCs w:val="24"/>
          <w:lang w:val="fr-FR"/>
        </w:rPr>
        <w:t>P2P</w:t>
      </w:r>
      <w:r w:rsidRPr="00755436">
        <w:rPr>
          <w:sz w:val="24"/>
          <w:szCs w:val="24"/>
          <w:lang w:val="fr-FR"/>
        </w:rPr>
        <w:t xml:space="preserve">"), souvent par l'utilisation d'un code auto-exécutoire connu sous le nom de </w:t>
      </w:r>
      <w:r>
        <w:rPr>
          <w:sz w:val="24"/>
          <w:szCs w:val="24"/>
          <w:lang w:val="fr-FR"/>
        </w:rPr>
        <w:t>contrats</w:t>
      </w:r>
      <w:r w:rsidRPr="00755436">
        <w:rPr>
          <w:sz w:val="24"/>
          <w:szCs w:val="24"/>
          <w:lang w:val="fr-FR"/>
        </w:rPr>
        <w:t xml:space="preserve"> intelligents basé sur la technologie Blockchain.</w:t>
      </w:r>
    </w:p>
    <w:p w14:paraId="7C4E246A" w14:textId="71F820AF" w:rsidR="00676535" w:rsidRDefault="00676535" w:rsidP="00676535">
      <w:pPr>
        <w:pStyle w:val="AOA"/>
        <w:numPr>
          <w:ilvl w:val="0"/>
          <w:numId w:val="0"/>
        </w:numPr>
        <w:ind w:left="720"/>
        <w:rPr>
          <w:sz w:val="24"/>
          <w:szCs w:val="24"/>
          <w:lang w:val="fr-FR"/>
        </w:rPr>
      </w:pPr>
      <w:r w:rsidRPr="00755436">
        <w:rPr>
          <w:sz w:val="24"/>
          <w:szCs w:val="24"/>
          <w:lang w:val="fr-FR"/>
        </w:rPr>
        <w:t xml:space="preserve">Les DeFi sont censés fonctionner sans le soutien d'une entreprise, d'un groupe ou d'une personne centrale, bien qu'ils soient contrôlés par une organisation </w:t>
      </w:r>
      <w:r>
        <w:rPr>
          <w:sz w:val="24"/>
          <w:szCs w:val="24"/>
          <w:lang w:val="fr-FR"/>
        </w:rPr>
        <w:t xml:space="preserve">autonome décentralisée </w:t>
      </w:r>
      <w:r w:rsidRPr="00755436">
        <w:rPr>
          <w:sz w:val="24"/>
          <w:szCs w:val="24"/>
          <w:lang w:val="fr-FR"/>
        </w:rPr>
        <w:t xml:space="preserve">qui assure une certaine centralisation de l'administration </w:t>
      </w:r>
      <w:r>
        <w:rPr>
          <w:sz w:val="24"/>
          <w:szCs w:val="24"/>
          <w:lang w:val="fr-FR"/>
        </w:rPr>
        <w:t>et</w:t>
      </w:r>
      <w:r w:rsidRPr="00755436">
        <w:rPr>
          <w:sz w:val="24"/>
          <w:szCs w:val="24"/>
          <w:lang w:val="fr-FR"/>
        </w:rPr>
        <w:t xml:space="preserve"> de la gouvernance ("</w:t>
      </w:r>
      <w:r w:rsidRPr="00755436">
        <w:rPr>
          <w:b/>
          <w:bCs/>
          <w:sz w:val="24"/>
          <w:szCs w:val="24"/>
          <w:lang w:val="fr-FR"/>
        </w:rPr>
        <w:t>DAO</w:t>
      </w:r>
      <w:r w:rsidRPr="00755436">
        <w:rPr>
          <w:sz w:val="24"/>
          <w:szCs w:val="24"/>
          <w:lang w:val="fr-FR"/>
        </w:rPr>
        <w:t>"), des droits de propriété ou de gouvernance concentrés, des clés administratives</w:t>
      </w:r>
      <w:r>
        <w:rPr>
          <w:sz w:val="24"/>
          <w:szCs w:val="24"/>
          <w:lang w:val="fr-FR"/>
        </w:rPr>
        <w:t xml:space="preserve">, et </w:t>
      </w:r>
      <w:r w:rsidRPr="00755436">
        <w:rPr>
          <w:sz w:val="24"/>
          <w:szCs w:val="24"/>
          <w:lang w:val="fr-FR"/>
        </w:rPr>
        <w:t>autres.</w:t>
      </w:r>
    </w:p>
    <w:p w14:paraId="0C526F40" w14:textId="4385BA70" w:rsidR="00676535" w:rsidRPr="00676535" w:rsidRDefault="00676535" w:rsidP="00676535">
      <w:pPr>
        <w:pStyle w:val="AOA"/>
        <w:rPr>
          <w:sz w:val="24"/>
          <w:szCs w:val="24"/>
          <w:lang w:val="fr-FR"/>
        </w:rPr>
      </w:pPr>
      <w:r w:rsidRPr="00755436">
        <w:rPr>
          <w:sz w:val="24"/>
          <w:szCs w:val="24"/>
          <w:lang w:val="fr-FR"/>
        </w:rPr>
        <w:t>“</w:t>
      </w:r>
      <w:r w:rsidRPr="00755436">
        <w:rPr>
          <w:b/>
          <w:bCs/>
          <w:sz w:val="24"/>
          <w:szCs w:val="24"/>
          <w:lang w:val="fr-FR"/>
        </w:rPr>
        <w:t>Demande du Client</w:t>
      </w:r>
      <w:r w:rsidRPr="00755436">
        <w:rPr>
          <w:sz w:val="24"/>
          <w:szCs w:val="24"/>
          <w:lang w:val="fr-FR"/>
        </w:rPr>
        <w:t xml:space="preserve">" désigne toute notification, écrite ou orale, adressée à </w:t>
      </w:r>
      <w:r>
        <w:rPr>
          <w:sz w:val="24"/>
          <w:szCs w:val="24"/>
          <w:lang w:val="fr-FR"/>
        </w:rPr>
        <w:t>OPALE</w:t>
      </w:r>
      <w:r w:rsidRPr="00755436">
        <w:rPr>
          <w:sz w:val="24"/>
          <w:szCs w:val="24"/>
          <w:lang w:val="fr-FR"/>
        </w:rPr>
        <w:t xml:space="preserve">, mandatant </w:t>
      </w:r>
      <w:r>
        <w:rPr>
          <w:sz w:val="24"/>
          <w:szCs w:val="24"/>
          <w:lang w:val="fr-FR"/>
        </w:rPr>
        <w:t>OPALE</w:t>
      </w:r>
      <w:r w:rsidRPr="00755436">
        <w:rPr>
          <w:sz w:val="24"/>
          <w:szCs w:val="24"/>
          <w:lang w:val="fr-FR"/>
        </w:rPr>
        <w:t xml:space="preserve"> d'exécuter un ou plusieurs Service(s), offert(s) dans le cadre du présent Contrat, au nom et pour le compte du Client, qui peut être prouvée par tout moyen.</w:t>
      </w:r>
    </w:p>
    <w:p w14:paraId="268390E0" w14:textId="467EDF89" w:rsidR="00676535" w:rsidRPr="00676535" w:rsidRDefault="00676535" w:rsidP="00676535">
      <w:pPr>
        <w:pStyle w:val="AOA"/>
        <w:rPr>
          <w:sz w:val="24"/>
          <w:szCs w:val="24"/>
          <w:lang w:val="fr-FR"/>
        </w:rPr>
      </w:pPr>
      <w:r w:rsidRPr="00755436">
        <w:rPr>
          <w:sz w:val="24"/>
          <w:szCs w:val="24"/>
          <w:lang w:val="fr-FR"/>
        </w:rPr>
        <w:t>“</w:t>
      </w:r>
      <w:r w:rsidRPr="00755436">
        <w:rPr>
          <w:b/>
          <w:bCs/>
          <w:sz w:val="24"/>
          <w:szCs w:val="24"/>
          <w:lang w:val="fr-FR"/>
        </w:rPr>
        <w:t>Dépôt d’Actif Numérique</w:t>
      </w:r>
      <w:r w:rsidRPr="00755436">
        <w:rPr>
          <w:sz w:val="24"/>
          <w:szCs w:val="24"/>
          <w:lang w:val="fr-FR"/>
        </w:rPr>
        <w:t xml:space="preserve">” fait référence au </w:t>
      </w:r>
      <w:r>
        <w:rPr>
          <w:sz w:val="24"/>
          <w:szCs w:val="24"/>
          <w:lang w:val="fr-FR"/>
        </w:rPr>
        <w:t>S</w:t>
      </w:r>
      <w:r w:rsidRPr="00755436">
        <w:rPr>
          <w:sz w:val="24"/>
          <w:szCs w:val="24"/>
          <w:lang w:val="fr-FR"/>
        </w:rPr>
        <w:t xml:space="preserve">ervice fourni par </w:t>
      </w:r>
      <w:r>
        <w:rPr>
          <w:sz w:val="24"/>
          <w:szCs w:val="24"/>
          <w:lang w:val="fr-FR"/>
        </w:rPr>
        <w:t>OPALE</w:t>
      </w:r>
      <w:r w:rsidRPr="00755436">
        <w:rPr>
          <w:sz w:val="24"/>
          <w:szCs w:val="24"/>
          <w:lang w:val="fr-FR"/>
        </w:rPr>
        <w:t xml:space="preserve"> au Client, visant</w:t>
      </w:r>
      <w:r>
        <w:rPr>
          <w:sz w:val="24"/>
          <w:szCs w:val="24"/>
          <w:lang w:val="fr-FR"/>
        </w:rPr>
        <w:t xml:space="preserve"> pour le Client à déposer une quantité d’Actif Numérique sur le Portefeuille, par l’intermédiaire d’OPALE ou non, afin qu’OPALE en effectue des Transactions ou une Conservation</w:t>
      </w:r>
      <w:r w:rsidRPr="00755436">
        <w:rPr>
          <w:sz w:val="24"/>
          <w:szCs w:val="24"/>
          <w:lang w:val="fr-FR"/>
        </w:rPr>
        <w:t>.</w:t>
      </w:r>
    </w:p>
    <w:p w14:paraId="68B98DDD" w14:textId="110CC529" w:rsidR="00385F29" w:rsidRPr="00385F29" w:rsidRDefault="00385F29" w:rsidP="00385F29">
      <w:pPr>
        <w:pStyle w:val="AOA"/>
        <w:rPr>
          <w:sz w:val="24"/>
          <w:szCs w:val="24"/>
          <w:lang w:val="fr-FR"/>
        </w:rPr>
      </w:pPr>
      <w:r w:rsidRPr="00755436">
        <w:rPr>
          <w:b/>
          <w:bCs/>
          <w:sz w:val="24"/>
          <w:szCs w:val="24"/>
          <w:lang w:val="fr-FR"/>
        </w:rPr>
        <w:t>"Détention</w:t>
      </w:r>
      <w:r w:rsidRPr="00755436">
        <w:rPr>
          <w:sz w:val="24"/>
          <w:szCs w:val="24"/>
          <w:lang w:val="fr-FR"/>
        </w:rPr>
        <w:t xml:space="preserve">" désigne la période pendant laquelle </w:t>
      </w:r>
      <w:r>
        <w:rPr>
          <w:sz w:val="24"/>
          <w:szCs w:val="24"/>
          <w:lang w:val="fr-FR"/>
        </w:rPr>
        <w:t>OPALE</w:t>
      </w:r>
      <w:r w:rsidRPr="00755436">
        <w:rPr>
          <w:sz w:val="24"/>
          <w:szCs w:val="24"/>
          <w:lang w:val="fr-FR"/>
        </w:rPr>
        <w:t xml:space="preserve"> a détenu l’Actif Numérique au nom et pour le compte du Client, qui commence le jour suivant l'acquisition de l’Actif Numérique par OPALE et se termine le jour où </w:t>
      </w:r>
      <w:r>
        <w:rPr>
          <w:sz w:val="24"/>
          <w:szCs w:val="24"/>
          <w:lang w:val="fr-FR"/>
        </w:rPr>
        <w:t>OPALE</w:t>
      </w:r>
      <w:r w:rsidRPr="00755436">
        <w:rPr>
          <w:sz w:val="24"/>
          <w:szCs w:val="24"/>
          <w:lang w:val="fr-FR"/>
        </w:rPr>
        <w:t xml:space="preserve"> transfère le Actif Numérique au nom et pour le compte du Client.</w:t>
      </w:r>
    </w:p>
    <w:p w14:paraId="12FEB934" w14:textId="77777777" w:rsidR="00A67B4E" w:rsidRPr="00755436" w:rsidRDefault="00A67B4E" w:rsidP="00A67B4E">
      <w:pPr>
        <w:pStyle w:val="AOA"/>
        <w:rPr>
          <w:sz w:val="24"/>
          <w:szCs w:val="24"/>
          <w:lang w:val="fr-FR"/>
        </w:rPr>
      </w:pPr>
      <w:r w:rsidRPr="00755436">
        <w:rPr>
          <w:b/>
          <w:bCs/>
          <w:sz w:val="24"/>
          <w:szCs w:val="24"/>
          <w:lang w:val="fr-FR"/>
        </w:rPr>
        <w:t>“Fork"</w:t>
      </w:r>
      <w:r w:rsidRPr="00755436">
        <w:rPr>
          <w:sz w:val="24"/>
          <w:szCs w:val="24"/>
          <w:lang w:val="fr-FR"/>
        </w:rPr>
        <w:t xml:space="preserve"> désigne l'événement par lequel une mise à jour du protocole d'une </w:t>
      </w:r>
      <w:r>
        <w:rPr>
          <w:sz w:val="24"/>
          <w:szCs w:val="24"/>
          <w:lang w:val="fr-FR"/>
        </w:rPr>
        <w:t>B</w:t>
      </w:r>
      <w:r w:rsidRPr="00755436">
        <w:rPr>
          <w:sz w:val="24"/>
          <w:szCs w:val="24"/>
          <w:lang w:val="fr-FR"/>
        </w:rPr>
        <w:t xml:space="preserve">lockchain n'est acceptée et mise en œuvre que par une partie de la communauté des parties impliquées dans la gestion, la validation et la propagation de ce protocole. Cet événement aboutit effectivement à la création d'une nouvelle </w:t>
      </w:r>
      <w:r>
        <w:rPr>
          <w:sz w:val="24"/>
          <w:szCs w:val="24"/>
          <w:lang w:val="fr-FR"/>
        </w:rPr>
        <w:t>B</w:t>
      </w:r>
      <w:r w:rsidRPr="00755436">
        <w:rPr>
          <w:sz w:val="24"/>
          <w:szCs w:val="24"/>
          <w:lang w:val="fr-FR"/>
        </w:rPr>
        <w:t xml:space="preserve">lockchain, qui partage une histoire commune avec la </w:t>
      </w:r>
      <w:r>
        <w:rPr>
          <w:sz w:val="24"/>
          <w:szCs w:val="24"/>
          <w:lang w:val="fr-FR"/>
        </w:rPr>
        <w:t>B</w:t>
      </w:r>
      <w:r w:rsidRPr="00755436">
        <w:rPr>
          <w:sz w:val="24"/>
          <w:szCs w:val="24"/>
          <w:lang w:val="fr-FR"/>
        </w:rPr>
        <w:t>lockchain d'origine jusqu'au moment de l'événement de bifurcation, mais qui n'est plus compatible après cet événement.</w:t>
      </w:r>
    </w:p>
    <w:p w14:paraId="5113B65D" w14:textId="77777777" w:rsidR="00A67B4E" w:rsidRPr="00755436" w:rsidRDefault="00A67B4E" w:rsidP="00A67B4E">
      <w:pPr>
        <w:pStyle w:val="AODocTxt"/>
        <w:rPr>
          <w:sz w:val="24"/>
          <w:szCs w:val="24"/>
          <w:lang w:val="fr-FR"/>
        </w:rPr>
      </w:pPr>
      <w:r w:rsidRPr="00755436">
        <w:rPr>
          <w:sz w:val="24"/>
          <w:szCs w:val="24"/>
          <w:lang w:val="fr-FR"/>
        </w:rPr>
        <w:t>"</w:t>
      </w:r>
      <w:r w:rsidRPr="00755436">
        <w:rPr>
          <w:b/>
          <w:bCs/>
          <w:sz w:val="24"/>
          <w:szCs w:val="24"/>
          <w:lang w:val="fr-FR"/>
        </w:rPr>
        <w:t>Hard Fork</w:t>
      </w:r>
      <w:r w:rsidRPr="00755436">
        <w:rPr>
          <w:sz w:val="24"/>
          <w:szCs w:val="24"/>
          <w:lang w:val="fr-FR"/>
        </w:rPr>
        <w:t>" désigne l’événement dans lequel un Actif Numérique subit un changement de protocole entraînant un détournement permanent de l'ancien grand livre distribué. Le Hard Fork peut entraîner la création d'un nouvel Actif Numérique sur un nouveau grand livre distribué, en plus de l’Actif Numérique existant sur l'ancien grand livre distribué.</w:t>
      </w:r>
    </w:p>
    <w:p w14:paraId="29D9DA02" w14:textId="630E384A" w:rsidR="00A67B4E" w:rsidRPr="00755436" w:rsidRDefault="00A67B4E" w:rsidP="00A67B4E">
      <w:pPr>
        <w:pStyle w:val="AOA"/>
        <w:rPr>
          <w:sz w:val="24"/>
          <w:szCs w:val="24"/>
          <w:lang w:val="fr-FR"/>
        </w:rPr>
      </w:pPr>
      <w:r w:rsidRPr="00755436">
        <w:rPr>
          <w:b/>
          <w:bCs/>
          <w:sz w:val="24"/>
          <w:szCs w:val="24"/>
          <w:lang w:val="fr-FR"/>
        </w:rPr>
        <w:t>“Investissement Initial”</w:t>
      </w:r>
      <w:r w:rsidRPr="00755436">
        <w:rPr>
          <w:sz w:val="24"/>
          <w:szCs w:val="24"/>
          <w:lang w:val="fr-FR"/>
        </w:rPr>
        <w:t xml:space="preserve"> désigne l’investissement en numéraire transmis par le Client sur le </w:t>
      </w:r>
      <w:r>
        <w:rPr>
          <w:sz w:val="24"/>
          <w:szCs w:val="24"/>
          <w:lang w:val="fr-FR"/>
        </w:rPr>
        <w:t>Portefeuille</w:t>
      </w:r>
      <w:r w:rsidRPr="00755436">
        <w:rPr>
          <w:sz w:val="24"/>
          <w:szCs w:val="24"/>
          <w:lang w:val="fr-FR"/>
        </w:rPr>
        <w:t>, pour qu’OPALE exécute le Service pour lequel elle a été mandatée aux termes du présent Contrat.</w:t>
      </w:r>
    </w:p>
    <w:p w14:paraId="210076CA" w14:textId="44C38AAD" w:rsidR="00A67B4E" w:rsidRPr="00D71129" w:rsidRDefault="00D71129" w:rsidP="00D71129">
      <w:pPr>
        <w:pStyle w:val="AOA"/>
        <w:rPr>
          <w:sz w:val="24"/>
          <w:szCs w:val="24"/>
          <w:lang w:val="fr-FR"/>
        </w:rPr>
      </w:pPr>
      <w:r w:rsidRPr="00755436">
        <w:rPr>
          <w:b/>
          <w:bCs/>
          <w:sz w:val="24"/>
          <w:szCs w:val="24"/>
          <w:lang w:val="fr-FR"/>
        </w:rPr>
        <w:t>"KYC</w:t>
      </w:r>
      <w:r w:rsidRPr="00755436">
        <w:rPr>
          <w:sz w:val="24"/>
          <w:szCs w:val="24"/>
          <w:lang w:val="fr-FR"/>
        </w:rPr>
        <w:t xml:space="preserve">" désigne les </w:t>
      </w:r>
      <w:r w:rsidR="006D1285">
        <w:rPr>
          <w:sz w:val="24"/>
          <w:szCs w:val="24"/>
          <w:lang w:val="fr-FR"/>
        </w:rPr>
        <w:t xml:space="preserve">informations personnelles relatives au Client et les </w:t>
      </w:r>
      <w:r w:rsidRPr="00755436">
        <w:rPr>
          <w:sz w:val="24"/>
          <w:szCs w:val="24"/>
          <w:lang w:val="fr-FR"/>
        </w:rPr>
        <w:t>procédures de connaissance du Client, c'est-à-dire l'ensemble des politiques, processus et technologies qu’OPALE utilise pour vérifier l'identité des Clients, évaluer les risques liés aux Clients, surveiller les activités des Clients et tenir des registres, dans le cadre du programme LAB/CFT (tel que défini ci-dessous), conformément à l'Article 8 (</w:t>
      </w:r>
      <w:r w:rsidRPr="00755436">
        <w:rPr>
          <w:i/>
          <w:iCs/>
          <w:sz w:val="24"/>
          <w:szCs w:val="24"/>
          <w:lang w:val="fr-FR"/>
        </w:rPr>
        <w:t>Lutte contre le blanchiment d'argent et le financement du terrorisme</w:t>
      </w:r>
      <w:r w:rsidRPr="00755436">
        <w:rPr>
          <w:sz w:val="24"/>
          <w:szCs w:val="24"/>
          <w:lang w:val="fr-FR"/>
        </w:rPr>
        <w:t>).</w:t>
      </w:r>
    </w:p>
    <w:p w14:paraId="59722138" w14:textId="39E812BD" w:rsidR="00AE52BD" w:rsidRPr="00676535" w:rsidRDefault="00B035EA" w:rsidP="00676535">
      <w:pPr>
        <w:pStyle w:val="AOA"/>
        <w:rPr>
          <w:sz w:val="24"/>
          <w:szCs w:val="24"/>
          <w:lang w:val="fr-FR"/>
        </w:rPr>
      </w:pPr>
      <w:r w:rsidRPr="00676535">
        <w:rPr>
          <w:b/>
          <w:bCs/>
          <w:sz w:val="24"/>
          <w:szCs w:val="24"/>
          <w:lang w:val="fr-FR"/>
        </w:rPr>
        <w:t>"</w:t>
      </w:r>
      <w:r w:rsidR="00AE52BD" w:rsidRPr="00676535">
        <w:rPr>
          <w:b/>
          <w:bCs/>
          <w:sz w:val="24"/>
          <w:szCs w:val="24"/>
          <w:lang w:val="fr-FR"/>
        </w:rPr>
        <w:t>Fourniture de Conseils en Crypto-Actifs</w:t>
      </w:r>
      <w:r w:rsidRPr="00676535">
        <w:rPr>
          <w:sz w:val="24"/>
          <w:szCs w:val="24"/>
          <w:lang w:val="fr-FR"/>
        </w:rPr>
        <w:t>"</w:t>
      </w:r>
      <w:r w:rsidR="00AE52BD" w:rsidRPr="00676535">
        <w:rPr>
          <w:sz w:val="24"/>
          <w:szCs w:val="24"/>
          <w:lang w:val="fr-FR"/>
        </w:rPr>
        <w:t xml:space="preserve"> désigne le fait d’offrir, de donner, ou d’accepter de donner des recommandations personnalisées à un Client, soit à la Demande du Client, soit à l’initiative du Prestataire de Services sur Crypto-Actifs qui fournit les conseils, concernant une ou plusieurs Transactions relatives à des Crypto-Actifs, ou l’utilisation de services sur Crypto-Actifs.</w:t>
      </w:r>
    </w:p>
    <w:p w14:paraId="653E66DC" w14:textId="2C6B97F2" w:rsidR="003975E9" w:rsidRPr="00755436" w:rsidRDefault="00632580">
      <w:pPr>
        <w:pStyle w:val="AOA"/>
        <w:rPr>
          <w:sz w:val="24"/>
          <w:szCs w:val="24"/>
          <w:lang w:val="fr-FR"/>
        </w:rPr>
      </w:pPr>
      <w:r w:rsidRPr="00755436">
        <w:rPr>
          <w:sz w:val="24"/>
          <w:szCs w:val="24"/>
          <w:lang w:val="fr-FR"/>
        </w:rPr>
        <w:lastRenderedPageBreak/>
        <w:t>“</w:t>
      </w:r>
      <w:r w:rsidR="00785F8A" w:rsidRPr="00755436">
        <w:rPr>
          <w:b/>
          <w:bCs/>
          <w:sz w:val="24"/>
          <w:szCs w:val="24"/>
          <w:lang w:val="fr-FR"/>
        </w:rPr>
        <w:t>Monnaie Fiduciaire</w:t>
      </w:r>
      <w:r w:rsidRPr="00755436">
        <w:rPr>
          <w:sz w:val="24"/>
          <w:szCs w:val="24"/>
          <w:lang w:val="fr-FR"/>
        </w:rPr>
        <w:t>" désigne une monnaie</w:t>
      </w:r>
      <w:r w:rsidR="00455365">
        <w:rPr>
          <w:sz w:val="24"/>
          <w:szCs w:val="24"/>
          <w:lang w:val="fr-FR"/>
        </w:rPr>
        <w:t xml:space="preserve"> officielle d’un pays qui est</w:t>
      </w:r>
      <w:r w:rsidRPr="00755436">
        <w:rPr>
          <w:sz w:val="24"/>
          <w:szCs w:val="24"/>
          <w:lang w:val="fr-FR"/>
        </w:rPr>
        <w:t xml:space="preserve"> émise par </w:t>
      </w:r>
      <w:r w:rsidR="00455365">
        <w:rPr>
          <w:sz w:val="24"/>
          <w:szCs w:val="24"/>
          <w:lang w:val="fr-FR"/>
        </w:rPr>
        <w:t>une</w:t>
      </w:r>
      <w:r w:rsidR="000F2BC1" w:rsidRPr="00755436">
        <w:rPr>
          <w:sz w:val="24"/>
          <w:szCs w:val="24"/>
          <w:lang w:val="fr-FR"/>
        </w:rPr>
        <w:t xml:space="preserve"> banque centrale</w:t>
      </w:r>
      <w:r w:rsidR="00455365">
        <w:rPr>
          <w:sz w:val="24"/>
          <w:szCs w:val="24"/>
          <w:lang w:val="fr-FR"/>
        </w:rPr>
        <w:t xml:space="preserve"> </w:t>
      </w:r>
      <w:r w:rsidR="00D34D20">
        <w:rPr>
          <w:sz w:val="24"/>
          <w:szCs w:val="24"/>
          <w:lang w:val="fr-FR"/>
        </w:rPr>
        <w:t>ou une autre autorité monétaire.</w:t>
      </w:r>
    </w:p>
    <w:p w14:paraId="2E8F21EF" w14:textId="77777777" w:rsidR="00D71129" w:rsidRPr="00755436" w:rsidRDefault="00D71129" w:rsidP="00D71129">
      <w:pPr>
        <w:pStyle w:val="AOA"/>
        <w:rPr>
          <w:sz w:val="24"/>
          <w:szCs w:val="24"/>
          <w:lang w:val="fr-FR"/>
        </w:rPr>
      </w:pPr>
      <w:r w:rsidRPr="00755436">
        <w:rPr>
          <w:b/>
          <w:bCs/>
          <w:sz w:val="24"/>
          <w:szCs w:val="24"/>
          <w:lang w:val="fr-FR"/>
        </w:rPr>
        <w:t>"</w:t>
      </w:r>
      <w:r>
        <w:rPr>
          <w:b/>
          <w:bCs/>
          <w:sz w:val="24"/>
          <w:szCs w:val="24"/>
          <w:lang w:val="fr-FR"/>
        </w:rPr>
        <w:t>OPALE</w:t>
      </w:r>
      <w:r w:rsidRPr="00755436">
        <w:rPr>
          <w:b/>
          <w:bCs/>
          <w:sz w:val="24"/>
          <w:szCs w:val="24"/>
          <w:lang w:val="fr-FR"/>
        </w:rPr>
        <w:t xml:space="preserve"> </w:t>
      </w:r>
      <w:r w:rsidRPr="00755436">
        <w:rPr>
          <w:sz w:val="24"/>
          <w:szCs w:val="24"/>
          <w:lang w:val="fr-FR"/>
        </w:rPr>
        <w:t xml:space="preserve">" désigne OPALE, </w:t>
      </w:r>
      <w:r>
        <w:rPr>
          <w:sz w:val="24"/>
          <w:szCs w:val="24"/>
          <w:lang w:val="fr-FR"/>
        </w:rPr>
        <w:t>Société</w:t>
      </w:r>
      <w:r w:rsidRPr="00755436">
        <w:rPr>
          <w:sz w:val="24"/>
          <w:szCs w:val="24"/>
          <w:lang w:val="fr-FR"/>
        </w:rPr>
        <w:t xml:space="preserve"> par actions simplifiée à associé unique au capital de 1 000 euros, immatriculée au </w:t>
      </w:r>
      <w:r w:rsidRPr="00755436">
        <w:rPr>
          <w:i/>
          <w:iCs/>
          <w:sz w:val="24"/>
          <w:szCs w:val="24"/>
          <w:lang w:val="fr-FR"/>
        </w:rPr>
        <w:t xml:space="preserve">Registre du commerce et des </w:t>
      </w:r>
      <w:r>
        <w:rPr>
          <w:i/>
          <w:iCs/>
          <w:sz w:val="24"/>
          <w:szCs w:val="24"/>
          <w:lang w:val="fr-FR"/>
        </w:rPr>
        <w:t>Société</w:t>
      </w:r>
      <w:r w:rsidRPr="00755436">
        <w:rPr>
          <w:i/>
          <w:iCs/>
          <w:sz w:val="24"/>
          <w:szCs w:val="24"/>
          <w:lang w:val="fr-FR"/>
        </w:rPr>
        <w:t xml:space="preserve">s (RCS) </w:t>
      </w:r>
      <w:r w:rsidRPr="00755436">
        <w:rPr>
          <w:sz w:val="24"/>
          <w:szCs w:val="24"/>
          <w:lang w:val="fr-FR"/>
        </w:rPr>
        <w:t>de Metz, France, sous le numéro 932 661 556 et domiciliée 5bis, rue Edmond Goudchaux, Metz (57000), France, représentée par son Président, M. Guillaume HARTER, en vertu des pouvoirs qui lui sont conférés.</w:t>
      </w:r>
    </w:p>
    <w:p w14:paraId="44158712" w14:textId="77777777" w:rsidR="00D71129" w:rsidRPr="00755436" w:rsidRDefault="00D71129" w:rsidP="00D71129">
      <w:pPr>
        <w:pStyle w:val="AODocTxt"/>
        <w:rPr>
          <w:sz w:val="24"/>
          <w:szCs w:val="24"/>
          <w:lang w:val="fr-FR"/>
        </w:rPr>
      </w:pPr>
      <w:r>
        <w:rPr>
          <w:sz w:val="24"/>
          <w:szCs w:val="24"/>
          <w:lang w:val="fr-FR"/>
        </w:rPr>
        <w:t>OPALE</w:t>
      </w:r>
      <w:r w:rsidRPr="00755436">
        <w:rPr>
          <w:sz w:val="24"/>
          <w:szCs w:val="24"/>
          <w:lang w:val="fr-FR"/>
        </w:rPr>
        <w:t xml:space="preserve"> est un Prestataire de Services sur </w:t>
      </w:r>
      <w:r>
        <w:rPr>
          <w:sz w:val="24"/>
          <w:szCs w:val="24"/>
          <w:lang w:val="fr-FR"/>
        </w:rPr>
        <w:t>Crypto-Actifs</w:t>
      </w:r>
      <w:r w:rsidRPr="00755436">
        <w:rPr>
          <w:sz w:val="24"/>
          <w:szCs w:val="24"/>
          <w:lang w:val="fr-FR"/>
        </w:rPr>
        <w:t xml:space="preserve"> (tel que défini ci-dessous).</w:t>
      </w:r>
    </w:p>
    <w:p w14:paraId="58BB5D8D" w14:textId="65F1A02E" w:rsidR="00D71129" w:rsidRPr="00755436" w:rsidRDefault="00D71129" w:rsidP="00D71129">
      <w:pPr>
        <w:pStyle w:val="AOA"/>
        <w:rPr>
          <w:sz w:val="24"/>
          <w:szCs w:val="24"/>
          <w:lang w:val="fr-FR"/>
        </w:rPr>
      </w:pPr>
      <w:r w:rsidRPr="00755436">
        <w:rPr>
          <w:b/>
          <w:bCs/>
          <w:sz w:val="24"/>
          <w:szCs w:val="24"/>
          <w:lang w:val="fr-FR"/>
        </w:rPr>
        <w:t xml:space="preserve">“Prestataire de Services sur </w:t>
      </w:r>
      <w:r>
        <w:rPr>
          <w:b/>
          <w:bCs/>
          <w:sz w:val="24"/>
          <w:szCs w:val="24"/>
          <w:lang w:val="fr-FR"/>
        </w:rPr>
        <w:t>Crypto-Actifs</w:t>
      </w:r>
      <w:r w:rsidRPr="00755436">
        <w:rPr>
          <w:b/>
          <w:bCs/>
          <w:sz w:val="24"/>
          <w:szCs w:val="24"/>
          <w:lang w:val="fr-FR"/>
        </w:rPr>
        <w:t>”</w:t>
      </w:r>
      <w:r w:rsidRPr="00755436">
        <w:rPr>
          <w:sz w:val="24"/>
          <w:szCs w:val="24"/>
          <w:lang w:val="fr-FR"/>
        </w:rPr>
        <w:t xml:space="preserve"> désigne </w:t>
      </w:r>
      <w:r>
        <w:rPr>
          <w:sz w:val="24"/>
          <w:szCs w:val="24"/>
          <w:lang w:val="fr-FR"/>
        </w:rPr>
        <w:t xml:space="preserve">OPALE, </w:t>
      </w:r>
      <w:r w:rsidRPr="00755436">
        <w:rPr>
          <w:sz w:val="24"/>
          <w:szCs w:val="24"/>
          <w:lang w:val="fr-FR"/>
        </w:rPr>
        <w:t xml:space="preserve">qui </w:t>
      </w:r>
      <w:r>
        <w:rPr>
          <w:sz w:val="24"/>
          <w:szCs w:val="24"/>
          <w:lang w:val="fr-FR"/>
        </w:rPr>
        <w:t>offre et exécute les Services suivants,</w:t>
      </w:r>
      <w:r w:rsidRPr="00755436">
        <w:rPr>
          <w:sz w:val="24"/>
          <w:szCs w:val="24"/>
          <w:lang w:val="fr-FR"/>
        </w:rPr>
        <w:t xml:space="preserve"> pour le compte </w:t>
      </w:r>
      <w:r>
        <w:rPr>
          <w:sz w:val="24"/>
          <w:szCs w:val="24"/>
          <w:lang w:val="fr-FR"/>
        </w:rPr>
        <w:t>du Client, à titre professionnel</w:t>
      </w:r>
      <w:r w:rsidRPr="00755436">
        <w:rPr>
          <w:sz w:val="24"/>
          <w:szCs w:val="24"/>
          <w:lang w:val="fr-FR"/>
        </w:rPr>
        <w:t xml:space="preserve"> :</w:t>
      </w:r>
    </w:p>
    <w:p w14:paraId="2700C3FD" w14:textId="77777777" w:rsidR="00D71129" w:rsidRDefault="00D71129" w:rsidP="002A3595">
      <w:pPr>
        <w:pStyle w:val="AOHead4"/>
        <w:numPr>
          <w:ilvl w:val="3"/>
          <w:numId w:val="24"/>
        </w:numPr>
        <w:tabs>
          <w:tab w:val="clear" w:pos="2160"/>
        </w:tabs>
        <w:ind w:left="1560"/>
        <w:rPr>
          <w:sz w:val="24"/>
          <w:szCs w:val="24"/>
          <w:lang w:val="fr-FR"/>
        </w:rPr>
      </w:pPr>
      <w:r>
        <w:rPr>
          <w:sz w:val="24"/>
          <w:szCs w:val="24"/>
          <w:lang w:val="fr-FR"/>
        </w:rPr>
        <w:t>l’Achat d’Actif Numérique ;</w:t>
      </w:r>
    </w:p>
    <w:p w14:paraId="636B8B9D" w14:textId="77777777" w:rsidR="00D71129" w:rsidRPr="00BE60DC" w:rsidRDefault="00D71129" w:rsidP="002A3595">
      <w:pPr>
        <w:pStyle w:val="AOHead4"/>
        <w:numPr>
          <w:ilvl w:val="3"/>
          <w:numId w:val="24"/>
        </w:numPr>
        <w:tabs>
          <w:tab w:val="clear" w:pos="2160"/>
        </w:tabs>
        <w:ind w:left="1560"/>
        <w:rPr>
          <w:lang w:val="fr-FR"/>
        </w:rPr>
      </w:pPr>
      <w:r w:rsidRPr="00BE60DC">
        <w:rPr>
          <w:sz w:val="24"/>
          <w:szCs w:val="24"/>
          <w:lang w:val="fr-FR"/>
        </w:rPr>
        <w:t>la Vente d’Actif Numérique ;</w:t>
      </w:r>
    </w:p>
    <w:p w14:paraId="2FD7E38C" w14:textId="77777777" w:rsidR="00D71129" w:rsidRPr="00BE60DC" w:rsidRDefault="00D71129" w:rsidP="002A3595">
      <w:pPr>
        <w:pStyle w:val="AOHead4"/>
        <w:numPr>
          <w:ilvl w:val="3"/>
          <w:numId w:val="24"/>
        </w:numPr>
        <w:tabs>
          <w:tab w:val="clear" w:pos="2160"/>
        </w:tabs>
        <w:ind w:left="1560"/>
        <w:rPr>
          <w:sz w:val="24"/>
          <w:szCs w:val="24"/>
          <w:lang w:val="fr-FR"/>
        </w:rPr>
      </w:pPr>
      <w:r w:rsidRPr="00BE60DC">
        <w:rPr>
          <w:sz w:val="24"/>
          <w:szCs w:val="24"/>
          <w:lang w:val="fr-FR"/>
        </w:rPr>
        <w:t xml:space="preserve">l'échange entre les </w:t>
      </w:r>
      <w:r>
        <w:rPr>
          <w:sz w:val="24"/>
          <w:szCs w:val="24"/>
          <w:lang w:val="fr-FR"/>
        </w:rPr>
        <w:t>A</w:t>
      </w:r>
      <w:r w:rsidRPr="00BE60DC">
        <w:rPr>
          <w:sz w:val="24"/>
          <w:szCs w:val="24"/>
          <w:lang w:val="fr-FR"/>
        </w:rPr>
        <w:t xml:space="preserve">ctifs Numériques et les </w:t>
      </w:r>
      <w:r>
        <w:rPr>
          <w:sz w:val="24"/>
          <w:szCs w:val="24"/>
          <w:lang w:val="fr-FR"/>
        </w:rPr>
        <w:t>M</w:t>
      </w:r>
      <w:r w:rsidRPr="00BE60DC">
        <w:rPr>
          <w:sz w:val="24"/>
          <w:szCs w:val="24"/>
          <w:lang w:val="fr-FR"/>
        </w:rPr>
        <w:t xml:space="preserve">onnaies </w:t>
      </w:r>
      <w:r>
        <w:rPr>
          <w:sz w:val="24"/>
          <w:szCs w:val="24"/>
          <w:lang w:val="fr-FR"/>
        </w:rPr>
        <w:t>F</w:t>
      </w:r>
      <w:r w:rsidRPr="00BE60DC">
        <w:rPr>
          <w:sz w:val="24"/>
          <w:szCs w:val="24"/>
          <w:lang w:val="fr-FR"/>
        </w:rPr>
        <w:t>iduciaires ;</w:t>
      </w:r>
    </w:p>
    <w:p w14:paraId="08413FB7" w14:textId="77777777" w:rsidR="00D71129" w:rsidRPr="00BE60DC" w:rsidRDefault="00D71129" w:rsidP="002A3595">
      <w:pPr>
        <w:pStyle w:val="AOHead4"/>
        <w:numPr>
          <w:ilvl w:val="3"/>
          <w:numId w:val="24"/>
        </w:numPr>
        <w:tabs>
          <w:tab w:val="clear" w:pos="2160"/>
        </w:tabs>
        <w:ind w:left="1560"/>
        <w:rPr>
          <w:sz w:val="24"/>
          <w:szCs w:val="24"/>
          <w:lang w:val="fr-FR"/>
        </w:rPr>
      </w:pPr>
      <w:r w:rsidRPr="00BE60DC">
        <w:rPr>
          <w:sz w:val="24"/>
          <w:szCs w:val="24"/>
          <w:lang w:val="fr-FR"/>
        </w:rPr>
        <w:t>l'échange entre un ou plusieurs Actifs Numériques ;</w:t>
      </w:r>
    </w:p>
    <w:p w14:paraId="4A35F864" w14:textId="77777777" w:rsidR="00D71129" w:rsidRPr="00BE60DC" w:rsidRDefault="00D71129" w:rsidP="002A3595">
      <w:pPr>
        <w:pStyle w:val="AOHead4"/>
        <w:numPr>
          <w:ilvl w:val="3"/>
          <w:numId w:val="24"/>
        </w:numPr>
        <w:tabs>
          <w:tab w:val="clear" w:pos="2160"/>
        </w:tabs>
        <w:ind w:left="1560"/>
        <w:rPr>
          <w:sz w:val="24"/>
          <w:szCs w:val="24"/>
          <w:lang w:val="fr-FR"/>
        </w:rPr>
      </w:pPr>
      <w:r w:rsidRPr="00BE60DC">
        <w:rPr>
          <w:sz w:val="24"/>
          <w:szCs w:val="24"/>
          <w:lang w:val="fr-FR"/>
        </w:rPr>
        <w:t>le transfert d'</w:t>
      </w:r>
      <w:r>
        <w:rPr>
          <w:sz w:val="24"/>
          <w:szCs w:val="24"/>
          <w:lang w:val="fr-FR"/>
        </w:rPr>
        <w:t>A</w:t>
      </w:r>
      <w:r w:rsidRPr="00BE60DC">
        <w:rPr>
          <w:sz w:val="24"/>
          <w:szCs w:val="24"/>
          <w:lang w:val="fr-FR"/>
        </w:rPr>
        <w:t>ctifs Numériques ;</w:t>
      </w:r>
    </w:p>
    <w:p w14:paraId="1386F4EA" w14:textId="77777777" w:rsidR="00D71129" w:rsidRPr="00BE60DC" w:rsidRDefault="00D71129" w:rsidP="002A3595">
      <w:pPr>
        <w:pStyle w:val="AOHead4"/>
        <w:numPr>
          <w:ilvl w:val="3"/>
          <w:numId w:val="24"/>
        </w:numPr>
        <w:tabs>
          <w:tab w:val="clear" w:pos="2160"/>
        </w:tabs>
        <w:ind w:left="1560"/>
        <w:rPr>
          <w:sz w:val="24"/>
          <w:szCs w:val="24"/>
          <w:lang w:val="fr-FR"/>
        </w:rPr>
      </w:pPr>
      <w:r w:rsidRPr="00BE60DC">
        <w:rPr>
          <w:sz w:val="24"/>
          <w:szCs w:val="24"/>
          <w:lang w:val="fr-FR"/>
        </w:rPr>
        <w:t xml:space="preserve">le Dépôt d’Actif Numérique, le Staking, </w:t>
      </w:r>
      <w:r>
        <w:rPr>
          <w:sz w:val="24"/>
          <w:szCs w:val="24"/>
          <w:lang w:val="fr-FR"/>
        </w:rPr>
        <w:t>et le Retrait d’Actif Numérique</w:t>
      </w:r>
      <w:r w:rsidRPr="00BE60DC">
        <w:rPr>
          <w:sz w:val="24"/>
          <w:szCs w:val="24"/>
          <w:lang w:val="fr-FR"/>
        </w:rPr>
        <w:t xml:space="preserve"> ; et</w:t>
      </w:r>
    </w:p>
    <w:p w14:paraId="47534552" w14:textId="3147A225" w:rsidR="00D71129" w:rsidRPr="00D71129" w:rsidRDefault="00D71129" w:rsidP="002A3595">
      <w:pPr>
        <w:pStyle w:val="AOHead4"/>
        <w:numPr>
          <w:ilvl w:val="3"/>
          <w:numId w:val="24"/>
        </w:numPr>
        <w:tabs>
          <w:tab w:val="clear" w:pos="2160"/>
        </w:tabs>
        <w:ind w:left="1560"/>
        <w:rPr>
          <w:sz w:val="24"/>
          <w:szCs w:val="24"/>
          <w:lang w:val="fr-FR"/>
        </w:rPr>
      </w:pPr>
      <w:r w:rsidRPr="00BE60DC">
        <w:rPr>
          <w:sz w:val="24"/>
          <w:szCs w:val="24"/>
          <w:lang w:val="fr-FR"/>
        </w:rPr>
        <w:t>la participation et la fourniture de services financiers liés à la transaction d'un Actif Numérique par un émetteur.</w:t>
      </w:r>
    </w:p>
    <w:p w14:paraId="148C90C8" w14:textId="1B3B26FC" w:rsidR="00D71129" w:rsidRPr="00755436" w:rsidRDefault="00D71129" w:rsidP="00D71129">
      <w:pPr>
        <w:pStyle w:val="AOA"/>
        <w:rPr>
          <w:sz w:val="24"/>
          <w:szCs w:val="24"/>
          <w:lang w:val="fr-FR"/>
        </w:rPr>
      </w:pPr>
      <w:r w:rsidRPr="00755436">
        <w:rPr>
          <w:b/>
          <w:bCs/>
          <w:sz w:val="24"/>
          <w:szCs w:val="24"/>
          <w:lang w:val="fr-FR"/>
        </w:rPr>
        <w:t>"Plateforme de Négociation d'Actifs Numériques</w:t>
      </w:r>
      <w:r w:rsidRPr="00755436">
        <w:rPr>
          <w:sz w:val="24"/>
          <w:szCs w:val="24"/>
          <w:lang w:val="fr-FR"/>
        </w:rPr>
        <w:t xml:space="preserve">" désigne la Blockchain, où </w:t>
      </w:r>
      <w:r>
        <w:rPr>
          <w:sz w:val="24"/>
          <w:szCs w:val="24"/>
          <w:lang w:val="fr-FR"/>
        </w:rPr>
        <w:t>OPALE et le Client</w:t>
      </w:r>
      <w:r w:rsidRPr="00755436">
        <w:rPr>
          <w:sz w:val="24"/>
          <w:szCs w:val="24"/>
          <w:lang w:val="fr-FR"/>
        </w:rPr>
        <w:t xml:space="preserve"> peuvent négocier, et exécuter des Achat d’Actif Numérique et Vente d’Actif Numérique. </w:t>
      </w:r>
    </w:p>
    <w:p w14:paraId="6F9B1335" w14:textId="77777777" w:rsidR="00D71129" w:rsidRPr="00755436" w:rsidRDefault="00D71129" w:rsidP="00D71129">
      <w:pPr>
        <w:pStyle w:val="AODocTxt"/>
        <w:numPr>
          <w:ilvl w:val="0"/>
          <w:numId w:val="0"/>
        </w:numPr>
        <w:ind w:left="720"/>
        <w:rPr>
          <w:sz w:val="24"/>
          <w:szCs w:val="24"/>
          <w:lang w:val="fr-FR"/>
        </w:rPr>
      </w:pPr>
      <w:r w:rsidRPr="00755436">
        <w:rPr>
          <w:sz w:val="24"/>
          <w:szCs w:val="24"/>
          <w:lang w:val="fr-FR"/>
        </w:rPr>
        <w:t>Les "</w:t>
      </w:r>
      <w:r>
        <w:rPr>
          <w:b/>
          <w:bCs/>
          <w:sz w:val="24"/>
          <w:szCs w:val="24"/>
          <w:lang w:val="fr-FR"/>
        </w:rPr>
        <w:t>Transactions</w:t>
      </w:r>
      <w:r w:rsidRPr="00755436">
        <w:rPr>
          <w:b/>
          <w:bCs/>
          <w:sz w:val="24"/>
          <w:szCs w:val="24"/>
          <w:lang w:val="fr-FR"/>
        </w:rPr>
        <w:t xml:space="preserve"> Off-Chain</w:t>
      </w:r>
      <w:r w:rsidRPr="00755436">
        <w:rPr>
          <w:sz w:val="24"/>
          <w:szCs w:val="24"/>
          <w:lang w:val="fr-FR"/>
        </w:rPr>
        <w:t xml:space="preserve">" sont suivies dans les mécanismes internes d'enregistrement de la Plateforme de Négociation d'Actifs Numériques mais n'impliquent pas le transfert d'un Actif Numérique d'un </w:t>
      </w:r>
      <w:r>
        <w:rPr>
          <w:sz w:val="24"/>
          <w:szCs w:val="24"/>
          <w:lang w:val="fr-FR"/>
        </w:rPr>
        <w:t>Portefeuille</w:t>
      </w:r>
      <w:r w:rsidRPr="00755436">
        <w:rPr>
          <w:sz w:val="24"/>
          <w:szCs w:val="24"/>
          <w:lang w:val="fr-FR"/>
        </w:rPr>
        <w:t xml:space="preserve"> à un autre. Les "</w:t>
      </w:r>
      <w:r>
        <w:rPr>
          <w:b/>
          <w:bCs/>
          <w:sz w:val="24"/>
          <w:szCs w:val="24"/>
          <w:lang w:val="fr-FR"/>
        </w:rPr>
        <w:t>Transactions</w:t>
      </w:r>
      <w:r w:rsidRPr="00755436">
        <w:rPr>
          <w:b/>
          <w:bCs/>
          <w:sz w:val="24"/>
          <w:szCs w:val="24"/>
          <w:lang w:val="fr-FR"/>
        </w:rPr>
        <w:t xml:space="preserve"> On-Chain</w:t>
      </w:r>
      <w:r w:rsidRPr="00755436">
        <w:rPr>
          <w:sz w:val="24"/>
          <w:szCs w:val="24"/>
          <w:lang w:val="fr-FR"/>
        </w:rPr>
        <w:t>" impliquent le transfert d'un Actif Numérique d'une adresse Blockchain à une autre.</w:t>
      </w:r>
    </w:p>
    <w:p w14:paraId="2B3CCE31" w14:textId="77777777" w:rsidR="00D71129" w:rsidRPr="00755436" w:rsidRDefault="00D71129" w:rsidP="00D71129">
      <w:pPr>
        <w:pStyle w:val="AODocTxt"/>
        <w:numPr>
          <w:ilvl w:val="0"/>
          <w:numId w:val="0"/>
        </w:numPr>
        <w:ind w:left="720"/>
        <w:rPr>
          <w:sz w:val="24"/>
          <w:szCs w:val="24"/>
          <w:lang w:val="fr-FR"/>
        </w:rPr>
      </w:pPr>
      <w:r w:rsidRPr="00755436">
        <w:rPr>
          <w:sz w:val="24"/>
          <w:szCs w:val="24"/>
          <w:lang w:val="fr-FR"/>
        </w:rPr>
        <w:t xml:space="preserve">La Plateforme de Négociation d'Actifs Numériques possède et contrôle généralement les Actifs Numériques déposés et/ou négociés par </w:t>
      </w:r>
      <w:r>
        <w:rPr>
          <w:sz w:val="24"/>
          <w:szCs w:val="24"/>
          <w:lang w:val="fr-FR"/>
        </w:rPr>
        <w:t>OPALE</w:t>
      </w:r>
      <w:r w:rsidRPr="00755436">
        <w:rPr>
          <w:sz w:val="24"/>
          <w:szCs w:val="24"/>
          <w:lang w:val="fr-FR"/>
        </w:rPr>
        <w:t xml:space="preserve"> au nom et pour le compte du Client, et fonctionne donc comme un dépositaire central. Les droits du Client sont alors généralement suivis et conservés dans les registres internes de la Plateforme de Négociation d'Actifs Numériques.</w:t>
      </w:r>
    </w:p>
    <w:p w14:paraId="56BF040B" w14:textId="77777777" w:rsidR="00D71129" w:rsidRPr="00755436" w:rsidRDefault="00D71129" w:rsidP="00D71129">
      <w:pPr>
        <w:pStyle w:val="AODocTxt"/>
        <w:numPr>
          <w:ilvl w:val="0"/>
          <w:numId w:val="0"/>
        </w:numPr>
        <w:ind w:left="720"/>
        <w:rPr>
          <w:sz w:val="24"/>
          <w:szCs w:val="24"/>
          <w:lang w:val="fr-FR"/>
        </w:rPr>
      </w:pPr>
      <w:r w:rsidRPr="00755436">
        <w:rPr>
          <w:sz w:val="24"/>
          <w:szCs w:val="24"/>
          <w:lang w:val="fr-FR"/>
        </w:rPr>
        <w:t>Les interfaces graphiques employées par les Plateformes de Négociation d'Actifs Numériques - comme sur les sites Web</w:t>
      </w:r>
      <w:r>
        <w:rPr>
          <w:sz w:val="24"/>
          <w:szCs w:val="24"/>
          <w:lang w:val="fr-FR"/>
        </w:rPr>
        <w:t xml:space="preserve"> (</w:t>
      </w:r>
      <w:hyperlink r:id="rId10" w:history="1">
        <w:r w:rsidRPr="005F1A5F">
          <w:rPr>
            <w:rStyle w:val="Lienhypertexte"/>
            <w:sz w:val="24"/>
            <w:szCs w:val="24"/>
            <w:lang w:val="fr-FR"/>
          </w:rPr>
          <w:t>https://www.opalecrypto.com/</w:t>
        </w:r>
      </w:hyperlink>
      <w:r>
        <w:rPr>
          <w:sz w:val="24"/>
          <w:szCs w:val="24"/>
          <w:lang w:val="fr-FR"/>
        </w:rPr>
        <w:t>)</w:t>
      </w:r>
      <w:r w:rsidRPr="00755436">
        <w:rPr>
          <w:sz w:val="24"/>
          <w:szCs w:val="24"/>
          <w:lang w:val="fr-FR"/>
        </w:rPr>
        <w:t>, les applications mobiles ou d'autres logiciels - affichent les carnets d'ordres des différents Actifs disponibles pour la négociation, ainsi que des informations de négociation historiques telles que les prix</w:t>
      </w:r>
      <w:r>
        <w:rPr>
          <w:sz w:val="24"/>
          <w:szCs w:val="24"/>
          <w:lang w:val="fr-FR"/>
        </w:rPr>
        <w:t>,</w:t>
      </w:r>
      <w:r w:rsidRPr="00755436">
        <w:rPr>
          <w:sz w:val="24"/>
          <w:szCs w:val="24"/>
          <w:lang w:val="fr-FR"/>
        </w:rPr>
        <w:t xml:space="preserve"> les volumes de négociation et les capitalisations.</w:t>
      </w:r>
    </w:p>
    <w:p w14:paraId="6868B8F5" w14:textId="19E33FE2" w:rsidR="00D71129" w:rsidRDefault="00D71129" w:rsidP="00D71129">
      <w:pPr>
        <w:pStyle w:val="AODocTxt"/>
        <w:numPr>
          <w:ilvl w:val="0"/>
          <w:numId w:val="0"/>
        </w:numPr>
        <w:ind w:left="720"/>
        <w:rPr>
          <w:sz w:val="24"/>
          <w:szCs w:val="24"/>
          <w:lang w:val="fr-FR"/>
        </w:rPr>
      </w:pPr>
      <w:r w:rsidRPr="00755436">
        <w:rPr>
          <w:sz w:val="24"/>
          <w:szCs w:val="24"/>
          <w:lang w:val="fr-FR"/>
        </w:rPr>
        <w:t>Les Plateformes de Négociation d'Actifs Numériques sollicitent, acceptent et traitent les ordres des Clients portant sur des titres ; elles permettent l'interaction et l'intermédiation de plusieurs offres d’Achat d’Actif Numérique et de Vente d’Actif Numérique.</w:t>
      </w:r>
    </w:p>
    <w:p w14:paraId="63DE2EF3" w14:textId="5B15A506" w:rsidR="00C97F45" w:rsidRDefault="00E756B7">
      <w:pPr>
        <w:pStyle w:val="AOA"/>
        <w:rPr>
          <w:sz w:val="24"/>
          <w:szCs w:val="24"/>
          <w:lang w:val="fr-FR"/>
        </w:rPr>
      </w:pPr>
      <w:r w:rsidRPr="00755436">
        <w:rPr>
          <w:sz w:val="24"/>
          <w:szCs w:val="24"/>
          <w:lang w:val="fr-FR"/>
        </w:rPr>
        <w:lastRenderedPageBreak/>
        <w:t>"</w:t>
      </w:r>
      <w:r w:rsidR="00BE60DC">
        <w:rPr>
          <w:b/>
          <w:bCs/>
          <w:sz w:val="24"/>
          <w:szCs w:val="24"/>
          <w:lang w:val="fr-FR"/>
        </w:rPr>
        <w:t>Portefeuille</w:t>
      </w:r>
      <w:r w:rsidRPr="00755436">
        <w:rPr>
          <w:sz w:val="24"/>
          <w:szCs w:val="24"/>
          <w:lang w:val="fr-FR"/>
        </w:rPr>
        <w:t xml:space="preserve">" désigne une application informatique permettant la réception, le contrôle et le transfert d'Actifs </w:t>
      </w:r>
      <w:r w:rsidR="000A3D3D" w:rsidRPr="00755436">
        <w:rPr>
          <w:sz w:val="24"/>
          <w:szCs w:val="24"/>
          <w:lang w:val="fr-FR"/>
        </w:rPr>
        <w:t>Numériques</w:t>
      </w:r>
      <w:r w:rsidR="00C97F45">
        <w:rPr>
          <w:sz w:val="24"/>
          <w:szCs w:val="24"/>
          <w:lang w:val="fr-FR"/>
        </w:rPr>
        <w:t xml:space="preserve"> par le biais d’un registre distribué, i.e. d’un répertoire d’informations qui conserve un enregistrement des transactions et qui est partagé et synchronisé au sein d’un ensemble de nœuds de réseau, au moyen d’un mécanisme de consensus.</w:t>
      </w:r>
    </w:p>
    <w:p w14:paraId="0184FE66" w14:textId="382FF941" w:rsidR="003975E9" w:rsidRPr="00C97F45" w:rsidRDefault="00C97F45" w:rsidP="00C97F45">
      <w:pPr>
        <w:pStyle w:val="AOA"/>
        <w:numPr>
          <w:ilvl w:val="0"/>
          <w:numId w:val="0"/>
        </w:numPr>
        <w:ind w:left="720"/>
        <w:rPr>
          <w:sz w:val="24"/>
          <w:szCs w:val="24"/>
          <w:lang w:val="fr-FR"/>
        </w:rPr>
      </w:pPr>
      <w:r>
        <w:rPr>
          <w:sz w:val="24"/>
          <w:szCs w:val="24"/>
          <w:lang w:val="fr-FR"/>
        </w:rPr>
        <w:t>La</w:t>
      </w:r>
      <w:r w:rsidR="00E756B7" w:rsidRPr="00C97F45">
        <w:rPr>
          <w:sz w:val="24"/>
          <w:szCs w:val="24"/>
          <w:lang w:val="fr-FR"/>
        </w:rPr>
        <w:t xml:space="preserve"> sécurité </w:t>
      </w:r>
      <w:r>
        <w:rPr>
          <w:sz w:val="24"/>
          <w:szCs w:val="24"/>
          <w:lang w:val="fr-FR"/>
        </w:rPr>
        <w:t xml:space="preserve">du Portefeuille </w:t>
      </w:r>
      <w:r w:rsidR="00E756B7" w:rsidRPr="00C97F45">
        <w:rPr>
          <w:sz w:val="24"/>
          <w:szCs w:val="24"/>
          <w:lang w:val="fr-FR"/>
        </w:rPr>
        <w:t xml:space="preserve">est garantie par l'utilisation de procédés cryptographiques basés sur des mécanismes de clés privées et de clés publiques, afin d'exécuter les </w:t>
      </w:r>
      <w:r w:rsidR="00AE6185" w:rsidRPr="00C97F45">
        <w:rPr>
          <w:sz w:val="24"/>
          <w:szCs w:val="24"/>
          <w:lang w:val="fr-FR"/>
        </w:rPr>
        <w:t>Services</w:t>
      </w:r>
      <w:r w:rsidR="00E756B7" w:rsidRPr="00C97F45">
        <w:rPr>
          <w:sz w:val="24"/>
          <w:szCs w:val="24"/>
          <w:lang w:val="fr-FR"/>
        </w:rPr>
        <w:t xml:space="preserve"> fournis par </w:t>
      </w:r>
      <w:r w:rsidR="00DD569B">
        <w:rPr>
          <w:sz w:val="24"/>
          <w:szCs w:val="24"/>
          <w:lang w:val="fr-FR"/>
        </w:rPr>
        <w:t>OPALE</w:t>
      </w:r>
      <w:r w:rsidR="00E756B7" w:rsidRPr="00C97F45">
        <w:rPr>
          <w:sz w:val="24"/>
          <w:szCs w:val="24"/>
          <w:lang w:val="fr-FR"/>
        </w:rPr>
        <w:t xml:space="preserve"> sur la Blockchain, au nom et pour le compte du </w:t>
      </w:r>
      <w:r w:rsidR="00A02593" w:rsidRPr="00C97F45">
        <w:rPr>
          <w:sz w:val="24"/>
          <w:szCs w:val="24"/>
          <w:lang w:val="fr-FR"/>
        </w:rPr>
        <w:t>Client</w:t>
      </w:r>
      <w:r w:rsidR="00E756B7" w:rsidRPr="00C97F45">
        <w:rPr>
          <w:sz w:val="24"/>
          <w:szCs w:val="24"/>
          <w:lang w:val="fr-FR"/>
        </w:rPr>
        <w:t>.</w:t>
      </w:r>
    </w:p>
    <w:p w14:paraId="70F676D5" w14:textId="77777777" w:rsidR="004B41E3" w:rsidRDefault="00E756B7">
      <w:pPr>
        <w:pStyle w:val="AOA"/>
        <w:numPr>
          <w:ilvl w:val="0"/>
          <w:numId w:val="0"/>
        </w:numPr>
        <w:ind w:left="720"/>
        <w:rPr>
          <w:sz w:val="24"/>
          <w:szCs w:val="24"/>
          <w:lang w:val="fr-FR"/>
        </w:rPr>
      </w:pPr>
      <w:r w:rsidRPr="00755436">
        <w:rPr>
          <w:sz w:val="24"/>
          <w:szCs w:val="24"/>
          <w:lang w:val="fr-FR"/>
        </w:rPr>
        <w:t xml:space="preserve">La clé publique est connue publiquement comme l'adresse Blockchain du </w:t>
      </w:r>
      <w:r w:rsidR="00A02593" w:rsidRPr="00755436">
        <w:rPr>
          <w:sz w:val="24"/>
          <w:szCs w:val="24"/>
          <w:lang w:val="fr-FR"/>
        </w:rPr>
        <w:t>Client</w:t>
      </w:r>
      <w:r w:rsidRPr="00755436">
        <w:rPr>
          <w:sz w:val="24"/>
          <w:szCs w:val="24"/>
          <w:lang w:val="fr-FR"/>
        </w:rPr>
        <w:t xml:space="preserve"> et peut être librement partagée avec d'autres participants du </w:t>
      </w:r>
      <w:r w:rsidR="00AE6185" w:rsidRPr="00755436">
        <w:rPr>
          <w:sz w:val="24"/>
          <w:szCs w:val="24"/>
          <w:lang w:val="fr-FR"/>
        </w:rPr>
        <w:t xml:space="preserve">Réseau de Services sur Actifs </w:t>
      </w:r>
      <w:r w:rsidR="000A3D3D" w:rsidRPr="00755436">
        <w:rPr>
          <w:sz w:val="24"/>
          <w:szCs w:val="24"/>
          <w:lang w:val="fr-FR"/>
        </w:rPr>
        <w:t>Numériques</w:t>
      </w:r>
      <w:r w:rsidRPr="00755436">
        <w:rPr>
          <w:sz w:val="24"/>
          <w:szCs w:val="24"/>
          <w:lang w:val="fr-FR"/>
        </w:rPr>
        <w:t xml:space="preserve">, et de la </w:t>
      </w:r>
      <w:r w:rsidR="00AE6185" w:rsidRPr="00755436">
        <w:rPr>
          <w:sz w:val="24"/>
          <w:szCs w:val="24"/>
          <w:lang w:val="fr-FR"/>
        </w:rPr>
        <w:t xml:space="preserve">Plateforme de Négociation d’Actifs </w:t>
      </w:r>
      <w:r w:rsidR="000A3D3D" w:rsidRPr="00755436">
        <w:rPr>
          <w:sz w:val="24"/>
          <w:szCs w:val="24"/>
          <w:lang w:val="fr-FR"/>
        </w:rPr>
        <w:t>Numériques</w:t>
      </w:r>
      <w:r w:rsidRPr="00755436">
        <w:rPr>
          <w:sz w:val="24"/>
          <w:szCs w:val="24"/>
          <w:lang w:val="fr-FR"/>
        </w:rPr>
        <w:t xml:space="preserve">. </w:t>
      </w:r>
    </w:p>
    <w:p w14:paraId="66204E24" w14:textId="1EE9EB7A" w:rsidR="003975E9" w:rsidRPr="00755436" w:rsidRDefault="00E756B7">
      <w:pPr>
        <w:pStyle w:val="AOA"/>
        <w:numPr>
          <w:ilvl w:val="0"/>
          <w:numId w:val="0"/>
        </w:numPr>
        <w:ind w:left="720"/>
        <w:rPr>
          <w:sz w:val="24"/>
          <w:szCs w:val="24"/>
          <w:lang w:val="fr-FR"/>
        </w:rPr>
      </w:pPr>
      <w:r w:rsidRPr="00755436">
        <w:rPr>
          <w:sz w:val="24"/>
          <w:szCs w:val="24"/>
          <w:lang w:val="fr-FR"/>
        </w:rPr>
        <w:t>La clé privée nécessite un processus d'identification et un mot de passe</w:t>
      </w:r>
      <w:r w:rsidR="004B41E3">
        <w:rPr>
          <w:sz w:val="24"/>
          <w:szCs w:val="24"/>
          <w:lang w:val="fr-FR"/>
        </w:rPr>
        <w:t>, communiqués entre les Parties</w:t>
      </w:r>
      <w:r w:rsidRPr="00755436">
        <w:rPr>
          <w:sz w:val="24"/>
          <w:szCs w:val="24"/>
          <w:lang w:val="fr-FR"/>
        </w:rPr>
        <w:t>.</w:t>
      </w:r>
    </w:p>
    <w:p w14:paraId="0062B90A" w14:textId="0BE7A23B" w:rsidR="003975E9" w:rsidRPr="00755436" w:rsidRDefault="00E756B7">
      <w:pPr>
        <w:pStyle w:val="AODocTxt"/>
        <w:rPr>
          <w:sz w:val="24"/>
          <w:szCs w:val="24"/>
          <w:lang w:val="fr-FR"/>
        </w:rPr>
      </w:pPr>
      <w:r w:rsidRPr="00755436">
        <w:rPr>
          <w:sz w:val="24"/>
          <w:szCs w:val="24"/>
          <w:lang w:val="fr-FR"/>
        </w:rPr>
        <w:t xml:space="preserve">Le </w:t>
      </w:r>
      <w:r w:rsidR="00BE60DC">
        <w:rPr>
          <w:sz w:val="24"/>
          <w:szCs w:val="24"/>
          <w:lang w:val="fr-FR"/>
        </w:rPr>
        <w:t>Portefeuille</w:t>
      </w:r>
      <w:r w:rsidRPr="00755436">
        <w:rPr>
          <w:sz w:val="24"/>
          <w:szCs w:val="24"/>
          <w:lang w:val="fr-FR"/>
        </w:rPr>
        <w:t xml:space="preserve"> peut résider sur des appareils connectés à Internet </w:t>
      </w:r>
      <w:r w:rsidR="00C261F7">
        <w:rPr>
          <w:sz w:val="24"/>
          <w:szCs w:val="24"/>
          <w:lang w:val="fr-FR"/>
        </w:rPr>
        <w:t>ou</w:t>
      </w:r>
      <w:r w:rsidRPr="00755436">
        <w:rPr>
          <w:sz w:val="24"/>
          <w:szCs w:val="24"/>
          <w:lang w:val="fr-FR"/>
        </w:rPr>
        <w:t xml:space="preserve"> sur des appareils qui ne sont pas connectés à Internet.</w:t>
      </w:r>
    </w:p>
    <w:p w14:paraId="66615A2B" w14:textId="5E530C2D" w:rsidR="003975E9" w:rsidRPr="00755436" w:rsidRDefault="00E756B7">
      <w:pPr>
        <w:pStyle w:val="AODocTxt"/>
        <w:rPr>
          <w:sz w:val="24"/>
          <w:szCs w:val="24"/>
          <w:lang w:val="fr-FR"/>
        </w:rPr>
      </w:pPr>
      <w:r w:rsidRPr="00755436">
        <w:rPr>
          <w:sz w:val="24"/>
          <w:szCs w:val="24"/>
          <w:lang w:val="fr-FR"/>
        </w:rPr>
        <w:t xml:space="preserve">Le </w:t>
      </w:r>
      <w:r w:rsidR="00BE60DC">
        <w:rPr>
          <w:sz w:val="24"/>
          <w:szCs w:val="24"/>
          <w:lang w:val="fr-FR"/>
        </w:rPr>
        <w:t>Portefeuille</w:t>
      </w:r>
      <w:r w:rsidRPr="00755436">
        <w:rPr>
          <w:sz w:val="24"/>
          <w:szCs w:val="24"/>
          <w:lang w:val="fr-FR"/>
        </w:rPr>
        <w:t xml:space="preserve"> peut acheminer les ordres des </w:t>
      </w:r>
      <w:r w:rsidR="00A02593" w:rsidRPr="00755436">
        <w:rPr>
          <w:sz w:val="24"/>
          <w:szCs w:val="24"/>
          <w:lang w:val="fr-FR"/>
        </w:rPr>
        <w:t>Client</w:t>
      </w:r>
      <w:r w:rsidRPr="00755436">
        <w:rPr>
          <w:sz w:val="24"/>
          <w:szCs w:val="24"/>
          <w:lang w:val="fr-FR"/>
        </w:rPr>
        <w:t>s par l'intermédiaire de DeFi, et plus particulièrement des bourses décentralisées.</w:t>
      </w:r>
    </w:p>
    <w:p w14:paraId="19688E06" w14:textId="77777777" w:rsidR="00D71129" w:rsidRPr="00D71129" w:rsidRDefault="00D71129" w:rsidP="00D71129">
      <w:pPr>
        <w:pStyle w:val="AOA"/>
        <w:rPr>
          <w:sz w:val="24"/>
          <w:szCs w:val="24"/>
          <w:lang w:val="fr-FR"/>
        </w:rPr>
      </w:pPr>
      <w:r w:rsidRPr="00D71129">
        <w:rPr>
          <w:b/>
          <w:bCs/>
          <w:sz w:val="24"/>
          <w:szCs w:val="24"/>
          <w:lang w:val="fr-FR"/>
        </w:rPr>
        <w:t>"Programme LCB/FT</w:t>
      </w:r>
      <w:r w:rsidRPr="00D71129">
        <w:rPr>
          <w:sz w:val="24"/>
          <w:szCs w:val="24"/>
          <w:lang w:val="fr-FR"/>
        </w:rPr>
        <w:t>" désigne le programme de lutte contre le blanchiment d'argent et le financement du terrorisme mené par OPALE en tant que Prestataire sur Actif Numérique. Chaque Prestataire sur Actif Numérique, y compris OPALE, doit élaborer, mettre en œuvre et maintenir un programme efficace de lutte contre le blanchiment d'argent et le financement du terrorisme.</w:t>
      </w:r>
    </w:p>
    <w:p w14:paraId="79219BF2" w14:textId="21E6C02D" w:rsidR="00D71129" w:rsidRPr="00D71129" w:rsidRDefault="00D71129" w:rsidP="00D71129">
      <w:pPr>
        <w:pStyle w:val="AOA"/>
        <w:numPr>
          <w:ilvl w:val="0"/>
          <w:numId w:val="0"/>
        </w:numPr>
        <w:ind w:left="720"/>
        <w:rPr>
          <w:sz w:val="24"/>
          <w:szCs w:val="24"/>
          <w:lang w:val="fr-FR"/>
        </w:rPr>
      </w:pPr>
      <w:r w:rsidRPr="00D71129">
        <w:rPr>
          <w:sz w:val="24"/>
          <w:szCs w:val="24"/>
          <w:lang w:val="fr-FR"/>
        </w:rPr>
        <w:t>Un programme efficace de lutte contre le blanchiment de capitaux et le financement du terrorisme, tel que défini par le Code Monétaire et Financier</w:t>
      </w:r>
      <w:r w:rsidR="004E0DFD">
        <w:rPr>
          <w:sz w:val="24"/>
          <w:szCs w:val="24"/>
          <w:lang w:val="fr-FR"/>
        </w:rPr>
        <w:t xml:space="preserve"> et le Règlement MiCA</w:t>
      </w:r>
      <w:r w:rsidRPr="00D71129">
        <w:rPr>
          <w:sz w:val="24"/>
          <w:szCs w:val="24"/>
          <w:lang w:val="fr-FR"/>
        </w:rPr>
        <w:t>, et donnant lieu à la mise en place d'un système d'évaluation des Transactions des Clients conforme aux réglementations en vigueur en France et dans l'Union européenne.</w:t>
      </w:r>
    </w:p>
    <w:p w14:paraId="43B6A727" w14:textId="45C38712" w:rsidR="006250F1" w:rsidRDefault="006250F1" w:rsidP="006250F1">
      <w:pPr>
        <w:pStyle w:val="AOA"/>
        <w:rPr>
          <w:sz w:val="24"/>
          <w:szCs w:val="24"/>
          <w:lang w:val="fr-FR"/>
        </w:rPr>
      </w:pPr>
      <w:r w:rsidRPr="00755436">
        <w:rPr>
          <w:sz w:val="24"/>
          <w:szCs w:val="24"/>
          <w:lang w:val="fr-FR"/>
        </w:rPr>
        <w:t>"</w:t>
      </w:r>
      <w:r w:rsidRPr="00A216A0">
        <w:rPr>
          <w:b/>
          <w:bCs/>
          <w:sz w:val="24"/>
          <w:szCs w:val="24"/>
          <w:lang w:val="fr-FR"/>
        </w:rPr>
        <w:t>Règlement DORA</w:t>
      </w:r>
      <w:r w:rsidRPr="00755436">
        <w:rPr>
          <w:sz w:val="24"/>
          <w:szCs w:val="24"/>
          <w:lang w:val="fr-FR"/>
        </w:rPr>
        <w:t>"</w:t>
      </w:r>
      <w:r>
        <w:rPr>
          <w:sz w:val="24"/>
          <w:szCs w:val="24"/>
          <w:lang w:val="fr-FR"/>
        </w:rPr>
        <w:t xml:space="preserve"> désigne le règlement (UE) 2022/2554 relatif à la résilience opérationnelle numérique du secteur financier et modifiant les règlements (CE) n°1060/2009, (UE) n°648/2012, (UE) n°600/2014, (UE) n°909/2014, et (UE) 2016/1011.</w:t>
      </w:r>
    </w:p>
    <w:p w14:paraId="35D126A2" w14:textId="57329F66" w:rsidR="006250F1" w:rsidRPr="006250F1" w:rsidRDefault="006250F1" w:rsidP="006250F1">
      <w:pPr>
        <w:pStyle w:val="AOA"/>
        <w:rPr>
          <w:sz w:val="24"/>
          <w:szCs w:val="24"/>
          <w:lang w:val="fr-FR"/>
        </w:rPr>
      </w:pPr>
      <w:r w:rsidRPr="00755436">
        <w:rPr>
          <w:sz w:val="24"/>
          <w:szCs w:val="24"/>
          <w:lang w:val="fr-FR"/>
        </w:rPr>
        <w:t>"</w:t>
      </w:r>
      <w:r>
        <w:rPr>
          <w:b/>
          <w:bCs/>
          <w:sz w:val="24"/>
          <w:szCs w:val="24"/>
          <w:lang w:val="fr-FR"/>
        </w:rPr>
        <w:t>Règlement Général sur la Protection des Données</w:t>
      </w:r>
      <w:r w:rsidRPr="00755436">
        <w:rPr>
          <w:sz w:val="24"/>
          <w:szCs w:val="24"/>
          <w:lang w:val="fr-FR"/>
        </w:rPr>
        <w:t>" désigne le règlement (UE) 2016/679 du Parlement européen et du Conseil du 27 avril 2016 relatif à la protection des personnes physiques à l'égard du traitement des données à caractère personnel et à la libre circulation de ces données, et abrogeant la directive 95/46/CE (</w:t>
      </w:r>
      <w:r>
        <w:rPr>
          <w:sz w:val="24"/>
          <w:szCs w:val="24"/>
          <w:lang w:val="fr-FR"/>
        </w:rPr>
        <w:t>Règlement Général sur la Protection des Données</w:t>
      </w:r>
      <w:r w:rsidRPr="00755436">
        <w:rPr>
          <w:sz w:val="24"/>
          <w:szCs w:val="24"/>
          <w:lang w:val="fr-FR"/>
        </w:rPr>
        <w:t>)</w:t>
      </w:r>
      <w:r>
        <w:rPr>
          <w:sz w:val="24"/>
          <w:szCs w:val="24"/>
          <w:lang w:val="fr-FR"/>
        </w:rPr>
        <w:t>.</w:t>
      </w:r>
    </w:p>
    <w:p w14:paraId="2DF0AD1E" w14:textId="2E8BC94F" w:rsidR="00406EB5" w:rsidRDefault="00406EB5" w:rsidP="00406EB5">
      <w:pPr>
        <w:pStyle w:val="AOA"/>
        <w:spacing w:after="240"/>
        <w:rPr>
          <w:i/>
          <w:iCs/>
          <w:sz w:val="24"/>
          <w:szCs w:val="24"/>
          <w:lang w:val="fr-FR"/>
        </w:rPr>
      </w:pPr>
      <w:r w:rsidRPr="00755436">
        <w:rPr>
          <w:b/>
          <w:bCs/>
          <w:sz w:val="24"/>
          <w:szCs w:val="24"/>
          <w:lang w:val="fr-FR"/>
        </w:rPr>
        <w:t>"</w:t>
      </w:r>
      <w:r w:rsidRPr="00406EB5">
        <w:rPr>
          <w:b/>
          <w:bCs/>
          <w:sz w:val="24"/>
          <w:szCs w:val="24"/>
          <w:lang w:val="fr-FR"/>
        </w:rPr>
        <w:t>Règlement MiCA</w:t>
      </w:r>
      <w:r w:rsidRPr="00755436">
        <w:rPr>
          <w:sz w:val="24"/>
          <w:szCs w:val="24"/>
          <w:lang w:val="fr-FR"/>
        </w:rPr>
        <w:t>"</w:t>
      </w:r>
      <w:r>
        <w:rPr>
          <w:sz w:val="24"/>
          <w:szCs w:val="24"/>
          <w:lang w:val="fr-FR"/>
        </w:rPr>
        <w:t xml:space="preserve"> désigne le </w:t>
      </w:r>
      <w:r w:rsidR="00DD569B" w:rsidRPr="00406EB5">
        <w:rPr>
          <w:sz w:val="24"/>
          <w:szCs w:val="24"/>
          <w:lang w:val="fr-FR"/>
        </w:rPr>
        <w:t>Règlement</w:t>
      </w:r>
      <w:r w:rsidRPr="00406EB5">
        <w:rPr>
          <w:sz w:val="24"/>
          <w:szCs w:val="24"/>
          <w:lang w:val="fr-FR"/>
        </w:rPr>
        <w:t xml:space="preserve"> (UE) 2023/1114 du Parlement </w:t>
      </w:r>
      <w:r w:rsidR="00DD569B" w:rsidRPr="00406EB5">
        <w:rPr>
          <w:sz w:val="24"/>
          <w:szCs w:val="24"/>
          <w:lang w:val="fr-FR"/>
        </w:rPr>
        <w:t>européen</w:t>
      </w:r>
      <w:r w:rsidRPr="00406EB5">
        <w:rPr>
          <w:sz w:val="24"/>
          <w:szCs w:val="24"/>
          <w:lang w:val="fr-FR"/>
        </w:rPr>
        <w:t xml:space="preserve"> et du Conseil du 31 mai 2023 sur les </w:t>
      </w:r>
      <w:r w:rsidR="00DD569B" w:rsidRPr="00406EB5">
        <w:rPr>
          <w:sz w:val="24"/>
          <w:szCs w:val="24"/>
          <w:lang w:val="fr-FR"/>
        </w:rPr>
        <w:t>march</w:t>
      </w:r>
      <w:r w:rsidR="00DD569B">
        <w:rPr>
          <w:sz w:val="24"/>
          <w:szCs w:val="24"/>
          <w:lang w:val="fr-FR"/>
        </w:rPr>
        <w:t>é</w:t>
      </w:r>
      <w:r w:rsidR="00DD569B" w:rsidRPr="00406EB5">
        <w:rPr>
          <w:sz w:val="24"/>
          <w:szCs w:val="24"/>
          <w:lang w:val="fr-FR"/>
        </w:rPr>
        <w:t>s</w:t>
      </w:r>
      <w:r w:rsidRPr="00406EB5">
        <w:rPr>
          <w:sz w:val="24"/>
          <w:szCs w:val="24"/>
          <w:lang w:val="fr-FR"/>
        </w:rPr>
        <w:t xml:space="preserve"> de </w:t>
      </w:r>
      <w:r w:rsidR="00DD569B">
        <w:rPr>
          <w:sz w:val="24"/>
          <w:szCs w:val="24"/>
          <w:lang w:val="fr-FR"/>
        </w:rPr>
        <w:t>C</w:t>
      </w:r>
      <w:r w:rsidRPr="00406EB5">
        <w:rPr>
          <w:sz w:val="24"/>
          <w:szCs w:val="24"/>
          <w:lang w:val="fr-FR"/>
        </w:rPr>
        <w:t>rypto-</w:t>
      </w:r>
      <w:r w:rsidR="00DD569B">
        <w:rPr>
          <w:sz w:val="24"/>
          <w:szCs w:val="24"/>
          <w:lang w:val="fr-FR"/>
        </w:rPr>
        <w:t>A</w:t>
      </w:r>
      <w:r w:rsidRPr="00406EB5">
        <w:rPr>
          <w:sz w:val="24"/>
          <w:szCs w:val="24"/>
          <w:lang w:val="fr-FR"/>
        </w:rPr>
        <w:t>ctifs, JOUE L.150/40, 9 juin 2023</w:t>
      </w:r>
      <w:r>
        <w:rPr>
          <w:sz w:val="24"/>
          <w:szCs w:val="24"/>
          <w:lang w:val="fr-FR"/>
        </w:rPr>
        <w:t xml:space="preserve"> entrant en vigueur le 30 décembre 2024</w:t>
      </w:r>
      <w:r w:rsidRPr="00406EB5">
        <w:rPr>
          <w:i/>
          <w:iCs/>
          <w:sz w:val="24"/>
          <w:szCs w:val="24"/>
          <w:lang w:val="fr-FR"/>
        </w:rPr>
        <w:t>.</w:t>
      </w:r>
    </w:p>
    <w:p w14:paraId="16DDE055" w14:textId="77777777" w:rsidR="00F55371" w:rsidRDefault="00F55371" w:rsidP="00F55371">
      <w:pPr>
        <w:pStyle w:val="AOA"/>
        <w:numPr>
          <w:ilvl w:val="0"/>
          <w:numId w:val="0"/>
        </w:numPr>
        <w:ind w:left="851"/>
        <w:rPr>
          <w:sz w:val="24"/>
          <w:szCs w:val="24"/>
          <w:lang w:val="fr-FR"/>
        </w:rPr>
      </w:pPr>
      <w:r w:rsidRPr="00F55371">
        <w:rPr>
          <w:sz w:val="24"/>
          <w:szCs w:val="24"/>
          <w:lang w:val="fr-FR"/>
        </w:rPr>
        <w:t xml:space="preserve">Le </w:t>
      </w:r>
      <w:r>
        <w:rPr>
          <w:sz w:val="24"/>
          <w:szCs w:val="24"/>
          <w:lang w:val="fr-FR"/>
        </w:rPr>
        <w:t>Règlement MiCA</w:t>
      </w:r>
      <w:r w:rsidRPr="00F55371">
        <w:rPr>
          <w:sz w:val="24"/>
          <w:szCs w:val="24"/>
          <w:lang w:val="fr-FR"/>
        </w:rPr>
        <w:t xml:space="preserve"> </w:t>
      </w:r>
      <w:r>
        <w:rPr>
          <w:sz w:val="24"/>
          <w:szCs w:val="24"/>
          <w:lang w:val="fr-FR"/>
        </w:rPr>
        <w:t xml:space="preserve">s’applique à OPALE et au Client. </w:t>
      </w:r>
    </w:p>
    <w:p w14:paraId="3A18389E" w14:textId="43F64045" w:rsidR="00F55371" w:rsidRPr="00F55371" w:rsidRDefault="00F55371" w:rsidP="00F55371">
      <w:pPr>
        <w:pStyle w:val="AOA"/>
        <w:numPr>
          <w:ilvl w:val="0"/>
          <w:numId w:val="0"/>
        </w:numPr>
        <w:ind w:left="851"/>
        <w:rPr>
          <w:sz w:val="24"/>
          <w:szCs w:val="24"/>
          <w:lang w:val="fr-FR"/>
        </w:rPr>
      </w:pPr>
      <w:r>
        <w:rPr>
          <w:sz w:val="24"/>
          <w:szCs w:val="24"/>
          <w:lang w:val="fr-FR"/>
        </w:rPr>
        <w:lastRenderedPageBreak/>
        <w:t xml:space="preserve">Le Règlement MiCA s’applique </w:t>
      </w:r>
      <w:r w:rsidRPr="00F55371">
        <w:rPr>
          <w:sz w:val="24"/>
          <w:szCs w:val="24"/>
          <w:lang w:val="fr-FR"/>
        </w:rPr>
        <w:t xml:space="preserve">aux services et </w:t>
      </w:r>
      <w:r w:rsidR="00DD569B" w:rsidRPr="00F55371">
        <w:rPr>
          <w:sz w:val="24"/>
          <w:szCs w:val="24"/>
          <w:lang w:val="fr-FR"/>
        </w:rPr>
        <w:t>activités</w:t>
      </w:r>
      <w:r w:rsidRPr="00F55371">
        <w:rPr>
          <w:sz w:val="24"/>
          <w:szCs w:val="24"/>
          <w:lang w:val="fr-FR"/>
        </w:rPr>
        <w:t xml:space="preserve"> sur </w:t>
      </w:r>
      <w:r>
        <w:rPr>
          <w:sz w:val="24"/>
          <w:szCs w:val="24"/>
          <w:lang w:val="fr-FR"/>
        </w:rPr>
        <w:t>C</w:t>
      </w:r>
      <w:r w:rsidRPr="00F55371">
        <w:rPr>
          <w:sz w:val="24"/>
          <w:szCs w:val="24"/>
          <w:lang w:val="fr-FR"/>
        </w:rPr>
        <w:t>rypto-</w:t>
      </w:r>
      <w:r>
        <w:rPr>
          <w:sz w:val="24"/>
          <w:szCs w:val="24"/>
          <w:lang w:val="fr-FR"/>
        </w:rPr>
        <w:t>A</w:t>
      </w:r>
      <w:r w:rsidRPr="00F55371">
        <w:rPr>
          <w:sz w:val="24"/>
          <w:szCs w:val="24"/>
          <w:lang w:val="fr-FR"/>
        </w:rPr>
        <w:t xml:space="preserve">ctifs </w:t>
      </w:r>
      <w:r>
        <w:rPr>
          <w:sz w:val="24"/>
          <w:szCs w:val="24"/>
          <w:lang w:val="fr-FR"/>
        </w:rPr>
        <w:t xml:space="preserve">qu’OPALE </w:t>
      </w:r>
      <w:r w:rsidRPr="00F55371">
        <w:rPr>
          <w:sz w:val="24"/>
          <w:szCs w:val="24"/>
          <w:lang w:val="fr-FR"/>
        </w:rPr>
        <w:t>exerce, fourni</w:t>
      </w:r>
      <w:r>
        <w:rPr>
          <w:sz w:val="24"/>
          <w:szCs w:val="24"/>
          <w:lang w:val="fr-FR"/>
        </w:rPr>
        <w:t>t</w:t>
      </w:r>
      <w:r w:rsidRPr="00F55371">
        <w:rPr>
          <w:sz w:val="24"/>
          <w:szCs w:val="24"/>
          <w:lang w:val="fr-FR"/>
        </w:rPr>
        <w:t xml:space="preserve"> ou contrôle, directement ou indirectement, y compris lorsqu’une partie de ces </w:t>
      </w:r>
      <w:r w:rsidR="00DD569B" w:rsidRPr="00F55371">
        <w:rPr>
          <w:sz w:val="24"/>
          <w:szCs w:val="24"/>
          <w:lang w:val="fr-FR"/>
        </w:rPr>
        <w:t>activités</w:t>
      </w:r>
      <w:r w:rsidRPr="00F55371">
        <w:rPr>
          <w:sz w:val="24"/>
          <w:szCs w:val="24"/>
          <w:lang w:val="fr-FR"/>
        </w:rPr>
        <w:t xml:space="preserve"> ou de ces services est réalisée de manière décentralisée</w:t>
      </w:r>
      <w:r>
        <w:rPr>
          <w:sz w:val="24"/>
          <w:szCs w:val="24"/>
          <w:lang w:val="fr-FR"/>
        </w:rPr>
        <w:t>, dont les Services DeFi</w:t>
      </w:r>
      <w:r w:rsidRPr="00F55371">
        <w:rPr>
          <w:sz w:val="24"/>
          <w:szCs w:val="24"/>
          <w:lang w:val="fr-FR"/>
        </w:rPr>
        <w:t xml:space="preserve">. </w:t>
      </w:r>
    </w:p>
    <w:p w14:paraId="4FC02EA1" w14:textId="29602275" w:rsidR="00D71129" w:rsidRPr="00D71129" w:rsidRDefault="00D71129" w:rsidP="00D71129">
      <w:pPr>
        <w:pStyle w:val="AOA"/>
        <w:rPr>
          <w:sz w:val="24"/>
          <w:szCs w:val="24"/>
          <w:lang w:val="fr-FR"/>
        </w:rPr>
      </w:pPr>
      <w:r w:rsidRPr="00755436">
        <w:rPr>
          <w:b/>
          <w:bCs/>
          <w:sz w:val="24"/>
          <w:szCs w:val="24"/>
          <w:lang w:val="fr-FR"/>
        </w:rPr>
        <w:t>"Réseau de Services sur Actifs Numériques</w:t>
      </w:r>
      <w:r w:rsidRPr="00755436">
        <w:rPr>
          <w:sz w:val="24"/>
          <w:szCs w:val="24"/>
          <w:lang w:val="fr-FR"/>
        </w:rPr>
        <w:t xml:space="preserve">" </w:t>
      </w:r>
      <w:r>
        <w:rPr>
          <w:sz w:val="24"/>
          <w:szCs w:val="24"/>
          <w:lang w:val="fr-FR"/>
        </w:rPr>
        <w:t>désigne</w:t>
      </w:r>
      <w:r w:rsidRPr="00755436">
        <w:rPr>
          <w:sz w:val="24"/>
          <w:szCs w:val="24"/>
          <w:lang w:val="fr-FR"/>
        </w:rPr>
        <w:t xml:space="preserve"> le réseau en ligne, d'utilisateur à utilisateur, </w:t>
      </w:r>
      <w:r>
        <w:rPr>
          <w:sz w:val="24"/>
          <w:szCs w:val="24"/>
          <w:lang w:val="fr-FR"/>
        </w:rPr>
        <w:t>inscrit sur</w:t>
      </w:r>
      <w:r w:rsidRPr="00755436">
        <w:rPr>
          <w:sz w:val="24"/>
          <w:szCs w:val="24"/>
          <w:lang w:val="fr-FR"/>
        </w:rPr>
        <w:t xml:space="preserve"> la Blockchain</w:t>
      </w:r>
      <w:r>
        <w:rPr>
          <w:sz w:val="24"/>
          <w:szCs w:val="24"/>
          <w:lang w:val="fr-FR"/>
        </w:rPr>
        <w:t xml:space="preserve"> et, plus particulièrement la </w:t>
      </w:r>
      <w:r w:rsidRPr="00BE60DC">
        <w:rPr>
          <w:sz w:val="24"/>
          <w:szCs w:val="24"/>
          <w:lang w:val="fr-FR"/>
        </w:rPr>
        <w:t xml:space="preserve">Plateforme de Négociation d'Actifs Numériques, </w:t>
      </w:r>
      <w:r>
        <w:rPr>
          <w:sz w:val="24"/>
          <w:szCs w:val="24"/>
          <w:lang w:val="fr-FR"/>
        </w:rPr>
        <w:t>hébergeant</w:t>
      </w:r>
      <w:r w:rsidRPr="00755436">
        <w:rPr>
          <w:sz w:val="24"/>
          <w:szCs w:val="24"/>
          <w:lang w:val="fr-FR"/>
        </w:rPr>
        <w:t xml:space="preserve"> le code source constituant la base des protocoles cryptographiques et algorithmiques régissant le réseau d'</w:t>
      </w:r>
      <w:r>
        <w:rPr>
          <w:sz w:val="24"/>
          <w:szCs w:val="24"/>
          <w:lang w:val="fr-FR"/>
        </w:rPr>
        <w:t>A</w:t>
      </w:r>
      <w:r w:rsidRPr="00755436">
        <w:rPr>
          <w:sz w:val="24"/>
          <w:szCs w:val="24"/>
          <w:lang w:val="fr-FR"/>
        </w:rPr>
        <w:t xml:space="preserve">ctifs Numériques, dans lequel les Prestataires de Services </w:t>
      </w:r>
      <w:r>
        <w:rPr>
          <w:sz w:val="24"/>
          <w:szCs w:val="24"/>
          <w:lang w:val="fr-FR"/>
        </w:rPr>
        <w:t>sur Crypto-Actifs</w:t>
      </w:r>
      <w:r w:rsidRPr="00755436">
        <w:rPr>
          <w:sz w:val="24"/>
          <w:szCs w:val="24"/>
          <w:lang w:val="fr-FR"/>
        </w:rPr>
        <w:t xml:space="preserve">, incluant </w:t>
      </w:r>
      <w:r>
        <w:rPr>
          <w:sz w:val="24"/>
          <w:szCs w:val="24"/>
          <w:lang w:val="fr-FR"/>
        </w:rPr>
        <w:t>OPALE</w:t>
      </w:r>
      <w:r w:rsidRPr="00755436">
        <w:rPr>
          <w:sz w:val="24"/>
          <w:szCs w:val="24"/>
          <w:lang w:val="fr-FR"/>
        </w:rPr>
        <w:t>, fournissent leurs Services.</w:t>
      </w:r>
    </w:p>
    <w:p w14:paraId="163FAAC3" w14:textId="6BE9DA75" w:rsidR="00CF0B91" w:rsidRPr="00CF0B91" w:rsidRDefault="00CF0B91">
      <w:pPr>
        <w:pStyle w:val="AOA"/>
        <w:spacing w:after="240"/>
        <w:rPr>
          <w:sz w:val="24"/>
          <w:szCs w:val="24"/>
          <w:lang w:val="fr-FR"/>
        </w:rPr>
      </w:pPr>
      <w:r w:rsidRPr="00CF0B91">
        <w:rPr>
          <w:sz w:val="24"/>
          <w:szCs w:val="24"/>
          <w:lang w:val="fr-FR"/>
        </w:rPr>
        <w:t>"</w:t>
      </w:r>
      <w:r w:rsidRPr="00CF0B91">
        <w:rPr>
          <w:b/>
          <w:bCs/>
          <w:sz w:val="24"/>
          <w:szCs w:val="24"/>
          <w:lang w:val="fr-FR"/>
        </w:rPr>
        <w:t>Réserve d’Actifs</w:t>
      </w:r>
      <w:r w:rsidRPr="00CF0B91">
        <w:rPr>
          <w:sz w:val="24"/>
          <w:szCs w:val="24"/>
          <w:lang w:val="fr-FR"/>
        </w:rPr>
        <w:t>"</w:t>
      </w:r>
      <w:r>
        <w:rPr>
          <w:sz w:val="24"/>
          <w:szCs w:val="24"/>
          <w:lang w:val="fr-FR"/>
        </w:rPr>
        <w:t xml:space="preserve"> désigne </w:t>
      </w:r>
      <w:r w:rsidR="00630407">
        <w:rPr>
          <w:sz w:val="24"/>
          <w:szCs w:val="24"/>
          <w:lang w:val="fr-FR"/>
        </w:rPr>
        <w:t>le panier d’</w:t>
      </w:r>
      <w:r w:rsidR="00042B51">
        <w:rPr>
          <w:sz w:val="24"/>
          <w:szCs w:val="24"/>
          <w:lang w:val="fr-FR"/>
        </w:rPr>
        <w:t>Actifs Numériques</w:t>
      </w:r>
      <w:r w:rsidR="00630407">
        <w:rPr>
          <w:sz w:val="24"/>
          <w:szCs w:val="24"/>
          <w:lang w:val="fr-FR"/>
        </w:rPr>
        <w:t xml:space="preserve"> de réserve garantissant la créance du Client à l’encontre d’OPALE.</w:t>
      </w:r>
    </w:p>
    <w:p w14:paraId="7C3081EE" w14:textId="6BEBE340" w:rsidR="003975E9" w:rsidRDefault="00E756B7">
      <w:pPr>
        <w:pStyle w:val="AOA"/>
        <w:spacing w:after="240"/>
        <w:rPr>
          <w:sz w:val="24"/>
          <w:szCs w:val="24"/>
          <w:lang w:val="fr-FR"/>
        </w:rPr>
      </w:pPr>
      <w:r w:rsidRPr="00755436">
        <w:rPr>
          <w:b/>
          <w:bCs/>
          <w:sz w:val="24"/>
          <w:szCs w:val="24"/>
          <w:lang w:val="fr-FR"/>
        </w:rPr>
        <w:t>"Retrait</w:t>
      </w:r>
      <w:r w:rsidRPr="00755436">
        <w:rPr>
          <w:sz w:val="24"/>
          <w:szCs w:val="24"/>
          <w:lang w:val="fr-FR"/>
        </w:rPr>
        <w:t xml:space="preserve">" </w:t>
      </w:r>
      <w:r w:rsidR="004B41E3">
        <w:rPr>
          <w:sz w:val="24"/>
          <w:szCs w:val="24"/>
          <w:lang w:val="fr-FR"/>
        </w:rPr>
        <w:t>désigne</w:t>
      </w:r>
      <w:r w:rsidRPr="00755436">
        <w:rPr>
          <w:sz w:val="24"/>
          <w:szCs w:val="24"/>
          <w:lang w:val="fr-FR"/>
        </w:rPr>
        <w:t xml:space="preserve"> (i) l</w:t>
      </w:r>
      <w:r w:rsidR="004B41E3">
        <w:rPr>
          <w:sz w:val="24"/>
          <w:szCs w:val="24"/>
          <w:lang w:val="fr-FR"/>
        </w:rPr>
        <w:t>e verrouillage</w:t>
      </w:r>
      <w:r w:rsidRPr="00755436">
        <w:rPr>
          <w:sz w:val="24"/>
          <w:szCs w:val="24"/>
          <w:lang w:val="fr-FR"/>
        </w:rPr>
        <w:t xml:space="preserve"> par </w:t>
      </w:r>
      <w:r w:rsidR="00DD569B">
        <w:rPr>
          <w:sz w:val="24"/>
          <w:szCs w:val="24"/>
          <w:lang w:val="fr-FR"/>
        </w:rPr>
        <w:t>OPALE</w:t>
      </w:r>
      <w:r w:rsidRPr="00755436">
        <w:rPr>
          <w:sz w:val="24"/>
          <w:szCs w:val="24"/>
          <w:lang w:val="fr-FR"/>
        </w:rPr>
        <w:t xml:space="preserve">, à la </w:t>
      </w:r>
      <w:r w:rsidR="000A3D3D" w:rsidRPr="00755436">
        <w:rPr>
          <w:sz w:val="24"/>
          <w:szCs w:val="24"/>
          <w:lang w:val="fr-FR"/>
        </w:rPr>
        <w:t>D</w:t>
      </w:r>
      <w:r w:rsidRPr="00755436">
        <w:rPr>
          <w:sz w:val="24"/>
          <w:szCs w:val="24"/>
          <w:lang w:val="fr-FR"/>
        </w:rPr>
        <w:t xml:space="preserve">emande du </w:t>
      </w:r>
      <w:r w:rsidR="00A02593" w:rsidRPr="00755436">
        <w:rPr>
          <w:sz w:val="24"/>
          <w:szCs w:val="24"/>
          <w:lang w:val="fr-FR"/>
        </w:rPr>
        <w:t>Client</w:t>
      </w:r>
      <w:r w:rsidRPr="00755436">
        <w:rPr>
          <w:sz w:val="24"/>
          <w:szCs w:val="24"/>
          <w:lang w:val="fr-FR"/>
        </w:rPr>
        <w:t>, d'une quantité d'</w:t>
      </w:r>
      <w:r w:rsidR="00AE6185" w:rsidRPr="00755436">
        <w:rPr>
          <w:sz w:val="24"/>
          <w:szCs w:val="24"/>
          <w:lang w:val="fr-FR"/>
        </w:rPr>
        <w:t>A</w:t>
      </w:r>
      <w:r w:rsidRPr="00755436">
        <w:rPr>
          <w:sz w:val="24"/>
          <w:szCs w:val="24"/>
          <w:lang w:val="fr-FR"/>
        </w:rPr>
        <w:t xml:space="preserve">ctifs </w:t>
      </w:r>
      <w:r w:rsidR="004B41E3">
        <w:rPr>
          <w:sz w:val="24"/>
          <w:szCs w:val="24"/>
          <w:lang w:val="fr-FR"/>
        </w:rPr>
        <w:t xml:space="preserve">sur </w:t>
      </w:r>
      <w:r w:rsidRPr="00755436">
        <w:rPr>
          <w:sz w:val="24"/>
          <w:szCs w:val="24"/>
          <w:lang w:val="fr-FR"/>
        </w:rPr>
        <w:t xml:space="preserve">l'adresse du </w:t>
      </w:r>
      <w:r w:rsidR="00BE60DC">
        <w:rPr>
          <w:sz w:val="24"/>
          <w:szCs w:val="24"/>
          <w:lang w:val="fr-FR"/>
        </w:rPr>
        <w:t>Portefeuille</w:t>
      </w:r>
      <w:r w:rsidRPr="00755436">
        <w:rPr>
          <w:sz w:val="24"/>
          <w:szCs w:val="24"/>
          <w:lang w:val="fr-FR"/>
        </w:rPr>
        <w:t xml:space="preserve"> auquel </w:t>
      </w:r>
      <w:r w:rsidR="00DD569B">
        <w:rPr>
          <w:sz w:val="24"/>
          <w:szCs w:val="24"/>
          <w:lang w:val="fr-FR"/>
        </w:rPr>
        <w:t>OPALE</w:t>
      </w:r>
      <w:r w:rsidRPr="00755436">
        <w:rPr>
          <w:sz w:val="24"/>
          <w:szCs w:val="24"/>
          <w:lang w:val="fr-FR"/>
        </w:rPr>
        <w:t xml:space="preserve"> a accès et qui a été fournie par le </w:t>
      </w:r>
      <w:r w:rsidR="00A02593" w:rsidRPr="00755436">
        <w:rPr>
          <w:sz w:val="24"/>
          <w:szCs w:val="24"/>
          <w:lang w:val="fr-FR"/>
        </w:rPr>
        <w:t>Client</w:t>
      </w:r>
      <w:r w:rsidRPr="00755436">
        <w:rPr>
          <w:sz w:val="24"/>
          <w:szCs w:val="24"/>
          <w:lang w:val="fr-FR"/>
        </w:rPr>
        <w:t>,</w:t>
      </w:r>
      <w:r w:rsidR="004B41E3">
        <w:rPr>
          <w:sz w:val="24"/>
          <w:szCs w:val="24"/>
          <w:lang w:val="fr-FR"/>
        </w:rPr>
        <w:t xml:space="preserve"> à charge pour le Client de retirer la quantité d’Actifs Numériques verrouillée du Portefeuille </w:t>
      </w:r>
      <w:r w:rsidRPr="00755436">
        <w:rPr>
          <w:sz w:val="24"/>
          <w:szCs w:val="24"/>
          <w:lang w:val="fr-FR"/>
        </w:rPr>
        <w:t>ou (ii) la conversion de l</w:t>
      </w:r>
      <w:r w:rsidR="00815821">
        <w:rPr>
          <w:sz w:val="24"/>
          <w:szCs w:val="24"/>
          <w:lang w:val="fr-FR"/>
        </w:rPr>
        <w:t xml:space="preserve">’Actif Numérique vers de la </w:t>
      </w:r>
      <w:r w:rsidR="00785F8A" w:rsidRPr="00755436">
        <w:rPr>
          <w:sz w:val="24"/>
          <w:szCs w:val="24"/>
          <w:lang w:val="fr-FR"/>
        </w:rPr>
        <w:t>Monnaie Fiduciaire</w:t>
      </w:r>
      <w:r w:rsidRPr="00755436">
        <w:rPr>
          <w:sz w:val="24"/>
          <w:szCs w:val="24"/>
          <w:lang w:val="fr-FR"/>
        </w:rPr>
        <w:t xml:space="preserve"> et le </w:t>
      </w:r>
      <w:r w:rsidR="004B41E3">
        <w:rPr>
          <w:sz w:val="24"/>
          <w:szCs w:val="24"/>
          <w:lang w:val="fr-FR"/>
        </w:rPr>
        <w:t>Virement</w:t>
      </w:r>
      <w:r w:rsidRPr="00755436">
        <w:rPr>
          <w:sz w:val="24"/>
          <w:szCs w:val="24"/>
          <w:lang w:val="fr-FR"/>
        </w:rPr>
        <w:t xml:space="preserve"> du résultat de la conversion sur le compte bancaire du </w:t>
      </w:r>
      <w:r w:rsidR="00A02593" w:rsidRPr="00755436">
        <w:rPr>
          <w:sz w:val="24"/>
          <w:szCs w:val="24"/>
          <w:lang w:val="fr-FR"/>
        </w:rPr>
        <w:t>Client</w:t>
      </w:r>
      <w:r w:rsidRPr="00755436">
        <w:rPr>
          <w:sz w:val="24"/>
          <w:szCs w:val="24"/>
          <w:lang w:val="fr-FR"/>
        </w:rPr>
        <w:t xml:space="preserve"> ou sur le </w:t>
      </w:r>
      <w:r w:rsidR="00BE60DC">
        <w:rPr>
          <w:sz w:val="24"/>
          <w:szCs w:val="24"/>
          <w:lang w:val="fr-FR"/>
        </w:rPr>
        <w:t>Portefeuille</w:t>
      </w:r>
      <w:r w:rsidRPr="00755436">
        <w:rPr>
          <w:sz w:val="24"/>
          <w:szCs w:val="24"/>
          <w:lang w:val="fr-FR"/>
        </w:rPr>
        <w:t xml:space="preserve"> du </w:t>
      </w:r>
      <w:r w:rsidR="00A02593" w:rsidRPr="00755436">
        <w:rPr>
          <w:sz w:val="24"/>
          <w:szCs w:val="24"/>
          <w:lang w:val="fr-FR"/>
        </w:rPr>
        <w:t>Client</w:t>
      </w:r>
      <w:r w:rsidR="000A3D3D" w:rsidRPr="00755436">
        <w:rPr>
          <w:sz w:val="24"/>
          <w:szCs w:val="24"/>
          <w:lang w:val="fr-FR"/>
        </w:rPr>
        <w:t>, dont l</w:t>
      </w:r>
      <w:r w:rsidR="008C793B">
        <w:rPr>
          <w:sz w:val="24"/>
          <w:szCs w:val="24"/>
          <w:lang w:val="fr-FR"/>
        </w:rPr>
        <w:t>es coordonnées</w:t>
      </w:r>
      <w:r w:rsidR="000A3D3D" w:rsidRPr="00755436">
        <w:rPr>
          <w:sz w:val="24"/>
          <w:szCs w:val="24"/>
          <w:lang w:val="fr-FR"/>
        </w:rPr>
        <w:t xml:space="preserve"> a</w:t>
      </w:r>
      <w:r w:rsidR="008C793B">
        <w:rPr>
          <w:sz w:val="24"/>
          <w:szCs w:val="24"/>
          <w:lang w:val="fr-FR"/>
        </w:rPr>
        <w:t>uront</w:t>
      </w:r>
      <w:r w:rsidR="000A3D3D" w:rsidRPr="00755436">
        <w:rPr>
          <w:sz w:val="24"/>
          <w:szCs w:val="24"/>
          <w:lang w:val="fr-FR"/>
        </w:rPr>
        <w:t xml:space="preserve"> été communiquée</w:t>
      </w:r>
      <w:r w:rsidR="008C793B">
        <w:rPr>
          <w:sz w:val="24"/>
          <w:szCs w:val="24"/>
          <w:lang w:val="fr-FR"/>
        </w:rPr>
        <w:t>s</w:t>
      </w:r>
      <w:r w:rsidR="000A3D3D" w:rsidRPr="00755436">
        <w:rPr>
          <w:sz w:val="24"/>
          <w:szCs w:val="24"/>
          <w:lang w:val="fr-FR"/>
        </w:rPr>
        <w:t xml:space="preserve"> </w:t>
      </w:r>
      <w:r w:rsidR="008C793B">
        <w:rPr>
          <w:sz w:val="24"/>
          <w:szCs w:val="24"/>
          <w:lang w:val="fr-FR"/>
        </w:rPr>
        <w:t xml:space="preserve">par le Client </w:t>
      </w:r>
      <w:r w:rsidR="000A3D3D" w:rsidRPr="00755436">
        <w:rPr>
          <w:sz w:val="24"/>
          <w:szCs w:val="24"/>
          <w:lang w:val="fr-FR"/>
        </w:rPr>
        <w:t xml:space="preserve">à </w:t>
      </w:r>
      <w:r w:rsidR="00DD569B">
        <w:rPr>
          <w:sz w:val="24"/>
          <w:szCs w:val="24"/>
          <w:lang w:val="fr-FR"/>
        </w:rPr>
        <w:t>OPALE</w:t>
      </w:r>
      <w:r w:rsidR="000A3D3D" w:rsidRPr="00755436">
        <w:rPr>
          <w:sz w:val="24"/>
          <w:szCs w:val="24"/>
          <w:lang w:val="fr-FR"/>
        </w:rPr>
        <w:t>.</w:t>
      </w:r>
    </w:p>
    <w:p w14:paraId="127E81EB" w14:textId="77777777" w:rsidR="00163553" w:rsidRPr="00755436" w:rsidRDefault="00163553" w:rsidP="00163553">
      <w:pPr>
        <w:pStyle w:val="AOA"/>
        <w:spacing w:after="240"/>
        <w:rPr>
          <w:sz w:val="24"/>
          <w:szCs w:val="24"/>
          <w:lang w:val="fr-FR"/>
        </w:rPr>
      </w:pPr>
      <w:r w:rsidRPr="00755436">
        <w:rPr>
          <w:b/>
          <w:bCs/>
          <w:sz w:val="24"/>
          <w:szCs w:val="24"/>
          <w:lang w:val="fr-FR"/>
        </w:rPr>
        <w:t>“Services”</w:t>
      </w:r>
      <w:r w:rsidRPr="00755436">
        <w:rPr>
          <w:sz w:val="24"/>
          <w:szCs w:val="24"/>
          <w:lang w:val="fr-FR"/>
        </w:rPr>
        <w:t xml:space="preserve"> désigne les </w:t>
      </w:r>
      <w:r>
        <w:rPr>
          <w:sz w:val="24"/>
          <w:szCs w:val="24"/>
          <w:lang w:val="fr-FR"/>
        </w:rPr>
        <w:t>Transactions</w:t>
      </w:r>
      <w:r w:rsidRPr="00755436">
        <w:rPr>
          <w:sz w:val="24"/>
          <w:szCs w:val="24"/>
          <w:lang w:val="fr-FR"/>
        </w:rPr>
        <w:t>, le Dépôt d’Actif Numérique, le Staking et le Retrait (tels que définis ci-dessous).</w:t>
      </w:r>
    </w:p>
    <w:p w14:paraId="1A4AE239" w14:textId="77777777" w:rsidR="00163553" w:rsidRPr="00755436" w:rsidRDefault="00163553" w:rsidP="00163553">
      <w:pPr>
        <w:pStyle w:val="AOA"/>
        <w:numPr>
          <w:ilvl w:val="0"/>
          <w:numId w:val="0"/>
        </w:numPr>
        <w:spacing w:after="240"/>
        <w:ind w:left="720"/>
        <w:rPr>
          <w:sz w:val="24"/>
          <w:szCs w:val="24"/>
          <w:lang w:val="fr-FR"/>
        </w:rPr>
      </w:pPr>
      <w:r>
        <w:rPr>
          <w:sz w:val="24"/>
          <w:szCs w:val="24"/>
          <w:lang w:val="fr-FR"/>
        </w:rPr>
        <w:t>OPALE</w:t>
      </w:r>
      <w:r w:rsidRPr="00755436">
        <w:rPr>
          <w:sz w:val="24"/>
          <w:szCs w:val="24"/>
          <w:lang w:val="fr-FR"/>
        </w:rPr>
        <w:t xml:space="preserve"> offre chaque service au Client en fonction de la demande de ce dernier.</w:t>
      </w:r>
    </w:p>
    <w:p w14:paraId="398FBB84" w14:textId="77777777" w:rsidR="00D71129" w:rsidRPr="00C15A24" w:rsidRDefault="00D71129" w:rsidP="00D71129">
      <w:pPr>
        <w:pStyle w:val="AOA"/>
        <w:rPr>
          <w:sz w:val="24"/>
          <w:szCs w:val="24"/>
          <w:lang w:val="fr-FR"/>
        </w:rPr>
      </w:pPr>
      <w:r w:rsidRPr="00755436">
        <w:rPr>
          <w:b/>
          <w:bCs/>
          <w:sz w:val="24"/>
          <w:szCs w:val="24"/>
          <w:lang w:val="fr-FR"/>
        </w:rPr>
        <w:t>"Services DeFi</w:t>
      </w:r>
      <w:r w:rsidRPr="00755436">
        <w:rPr>
          <w:sz w:val="24"/>
          <w:szCs w:val="24"/>
          <w:lang w:val="fr-FR"/>
        </w:rPr>
        <w:t xml:space="preserve">" désigne chaque service fourni par </w:t>
      </w:r>
      <w:r>
        <w:rPr>
          <w:sz w:val="24"/>
          <w:szCs w:val="24"/>
          <w:lang w:val="fr-FR"/>
        </w:rPr>
        <w:t>OPALE</w:t>
      </w:r>
      <w:r w:rsidRPr="00755436">
        <w:rPr>
          <w:sz w:val="24"/>
          <w:szCs w:val="24"/>
          <w:lang w:val="fr-FR"/>
        </w:rPr>
        <w:t xml:space="preserve"> sur la base de DeFi. </w:t>
      </w:r>
    </w:p>
    <w:p w14:paraId="5A198BB2" w14:textId="77777777" w:rsidR="00D71129" w:rsidRPr="00C261F7" w:rsidRDefault="00D71129" w:rsidP="00D71129">
      <w:pPr>
        <w:pStyle w:val="AOA"/>
        <w:numPr>
          <w:ilvl w:val="0"/>
          <w:numId w:val="0"/>
        </w:numPr>
        <w:ind w:left="720"/>
        <w:rPr>
          <w:sz w:val="24"/>
          <w:szCs w:val="24"/>
          <w:lang w:val="fr-FR"/>
        </w:rPr>
      </w:pPr>
      <w:r w:rsidRPr="00C261F7">
        <w:rPr>
          <w:sz w:val="24"/>
          <w:szCs w:val="24"/>
          <w:lang w:val="fr-FR"/>
        </w:rPr>
        <w:t>Les Services DeFi sont, entre autres, les suivants :</w:t>
      </w:r>
    </w:p>
    <w:p w14:paraId="21111637" w14:textId="77777777" w:rsidR="00D71129" w:rsidRPr="00755436" w:rsidRDefault="00D71129" w:rsidP="002A3595">
      <w:pPr>
        <w:pStyle w:val="AOHead4"/>
        <w:numPr>
          <w:ilvl w:val="3"/>
          <w:numId w:val="22"/>
        </w:numPr>
        <w:tabs>
          <w:tab w:val="clear" w:pos="2160"/>
        </w:tabs>
        <w:ind w:left="1560"/>
        <w:rPr>
          <w:sz w:val="24"/>
          <w:szCs w:val="24"/>
          <w:lang w:val="fr-FR"/>
        </w:rPr>
      </w:pPr>
      <w:r w:rsidRPr="00755436">
        <w:rPr>
          <w:sz w:val="24"/>
          <w:szCs w:val="24"/>
          <w:lang w:val="fr-FR"/>
        </w:rPr>
        <w:t>Les "</w:t>
      </w:r>
      <w:r w:rsidRPr="00755436">
        <w:rPr>
          <w:b/>
          <w:bCs/>
          <w:sz w:val="24"/>
          <w:szCs w:val="24"/>
          <w:lang w:val="fr-FR"/>
        </w:rPr>
        <w:t>DEX</w:t>
      </w:r>
      <w:r w:rsidRPr="00755436">
        <w:rPr>
          <w:sz w:val="24"/>
          <w:szCs w:val="24"/>
          <w:lang w:val="fr-FR"/>
        </w:rPr>
        <w:t xml:space="preserve">", signifient qu’OPALE facilitera l'échange d'actifs Numériques par le biais d'un carnet d'ordres ou de pools de liquidités, qu'elle acceptera des dépôts dans les pools de liquidités et qu'elle paiera les intérêts courus ou d'autres frais au nom et pour le compte du Client, en dehors de la </w:t>
      </w:r>
      <w:r w:rsidRPr="00BE60DC">
        <w:rPr>
          <w:sz w:val="24"/>
          <w:szCs w:val="24"/>
          <w:lang w:val="fr-FR"/>
        </w:rPr>
        <w:t xml:space="preserve">Plateforme de Négociation d'Actifs Numériques </w:t>
      </w:r>
      <w:r w:rsidRPr="00755436">
        <w:rPr>
          <w:sz w:val="24"/>
          <w:szCs w:val="24"/>
          <w:lang w:val="fr-FR"/>
        </w:rPr>
        <w:t>; et</w:t>
      </w:r>
    </w:p>
    <w:p w14:paraId="7B8507F8" w14:textId="2CA7CFEA" w:rsidR="00D71129" w:rsidRPr="00D71129" w:rsidRDefault="00D71129" w:rsidP="002A3595">
      <w:pPr>
        <w:pStyle w:val="AOHead4"/>
        <w:numPr>
          <w:ilvl w:val="3"/>
          <w:numId w:val="22"/>
        </w:numPr>
        <w:tabs>
          <w:tab w:val="clear" w:pos="2160"/>
          <w:tab w:val="num" w:pos="1843"/>
        </w:tabs>
        <w:ind w:left="1560"/>
        <w:rPr>
          <w:sz w:val="24"/>
          <w:szCs w:val="24"/>
          <w:lang w:val="fr-FR"/>
        </w:rPr>
      </w:pPr>
      <w:r w:rsidRPr="00755436">
        <w:rPr>
          <w:b/>
          <w:bCs/>
          <w:sz w:val="24"/>
          <w:szCs w:val="24"/>
          <w:lang w:val="fr-FR"/>
        </w:rPr>
        <w:t>"Prêt et Emprunt</w:t>
      </w:r>
      <w:r w:rsidRPr="00755436">
        <w:rPr>
          <w:sz w:val="24"/>
          <w:szCs w:val="24"/>
          <w:lang w:val="fr-FR"/>
        </w:rPr>
        <w:t>" signifie qu’OPALE permettra au Client d'obtenir un rendement fixe ou variable sur les Actifs Numériques en les déposant dans un pool</w:t>
      </w:r>
      <w:r>
        <w:rPr>
          <w:sz w:val="24"/>
          <w:szCs w:val="24"/>
          <w:lang w:val="fr-FR"/>
        </w:rPr>
        <w:t xml:space="preserve">, par l’exécution du Dépôt d’Actif Numérique, </w:t>
      </w:r>
      <w:r w:rsidRPr="00755436">
        <w:rPr>
          <w:sz w:val="24"/>
          <w:szCs w:val="24"/>
          <w:lang w:val="fr-FR"/>
        </w:rPr>
        <w:t xml:space="preserve">qui permet simultanément à d'autres détenteurs </w:t>
      </w:r>
      <w:r>
        <w:rPr>
          <w:sz w:val="24"/>
          <w:szCs w:val="24"/>
          <w:lang w:val="fr-FR"/>
        </w:rPr>
        <w:t xml:space="preserve">inscrits sur le Réseau de Services sur Actifs Numériques </w:t>
      </w:r>
      <w:r w:rsidRPr="00755436">
        <w:rPr>
          <w:sz w:val="24"/>
          <w:szCs w:val="24"/>
          <w:lang w:val="fr-FR"/>
        </w:rPr>
        <w:t>d'emprunter ces Actifs Numériques pour d'autres activités financières</w:t>
      </w:r>
      <w:r>
        <w:rPr>
          <w:sz w:val="24"/>
          <w:szCs w:val="24"/>
          <w:lang w:val="fr-FR"/>
        </w:rPr>
        <w:t>, ou de prêter au Client les Actifs Numériques que ce détenteur d’Actif Numérique possède</w:t>
      </w:r>
      <w:r w:rsidRPr="00755436">
        <w:rPr>
          <w:sz w:val="24"/>
          <w:szCs w:val="24"/>
          <w:lang w:val="fr-FR"/>
        </w:rPr>
        <w:t>.</w:t>
      </w:r>
    </w:p>
    <w:p w14:paraId="22181F89" w14:textId="042E33C7" w:rsidR="00163553" w:rsidRPr="00163553" w:rsidRDefault="00163553" w:rsidP="00163553">
      <w:pPr>
        <w:pStyle w:val="AOA"/>
        <w:spacing w:after="240"/>
        <w:rPr>
          <w:sz w:val="24"/>
          <w:szCs w:val="24"/>
          <w:lang w:val="fr-FR"/>
        </w:rPr>
      </w:pPr>
      <w:r w:rsidRPr="00755436">
        <w:rPr>
          <w:sz w:val="24"/>
          <w:szCs w:val="24"/>
          <w:lang w:val="fr-FR"/>
        </w:rPr>
        <w:t>"</w:t>
      </w:r>
      <w:r w:rsidRPr="00755436">
        <w:rPr>
          <w:b/>
          <w:bCs/>
          <w:sz w:val="24"/>
          <w:szCs w:val="24"/>
          <w:lang w:val="fr-FR"/>
        </w:rPr>
        <w:t>Staking</w:t>
      </w:r>
      <w:r w:rsidRPr="00755436">
        <w:rPr>
          <w:sz w:val="24"/>
          <w:szCs w:val="24"/>
          <w:lang w:val="fr-FR"/>
        </w:rPr>
        <w:t xml:space="preserve">" désigne le processus par lequel un Client accumule et verrouille des Actifs Numériques dans la même </w:t>
      </w:r>
      <w:r w:rsidRPr="00C261F7">
        <w:rPr>
          <w:sz w:val="24"/>
          <w:szCs w:val="24"/>
          <w:lang w:val="fr-FR"/>
        </w:rPr>
        <w:t>Plateforme de Négociation d'Actifs Numériques</w:t>
      </w:r>
      <w:r w:rsidRPr="00755436">
        <w:rPr>
          <w:sz w:val="24"/>
          <w:szCs w:val="24"/>
          <w:lang w:val="fr-FR"/>
        </w:rPr>
        <w:t xml:space="preserve"> ou la même adresse de </w:t>
      </w:r>
      <w:r>
        <w:rPr>
          <w:sz w:val="24"/>
          <w:szCs w:val="24"/>
          <w:lang w:val="fr-FR"/>
        </w:rPr>
        <w:t>Portefeuille</w:t>
      </w:r>
      <w:r w:rsidRPr="00755436">
        <w:rPr>
          <w:sz w:val="24"/>
          <w:szCs w:val="24"/>
          <w:lang w:val="fr-FR"/>
        </w:rPr>
        <w:t xml:space="preserve">. Ce processus permet au Client de participer à la validation des </w:t>
      </w:r>
      <w:r>
        <w:rPr>
          <w:sz w:val="24"/>
          <w:szCs w:val="24"/>
          <w:lang w:val="fr-FR"/>
        </w:rPr>
        <w:t>Transactions</w:t>
      </w:r>
      <w:r w:rsidRPr="00755436">
        <w:rPr>
          <w:sz w:val="24"/>
          <w:szCs w:val="24"/>
          <w:lang w:val="fr-FR"/>
        </w:rPr>
        <w:t xml:space="preserve"> sur la Blockchain concernée, en échange de récompenses</w:t>
      </w:r>
      <w:r>
        <w:rPr>
          <w:sz w:val="24"/>
          <w:szCs w:val="24"/>
          <w:lang w:val="fr-FR"/>
        </w:rPr>
        <w:t>, sous la forme d’Actif.</w:t>
      </w:r>
    </w:p>
    <w:p w14:paraId="6592B010" w14:textId="77777777" w:rsidR="00D71129" w:rsidRPr="00755436" w:rsidRDefault="00D71129" w:rsidP="00D71129">
      <w:pPr>
        <w:pStyle w:val="AOA"/>
        <w:rPr>
          <w:sz w:val="24"/>
          <w:szCs w:val="24"/>
          <w:lang w:val="fr-FR"/>
        </w:rPr>
      </w:pPr>
      <w:r w:rsidRPr="00755436">
        <w:rPr>
          <w:b/>
          <w:bCs/>
          <w:sz w:val="24"/>
          <w:szCs w:val="24"/>
          <w:lang w:val="fr-FR"/>
        </w:rPr>
        <w:t>"Taux de Change Effectif</w:t>
      </w:r>
      <w:r w:rsidRPr="00755436">
        <w:rPr>
          <w:sz w:val="24"/>
          <w:szCs w:val="24"/>
          <w:lang w:val="fr-FR"/>
        </w:rPr>
        <w:t xml:space="preserve">" désigne, pour un Actif, à tout moment, le prix par unité unique de cet actif auquel </w:t>
      </w:r>
      <w:r>
        <w:rPr>
          <w:sz w:val="24"/>
          <w:szCs w:val="24"/>
          <w:lang w:val="fr-FR"/>
        </w:rPr>
        <w:t>OPALE</w:t>
      </w:r>
      <w:r w:rsidRPr="00755436">
        <w:rPr>
          <w:sz w:val="24"/>
          <w:szCs w:val="24"/>
          <w:lang w:val="fr-FR"/>
        </w:rPr>
        <w:t xml:space="preserve"> est en mesure de convertir, vendre ou échanger cet actif contre des Monnaies Fiduciaires.</w:t>
      </w:r>
    </w:p>
    <w:p w14:paraId="47794F45" w14:textId="77777777" w:rsidR="00D71129" w:rsidRPr="00755436" w:rsidRDefault="00D71129" w:rsidP="00D71129">
      <w:pPr>
        <w:pStyle w:val="AODocTxt"/>
        <w:rPr>
          <w:sz w:val="24"/>
          <w:szCs w:val="24"/>
          <w:lang w:val="fr-FR"/>
        </w:rPr>
      </w:pPr>
      <w:r w:rsidRPr="00755436">
        <w:rPr>
          <w:sz w:val="24"/>
          <w:szCs w:val="24"/>
          <w:lang w:val="fr-FR"/>
        </w:rPr>
        <w:lastRenderedPageBreak/>
        <w:t xml:space="preserve">Si </w:t>
      </w:r>
      <w:r>
        <w:rPr>
          <w:sz w:val="24"/>
          <w:szCs w:val="24"/>
          <w:lang w:val="fr-FR"/>
        </w:rPr>
        <w:t>OPALE</w:t>
      </w:r>
      <w:r w:rsidRPr="00755436">
        <w:rPr>
          <w:sz w:val="24"/>
          <w:szCs w:val="24"/>
          <w:lang w:val="fr-FR"/>
        </w:rPr>
        <w:t xml:space="preserve"> reçoit un Actif Numérique dans le cadre d'une </w:t>
      </w:r>
      <w:r>
        <w:rPr>
          <w:sz w:val="24"/>
          <w:szCs w:val="24"/>
          <w:lang w:val="fr-FR"/>
        </w:rPr>
        <w:t>T</w:t>
      </w:r>
      <w:r w:rsidRPr="00755436">
        <w:rPr>
          <w:sz w:val="24"/>
          <w:szCs w:val="24"/>
          <w:lang w:val="fr-FR"/>
        </w:rPr>
        <w:t xml:space="preserve">ransaction au nom et pour le compte du Client, la valeur de l'Actif Numérique est le montant enregistré </w:t>
      </w:r>
      <w:r>
        <w:rPr>
          <w:sz w:val="24"/>
          <w:szCs w:val="24"/>
          <w:lang w:val="fr-FR"/>
        </w:rPr>
        <w:t xml:space="preserve">par la </w:t>
      </w:r>
      <w:r w:rsidRPr="00005E1F">
        <w:rPr>
          <w:sz w:val="24"/>
          <w:szCs w:val="24"/>
          <w:lang w:val="fr-FR"/>
        </w:rPr>
        <w:t>Plateforme de Négociation d'Actifs Numériques</w:t>
      </w:r>
      <w:r w:rsidRPr="00755436">
        <w:rPr>
          <w:sz w:val="24"/>
          <w:szCs w:val="24"/>
          <w:lang w:val="fr-FR"/>
        </w:rPr>
        <w:t xml:space="preserve"> pour cette </w:t>
      </w:r>
      <w:r>
        <w:rPr>
          <w:sz w:val="24"/>
          <w:szCs w:val="24"/>
          <w:lang w:val="fr-FR"/>
        </w:rPr>
        <w:t>T</w:t>
      </w:r>
      <w:r w:rsidRPr="00755436">
        <w:rPr>
          <w:sz w:val="24"/>
          <w:szCs w:val="24"/>
          <w:lang w:val="fr-FR"/>
        </w:rPr>
        <w:t>ransaction en Monnaie Fiduciaire, telle que l</w:t>
      </w:r>
      <w:r>
        <w:rPr>
          <w:sz w:val="24"/>
          <w:szCs w:val="24"/>
          <w:lang w:val="fr-FR"/>
        </w:rPr>
        <w:t>’</w:t>
      </w:r>
      <w:r w:rsidRPr="00755436">
        <w:rPr>
          <w:sz w:val="24"/>
          <w:szCs w:val="24"/>
          <w:lang w:val="fr-FR"/>
        </w:rPr>
        <w:t xml:space="preserve">euro (tel que défini ci-dessous). </w:t>
      </w:r>
    </w:p>
    <w:p w14:paraId="13E2F4C4" w14:textId="77777777" w:rsidR="00D71129" w:rsidRPr="00755436" w:rsidRDefault="00D71129" w:rsidP="00D71129">
      <w:pPr>
        <w:pStyle w:val="AODocTxt"/>
        <w:rPr>
          <w:sz w:val="24"/>
          <w:szCs w:val="24"/>
          <w:lang w:val="fr-FR"/>
        </w:rPr>
      </w:pPr>
      <w:r w:rsidRPr="00755436">
        <w:rPr>
          <w:sz w:val="24"/>
          <w:szCs w:val="24"/>
          <w:lang w:val="fr-FR"/>
        </w:rPr>
        <w:t xml:space="preserve">Si la </w:t>
      </w:r>
      <w:r>
        <w:rPr>
          <w:sz w:val="24"/>
          <w:szCs w:val="24"/>
          <w:lang w:val="fr-FR"/>
        </w:rPr>
        <w:t>T</w:t>
      </w:r>
      <w:r w:rsidRPr="00755436">
        <w:rPr>
          <w:sz w:val="24"/>
          <w:szCs w:val="24"/>
          <w:lang w:val="fr-FR"/>
        </w:rPr>
        <w:t xml:space="preserve">ransaction est facilitée par </w:t>
      </w:r>
      <w:r>
        <w:rPr>
          <w:sz w:val="24"/>
          <w:szCs w:val="24"/>
          <w:lang w:val="fr-FR"/>
        </w:rPr>
        <w:t>la</w:t>
      </w:r>
      <w:r w:rsidRPr="00005E1F">
        <w:rPr>
          <w:b/>
          <w:bCs/>
          <w:sz w:val="24"/>
          <w:szCs w:val="24"/>
          <w:lang w:val="fr-FR"/>
        </w:rPr>
        <w:t xml:space="preserve"> </w:t>
      </w:r>
      <w:r w:rsidRPr="00005E1F">
        <w:rPr>
          <w:sz w:val="24"/>
          <w:szCs w:val="24"/>
          <w:lang w:val="fr-FR"/>
        </w:rPr>
        <w:t>Plateforme de Négociation d'Actifs Numériques</w:t>
      </w:r>
      <w:r w:rsidRPr="00755436">
        <w:rPr>
          <w:sz w:val="24"/>
          <w:szCs w:val="24"/>
          <w:lang w:val="fr-FR"/>
        </w:rPr>
        <w:t xml:space="preserve">, mais qu'elle n'est pas enregistrée sur un grand livre distribué ou qu'il s'agit d'une </w:t>
      </w:r>
      <w:r>
        <w:rPr>
          <w:sz w:val="24"/>
          <w:szCs w:val="24"/>
          <w:lang w:val="fr-FR"/>
        </w:rPr>
        <w:t>T</w:t>
      </w:r>
      <w:r w:rsidRPr="00755436">
        <w:rPr>
          <w:sz w:val="24"/>
          <w:szCs w:val="24"/>
          <w:lang w:val="fr-FR"/>
        </w:rPr>
        <w:t xml:space="preserve">ransaction </w:t>
      </w:r>
      <w:r>
        <w:rPr>
          <w:sz w:val="24"/>
          <w:szCs w:val="24"/>
          <w:lang w:val="fr-FR"/>
        </w:rPr>
        <w:t>Off-Chain</w:t>
      </w:r>
      <w:r w:rsidRPr="00755436">
        <w:rPr>
          <w:sz w:val="24"/>
          <w:szCs w:val="24"/>
          <w:lang w:val="fr-FR"/>
        </w:rPr>
        <w:t xml:space="preserve">, le taux de change réel est le montant auquel l'Actif Numérique se négociait sur la </w:t>
      </w:r>
      <w:r w:rsidRPr="00005E1F">
        <w:rPr>
          <w:sz w:val="24"/>
          <w:szCs w:val="24"/>
          <w:lang w:val="fr-FR"/>
        </w:rPr>
        <w:t>Plateforme de Négociation d'Actifs Numériques</w:t>
      </w:r>
      <w:r w:rsidRPr="00755436">
        <w:rPr>
          <w:sz w:val="24"/>
          <w:szCs w:val="24"/>
          <w:lang w:val="fr-FR"/>
        </w:rPr>
        <w:t xml:space="preserve"> à la date et à l'heure auxquelles la transaction aurait été enregistrée sur le grand livre s'il s'était agi d'une </w:t>
      </w:r>
      <w:r>
        <w:rPr>
          <w:sz w:val="24"/>
          <w:szCs w:val="24"/>
          <w:lang w:val="fr-FR"/>
        </w:rPr>
        <w:t>T</w:t>
      </w:r>
      <w:r w:rsidRPr="00755436">
        <w:rPr>
          <w:sz w:val="24"/>
          <w:szCs w:val="24"/>
          <w:lang w:val="fr-FR"/>
        </w:rPr>
        <w:t xml:space="preserve">ransaction </w:t>
      </w:r>
      <w:r>
        <w:rPr>
          <w:sz w:val="24"/>
          <w:szCs w:val="24"/>
          <w:lang w:val="fr-FR"/>
        </w:rPr>
        <w:t>On-Chain</w:t>
      </w:r>
      <w:r w:rsidRPr="00755436">
        <w:rPr>
          <w:sz w:val="24"/>
          <w:szCs w:val="24"/>
          <w:lang w:val="fr-FR"/>
        </w:rPr>
        <w:t xml:space="preserve"> (t</w:t>
      </w:r>
      <w:r>
        <w:rPr>
          <w:sz w:val="24"/>
          <w:szCs w:val="24"/>
          <w:lang w:val="fr-FR"/>
        </w:rPr>
        <w:t>els que ces termes sont définis ci-dessous</w:t>
      </w:r>
      <w:r w:rsidRPr="00755436">
        <w:rPr>
          <w:sz w:val="24"/>
          <w:szCs w:val="24"/>
          <w:lang w:val="fr-FR"/>
        </w:rPr>
        <w:t>).</w:t>
      </w:r>
    </w:p>
    <w:p w14:paraId="04D4CFDC" w14:textId="77777777" w:rsidR="00D71129" w:rsidRPr="00755436" w:rsidRDefault="00D71129" w:rsidP="00D71129">
      <w:pPr>
        <w:pStyle w:val="AODocTxt"/>
        <w:rPr>
          <w:sz w:val="24"/>
          <w:szCs w:val="24"/>
          <w:lang w:val="fr-FR"/>
        </w:rPr>
      </w:pPr>
      <w:r w:rsidRPr="00755436">
        <w:rPr>
          <w:sz w:val="24"/>
          <w:szCs w:val="24"/>
          <w:lang w:val="fr-FR"/>
        </w:rPr>
        <w:t xml:space="preserve">Si </w:t>
      </w:r>
      <w:r>
        <w:rPr>
          <w:sz w:val="24"/>
          <w:szCs w:val="24"/>
          <w:lang w:val="fr-FR"/>
        </w:rPr>
        <w:t>OPALE</w:t>
      </w:r>
      <w:r w:rsidRPr="00755436">
        <w:rPr>
          <w:sz w:val="24"/>
          <w:szCs w:val="24"/>
          <w:lang w:val="fr-FR"/>
        </w:rPr>
        <w:t xml:space="preserve"> reçoit un Actif Numérique dans le cadre d'une </w:t>
      </w:r>
      <w:r>
        <w:rPr>
          <w:sz w:val="24"/>
          <w:szCs w:val="24"/>
          <w:lang w:val="fr-FR"/>
        </w:rPr>
        <w:t>T</w:t>
      </w:r>
      <w:r w:rsidRPr="00755436">
        <w:rPr>
          <w:sz w:val="24"/>
          <w:szCs w:val="24"/>
          <w:lang w:val="fr-FR"/>
        </w:rPr>
        <w:t xml:space="preserve">ransaction P2P (telle que définie ci-dessous) ou d'une autre </w:t>
      </w:r>
      <w:r>
        <w:rPr>
          <w:sz w:val="24"/>
          <w:szCs w:val="24"/>
          <w:lang w:val="fr-FR"/>
        </w:rPr>
        <w:t>T</w:t>
      </w:r>
      <w:r w:rsidRPr="00755436">
        <w:rPr>
          <w:sz w:val="24"/>
          <w:szCs w:val="24"/>
          <w:lang w:val="fr-FR"/>
        </w:rPr>
        <w:t xml:space="preserve">ransaction non facilitée par </w:t>
      </w:r>
      <w:r>
        <w:rPr>
          <w:sz w:val="24"/>
          <w:szCs w:val="24"/>
          <w:lang w:val="fr-FR"/>
        </w:rPr>
        <w:t xml:space="preserve">la </w:t>
      </w:r>
      <w:r w:rsidRPr="00005E1F">
        <w:rPr>
          <w:sz w:val="24"/>
          <w:szCs w:val="24"/>
          <w:lang w:val="fr-FR"/>
        </w:rPr>
        <w:t>Plateforme de Négociation d'Actifs Numériques</w:t>
      </w:r>
      <w:r w:rsidRPr="00755436">
        <w:rPr>
          <w:sz w:val="24"/>
          <w:szCs w:val="24"/>
          <w:lang w:val="fr-FR"/>
        </w:rPr>
        <w:t xml:space="preserve">, le taux de change réel de l'Actif Numérique est déterminé à la date et à l'heure où la </w:t>
      </w:r>
      <w:r>
        <w:rPr>
          <w:sz w:val="24"/>
          <w:szCs w:val="24"/>
          <w:lang w:val="fr-FR"/>
        </w:rPr>
        <w:t>T</w:t>
      </w:r>
      <w:r w:rsidRPr="00755436">
        <w:rPr>
          <w:sz w:val="24"/>
          <w:szCs w:val="24"/>
          <w:lang w:val="fr-FR"/>
        </w:rPr>
        <w:t>ransaction est enregistrée sur le registre de distribution, ou aurait été enregistrée sur le registre s'il s'était agi d'une</w:t>
      </w:r>
      <w:r>
        <w:rPr>
          <w:sz w:val="24"/>
          <w:szCs w:val="24"/>
          <w:lang w:val="fr-FR"/>
        </w:rPr>
        <w:t xml:space="preserve"> T</w:t>
      </w:r>
      <w:r w:rsidRPr="00755436">
        <w:rPr>
          <w:sz w:val="24"/>
          <w:szCs w:val="24"/>
          <w:lang w:val="fr-FR"/>
        </w:rPr>
        <w:t>ransaction On-Chain.</w:t>
      </w:r>
    </w:p>
    <w:p w14:paraId="4C9820EA" w14:textId="1490B92F" w:rsidR="00163553" w:rsidRPr="00163553" w:rsidRDefault="00163553" w:rsidP="00163553">
      <w:pPr>
        <w:pStyle w:val="AOA"/>
        <w:spacing w:after="240"/>
        <w:rPr>
          <w:sz w:val="24"/>
          <w:szCs w:val="24"/>
          <w:lang w:val="fr-FR"/>
        </w:rPr>
      </w:pPr>
      <w:r w:rsidRPr="00755436">
        <w:rPr>
          <w:b/>
          <w:bCs/>
          <w:sz w:val="24"/>
          <w:szCs w:val="24"/>
          <w:lang w:val="fr-FR"/>
        </w:rPr>
        <w:t>"Transaction</w:t>
      </w:r>
      <w:r w:rsidRPr="00755436">
        <w:rPr>
          <w:sz w:val="24"/>
          <w:szCs w:val="24"/>
          <w:lang w:val="fr-FR"/>
        </w:rPr>
        <w:t xml:space="preserve">" désigne l'Achat d'Actif Numérique, la Vente d'Actif Numérique et </w:t>
      </w:r>
      <w:r>
        <w:rPr>
          <w:sz w:val="24"/>
          <w:szCs w:val="24"/>
          <w:lang w:val="fr-FR"/>
        </w:rPr>
        <w:t>la Conservation d’Actif Numérique</w:t>
      </w:r>
      <w:r w:rsidRPr="00755436">
        <w:rPr>
          <w:sz w:val="24"/>
          <w:szCs w:val="24"/>
          <w:lang w:val="fr-FR"/>
        </w:rPr>
        <w:t>.</w:t>
      </w:r>
    </w:p>
    <w:p w14:paraId="45FCA95B" w14:textId="47135B08" w:rsidR="00163553" w:rsidRPr="00755436" w:rsidRDefault="00163553" w:rsidP="00163553">
      <w:pPr>
        <w:pStyle w:val="AOA"/>
        <w:spacing w:after="240"/>
        <w:rPr>
          <w:sz w:val="24"/>
          <w:szCs w:val="24"/>
          <w:lang w:val="fr-FR"/>
        </w:rPr>
      </w:pPr>
      <w:r w:rsidRPr="00755436">
        <w:rPr>
          <w:sz w:val="24"/>
          <w:szCs w:val="24"/>
          <w:lang w:val="fr-FR"/>
        </w:rPr>
        <w:t>“</w:t>
      </w:r>
      <w:r w:rsidRPr="00755436">
        <w:rPr>
          <w:b/>
          <w:bCs/>
          <w:sz w:val="24"/>
          <w:szCs w:val="24"/>
          <w:lang w:val="fr-FR"/>
        </w:rPr>
        <w:t>Valeur Finale</w:t>
      </w:r>
      <w:r w:rsidRPr="00755436">
        <w:rPr>
          <w:sz w:val="24"/>
          <w:szCs w:val="24"/>
          <w:lang w:val="fr-FR"/>
        </w:rPr>
        <w:t xml:space="preserve">” désigne le résultat de l’Investissement Initial </w:t>
      </w:r>
      <w:r>
        <w:rPr>
          <w:sz w:val="24"/>
          <w:szCs w:val="24"/>
          <w:lang w:val="fr-FR"/>
        </w:rPr>
        <w:t>versé en numéraire par le Client à OPALE</w:t>
      </w:r>
      <w:r w:rsidRPr="00755436">
        <w:rPr>
          <w:sz w:val="24"/>
          <w:szCs w:val="24"/>
          <w:lang w:val="fr-FR"/>
        </w:rPr>
        <w:t>, par l’exécution d’un ou plusieurs Services.</w:t>
      </w:r>
    </w:p>
    <w:p w14:paraId="01A5D1D3" w14:textId="554C0A87" w:rsidR="00163553" w:rsidRPr="00163553" w:rsidRDefault="00163553" w:rsidP="00163553">
      <w:pPr>
        <w:pStyle w:val="AOA"/>
        <w:spacing w:after="240"/>
        <w:rPr>
          <w:sz w:val="24"/>
          <w:szCs w:val="24"/>
          <w:lang w:val="fr-FR"/>
        </w:rPr>
      </w:pPr>
      <w:r w:rsidRPr="00755436">
        <w:rPr>
          <w:sz w:val="24"/>
          <w:szCs w:val="24"/>
          <w:lang w:val="fr-FR"/>
        </w:rPr>
        <w:t>"</w:t>
      </w:r>
      <w:r w:rsidRPr="00755436">
        <w:rPr>
          <w:b/>
          <w:bCs/>
          <w:sz w:val="24"/>
          <w:szCs w:val="24"/>
          <w:lang w:val="fr-FR"/>
        </w:rPr>
        <w:t xml:space="preserve">Vente d'Actif Numérique </w:t>
      </w:r>
      <w:r w:rsidRPr="00755436">
        <w:rPr>
          <w:sz w:val="24"/>
          <w:szCs w:val="24"/>
          <w:lang w:val="fr-FR"/>
        </w:rPr>
        <w:t xml:space="preserve">" désigne le service par lequel </w:t>
      </w:r>
      <w:r>
        <w:rPr>
          <w:sz w:val="24"/>
          <w:szCs w:val="24"/>
          <w:lang w:val="fr-FR"/>
        </w:rPr>
        <w:t>OPALE</w:t>
      </w:r>
      <w:r w:rsidRPr="00755436">
        <w:rPr>
          <w:sz w:val="24"/>
          <w:szCs w:val="24"/>
          <w:lang w:val="fr-FR"/>
        </w:rPr>
        <w:t xml:space="preserve"> transfère, au nom et pour le compte du Client, une quantité d'Actif Numérique, en échange d'un paiement en </w:t>
      </w:r>
      <w:r>
        <w:rPr>
          <w:sz w:val="24"/>
          <w:szCs w:val="24"/>
          <w:lang w:val="fr-FR"/>
        </w:rPr>
        <w:t>Monnaie Fiduciaire</w:t>
      </w:r>
      <w:r w:rsidRPr="00755436">
        <w:rPr>
          <w:sz w:val="24"/>
          <w:szCs w:val="24"/>
          <w:lang w:val="fr-FR"/>
        </w:rPr>
        <w:t xml:space="preserve"> instruit par une Demande du Client, telle que définie dans le Code Monétaire et Financier</w:t>
      </w:r>
      <w:r w:rsidR="00433E52">
        <w:rPr>
          <w:sz w:val="24"/>
          <w:szCs w:val="24"/>
          <w:lang w:val="fr-FR"/>
        </w:rPr>
        <w:t xml:space="preserve"> et le Règlement MiCA.</w:t>
      </w:r>
    </w:p>
    <w:p w14:paraId="08F9DD7B" w14:textId="13140238" w:rsidR="00163553" w:rsidRPr="00755436" w:rsidRDefault="00163553" w:rsidP="00163553">
      <w:pPr>
        <w:pStyle w:val="AOA"/>
        <w:spacing w:after="240"/>
        <w:rPr>
          <w:sz w:val="24"/>
          <w:szCs w:val="24"/>
          <w:lang w:val="fr-FR"/>
        </w:rPr>
      </w:pPr>
      <w:r w:rsidRPr="00755436">
        <w:rPr>
          <w:sz w:val="24"/>
          <w:szCs w:val="24"/>
          <w:lang w:val="fr-FR"/>
        </w:rPr>
        <w:t>"</w:t>
      </w:r>
      <w:r w:rsidRPr="00755436">
        <w:rPr>
          <w:b/>
          <w:bCs/>
          <w:sz w:val="24"/>
          <w:szCs w:val="24"/>
          <w:lang w:val="fr-FR"/>
        </w:rPr>
        <w:t>Virement</w:t>
      </w:r>
      <w:r w:rsidRPr="00755436">
        <w:rPr>
          <w:sz w:val="24"/>
          <w:szCs w:val="24"/>
          <w:lang w:val="fr-FR"/>
        </w:rPr>
        <w:t>"</w:t>
      </w:r>
      <w:r>
        <w:rPr>
          <w:sz w:val="24"/>
          <w:szCs w:val="24"/>
          <w:lang w:val="fr-FR"/>
        </w:rPr>
        <w:t xml:space="preserve"> désigne</w:t>
      </w:r>
      <w:r w:rsidRPr="00755436">
        <w:rPr>
          <w:sz w:val="24"/>
          <w:szCs w:val="24"/>
          <w:lang w:val="fr-FR"/>
        </w:rPr>
        <w:t xml:space="preserve"> toute opération effectuée pour le compte d'un donneur d'ordre par l'intermédiaire d'une institution financière par des moyens électroniques en vue de mettre un montant de fonds à la disposition d'une personne bénéficiaire auprès d'une institution financière bénéficiaire, que le donneur d'ordre et le bénéficiaire soient ou non la même personne.</w:t>
      </w:r>
    </w:p>
    <w:p w14:paraId="74B26DDB" w14:textId="77777777" w:rsidR="00163553" w:rsidRDefault="00163553" w:rsidP="00163553">
      <w:pPr>
        <w:pStyle w:val="AODocTxt"/>
        <w:rPr>
          <w:sz w:val="24"/>
          <w:szCs w:val="24"/>
          <w:lang w:val="fr-FR"/>
        </w:rPr>
      </w:pPr>
      <w:r w:rsidRPr="00755436">
        <w:rPr>
          <w:sz w:val="24"/>
          <w:szCs w:val="24"/>
          <w:lang w:val="fr-FR"/>
        </w:rPr>
        <w:t>Le virement électronique désigne également tout virement électronique transfrontalier, lorsque l'institution financière donneuse d'ordre et l'institution financière bénéficiaire sont situées dans des pays différents, ou toute chaîne de virement électronique dans laquelle au moins l'une des institutions financières impliquées est située dans un pays différent.</w:t>
      </w:r>
    </w:p>
    <w:p w14:paraId="77482999" w14:textId="4DF41519" w:rsidR="000A197F" w:rsidRPr="000A197F" w:rsidRDefault="003F1696" w:rsidP="000A197F">
      <w:pPr>
        <w:pStyle w:val="AODocTxt"/>
        <w:numPr>
          <w:ilvl w:val="0"/>
          <w:numId w:val="0"/>
        </w:numPr>
        <w:ind w:left="720"/>
        <w:rPr>
          <w:sz w:val="24"/>
          <w:szCs w:val="24"/>
          <w:lang w:val="fr-FR"/>
        </w:rPr>
      </w:pPr>
      <w:r w:rsidRPr="000A197F">
        <w:rPr>
          <w:sz w:val="24"/>
          <w:szCs w:val="24"/>
          <w:lang w:val="fr-FR"/>
        </w:rPr>
        <w:t>Le transfert en Monnaie Fiduciaire, dont l’Euro, par le Client à OPALE</w:t>
      </w:r>
      <w:r w:rsidR="000A197F" w:rsidRPr="000A197F">
        <w:rPr>
          <w:sz w:val="24"/>
          <w:szCs w:val="24"/>
          <w:lang w:val="fr-FR"/>
        </w:rPr>
        <w:t xml:space="preserve">, pour les besoins de l’Investissement Initial, et </w:t>
      </w:r>
      <w:r w:rsidRPr="000A197F">
        <w:rPr>
          <w:sz w:val="24"/>
          <w:szCs w:val="24"/>
          <w:lang w:val="fr-FR"/>
        </w:rPr>
        <w:t xml:space="preserve">par le biais </w:t>
      </w:r>
      <w:r w:rsidR="000A197F" w:rsidRPr="000A197F">
        <w:rPr>
          <w:sz w:val="24"/>
          <w:szCs w:val="24"/>
          <w:lang w:val="fr-FR"/>
        </w:rPr>
        <w:t>des coordonnées bancaires communiquées par les présentes à l’Annexe 3(</w:t>
      </w:r>
      <w:r w:rsidR="000A197F" w:rsidRPr="000A197F">
        <w:rPr>
          <w:i/>
          <w:iCs/>
          <w:sz w:val="24"/>
          <w:szCs w:val="24"/>
          <w:lang w:val="fr-FR"/>
        </w:rPr>
        <w:t>Coordonnées Bancaires d’OPALE</w:t>
      </w:r>
      <w:r w:rsidR="000A197F" w:rsidRPr="000A197F">
        <w:rPr>
          <w:sz w:val="24"/>
          <w:szCs w:val="24"/>
          <w:lang w:val="fr-FR"/>
        </w:rPr>
        <w:t>) sera ainsi considéré comme un Virement.</w:t>
      </w:r>
    </w:p>
    <w:p w14:paraId="6BF57142" w14:textId="77777777" w:rsidR="003975E9" w:rsidRPr="004032EB" w:rsidRDefault="00E756B7" w:rsidP="002A3595">
      <w:pPr>
        <w:pStyle w:val="AOHead1"/>
        <w:numPr>
          <w:ilvl w:val="0"/>
          <w:numId w:val="31"/>
        </w:numPr>
        <w:ind w:left="709" w:hanging="709"/>
        <w:rPr>
          <w:caps w:val="0"/>
          <w:kern w:val="0"/>
          <w:sz w:val="24"/>
          <w:szCs w:val="24"/>
          <w:lang w:val="fr-FR"/>
        </w:rPr>
      </w:pPr>
      <w:r w:rsidRPr="004032EB">
        <w:rPr>
          <w:caps w:val="0"/>
          <w:kern w:val="0"/>
          <w:sz w:val="24"/>
          <w:szCs w:val="24"/>
          <w:lang w:val="fr-FR"/>
        </w:rPr>
        <w:t>SERVICES</w:t>
      </w:r>
    </w:p>
    <w:p w14:paraId="4206DD19" w14:textId="381B9FDB" w:rsidR="003975E9" w:rsidRPr="00221972" w:rsidRDefault="00E756B7" w:rsidP="00AA690E">
      <w:pPr>
        <w:pStyle w:val="AOHead2"/>
        <w:numPr>
          <w:ilvl w:val="1"/>
          <w:numId w:val="52"/>
        </w:numPr>
        <w:rPr>
          <w:b w:val="0"/>
          <w:bCs/>
          <w:sz w:val="24"/>
          <w:szCs w:val="24"/>
          <w:lang w:val="fr-FR"/>
        </w:rPr>
      </w:pPr>
      <w:r w:rsidRPr="00221972">
        <w:rPr>
          <w:b w:val="0"/>
          <w:bCs/>
          <w:sz w:val="24"/>
          <w:szCs w:val="24"/>
          <w:lang w:val="fr-FR"/>
        </w:rPr>
        <w:t xml:space="preserve">La liste des </w:t>
      </w:r>
      <w:r w:rsidR="000A3D3D" w:rsidRPr="00221972">
        <w:rPr>
          <w:b w:val="0"/>
          <w:bCs/>
          <w:sz w:val="24"/>
          <w:szCs w:val="24"/>
          <w:lang w:val="fr-FR"/>
        </w:rPr>
        <w:t>Services</w:t>
      </w:r>
      <w:r w:rsidRPr="00221972">
        <w:rPr>
          <w:b w:val="0"/>
          <w:bCs/>
          <w:sz w:val="24"/>
          <w:szCs w:val="24"/>
          <w:lang w:val="fr-FR"/>
        </w:rPr>
        <w:t xml:space="preserve"> offerts par </w:t>
      </w:r>
      <w:r w:rsidR="00DD569B" w:rsidRPr="00221972">
        <w:rPr>
          <w:b w:val="0"/>
          <w:bCs/>
          <w:sz w:val="24"/>
          <w:szCs w:val="24"/>
          <w:lang w:val="fr-FR"/>
        </w:rPr>
        <w:t>OPALE</w:t>
      </w:r>
      <w:r w:rsidRPr="00221972">
        <w:rPr>
          <w:b w:val="0"/>
          <w:bCs/>
          <w:sz w:val="24"/>
          <w:szCs w:val="24"/>
          <w:lang w:val="fr-FR"/>
        </w:rPr>
        <w:t xml:space="preserve"> au </w:t>
      </w:r>
      <w:r w:rsidR="00A02593" w:rsidRPr="00221972">
        <w:rPr>
          <w:b w:val="0"/>
          <w:bCs/>
          <w:sz w:val="24"/>
          <w:szCs w:val="24"/>
          <w:lang w:val="fr-FR"/>
        </w:rPr>
        <w:t>Client</w:t>
      </w:r>
      <w:r w:rsidRPr="00221972">
        <w:rPr>
          <w:b w:val="0"/>
          <w:bCs/>
          <w:sz w:val="24"/>
          <w:szCs w:val="24"/>
          <w:lang w:val="fr-FR"/>
        </w:rPr>
        <w:t xml:space="preserve"> peut changer au fil du temps. </w:t>
      </w:r>
      <w:r w:rsidR="00102302" w:rsidRPr="00221972">
        <w:rPr>
          <w:b w:val="0"/>
          <w:bCs/>
          <w:sz w:val="24"/>
          <w:szCs w:val="24"/>
          <w:lang w:val="fr-FR"/>
        </w:rPr>
        <w:t xml:space="preserve">Chaque </w:t>
      </w:r>
      <w:r w:rsidR="000A3D3D" w:rsidRPr="00221972">
        <w:rPr>
          <w:b w:val="0"/>
          <w:bCs/>
          <w:sz w:val="24"/>
          <w:szCs w:val="24"/>
          <w:lang w:val="fr-FR"/>
        </w:rPr>
        <w:t>Service</w:t>
      </w:r>
      <w:r w:rsidR="00102302" w:rsidRPr="00221972">
        <w:rPr>
          <w:b w:val="0"/>
          <w:bCs/>
          <w:sz w:val="24"/>
          <w:szCs w:val="24"/>
          <w:lang w:val="fr-FR"/>
        </w:rPr>
        <w:t xml:space="preserve"> </w:t>
      </w:r>
      <w:r w:rsidRPr="00221972">
        <w:rPr>
          <w:b w:val="0"/>
          <w:bCs/>
          <w:sz w:val="24"/>
          <w:szCs w:val="24"/>
          <w:lang w:val="fr-FR"/>
        </w:rPr>
        <w:t xml:space="preserve">offert par </w:t>
      </w:r>
      <w:r w:rsidR="00DD569B" w:rsidRPr="00221972">
        <w:rPr>
          <w:b w:val="0"/>
          <w:bCs/>
          <w:sz w:val="24"/>
          <w:szCs w:val="24"/>
          <w:lang w:val="fr-FR"/>
        </w:rPr>
        <w:t>OPALE</w:t>
      </w:r>
      <w:r w:rsidRPr="00221972">
        <w:rPr>
          <w:b w:val="0"/>
          <w:bCs/>
          <w:sz w:val="24"/>
          <w:szCs w:val="24"/>
          <w:lang w:val="fr-FR"/>
        </w:rPr>
        <w:t xml:space="preserve"> n'est pas systématiquement exécutable pour tous les Actifs </w:t>
      </w:r>
      <w:r w:rsidR="000A3D3D" w:rsidRPr="00221972">
        <w:rPr>
          <w:b w:val="0"/>
          <w:bCs/>
          <w:sz w:val="24"/>
          <w:szCs w:val="24"/>
          <w:lang w:val="fr-FR"/>
        </w:rPr>
        <w:t>Numériques</w:t>
      </w:r>
      <w:r w:rsidRPr="00221972">
        <w:rPr>
          <w:b w:val="0"/>
          <w:bCs/>
          <w:sz w:val="24"/>
          <w:szCs w:val="24"/>
          <w:lang w:val="fr-FR"/>
        </w:rPr>
        <w:t xml:space="preserve"> pris en charge par la </w:t>
      </w:r>
      <w:r w:rsidR="000A3D3D" w:rsidRPr="00221972">
        <w:rPr>
          <w:b w:val="0"/>
          <w:bCs/>
          <w:sz w:val="24"/>
          <w:szCs w:val="24"/>
          <w:lang w:val="fr-FR"/>
        </w:rPr>
        <w:t>Plateforme de Négociation d'Actifs Numériques</w:t>
      </w:r>
      <w:r w:rsidRPr="00221972">
        <w:rPr>
          <w:b w:val="0"/>
          <w:bCs/>
          <w:sz w:val="24"/>
          <w:szCs w:val="24"/>
          <w:lang w:val="fr-FR"/>
        </w:rPr>
        <w:t xml:space="preserve">. Certains </w:t>
      </w:r>
      <w:r w:rsidR="000A3D3D" w:rsidRPr="00221972">
        <w:rPr>
          <w:b w:val="0"/>
          <w:bCs/>
          <w:sz w:val="24"/>
          <w:szCs w:val="24"/>
          <w:lang w:val="fr-FR"/>
        </w:rPr>
        <w:lastRenderedPageBreak/>
        <w:t>S</w:t>
      </w:r>
      <w:r w:rsidRPr="00221972">
        <w:rPr>
          <w:b w:val="0"/>
          <w:bCs/>
          <w:sz w:val="24"/>
          <w:szCs w:val="24"/>
          <w:lang w:val="fr-FR"/>
        </w:rPr>
        <w:t xml:space="preserve">ervices tels que </w:t>
      </w:r>
      <w:r w:rsidR="00785F8A" w:rsidRPr="00221972">
        <w:rPr>
          <w:b w:val="0"/>
          <w:bCs/>
          <w:sz w:val="24"/>
          <w:szCs w:val="24"/>
          <w:lang w:val="fr-FR"/>
        </w:rPr>
        <w:t>le Dépôt d’Actif Numérique</w:t>
      </w:r>
      <w:r w:rsidRPr="00221972">
        <w:rPr>
          <w:b w:val="0"/>
          <w:bCs/>
          <w:sz w:val="24"/>
          <w:szCs w:val="24"/>
          <w:lang w:val="fr-FR"/>
        </w:rPr>
        <w:t xml:space="preserve">, le </w:t>
      </w:r>
      <w:r w:rsidR="000A3D3D" w:rsidRPr="00221972">
        <w:rPr>
          <w:b w:val="0"/>
          <w:bCs/>
          <w:sz w:val="24"/>
          <w:szCs w:val="24"/>
          <w:lang w:val="fr-FR"/>
        </w:rPr>
        <w:t>Retrait</w:t>
      </w:r>
      <w:r w:rsidRPr="00221972">
        <w:rPr>
          <w:b w:val="0"/>
          <w:bCs/>
          <w:sz w:val="24"/>
          <w:szCs w:val="24"/>
          <w:lang w:val="fr-FR"/>
        </w:rPr>
        <w:t xml:space="preserve">, </w:t>
      </w:r>
      <w:r w:rsidR="000A3D3D" w:rsidRPr="00221972">
        <w:rPr>
          <w:b w:val="0"/>
          <w:bCs/>
          <w:sz w:val="24"/>
          <w:szCs w:val="24"/>
          <w:lang w:val="fr-FR"/>
        </w:rPr>
        <w:t xml:space="preserve">ou </w:t>
      </w:r>
      <w:r w:rsidR="00785F8A" w:rsidRPr="00221972">
        <w:rPr>
          <w:b w:val="0"/>
          <w:bCs/>
          <w:sz w:val="24"/>
          <w:szCs w:val="24"/>
          <w:lang w:val="fr-FR"/>
        </w:rPr>
        <w:t>le Staking</w:t>
      </w:r>
      <w:r w:rsidR="000A3D3D" w:rsidRPr="00221972">
        <w:rPr>
          <w:b w:val="0"/>
          <w:bCs/>
          <w:sz w:val="24"/>
          <w:szCs w:val="24"/>
          <w:lang w:val="fr-FR"/>
        </w:rPr>
        <w:t xml:space="preserve"> </w:t>
      </w:r>
      <w:r w:rsidRPr="00221972">
        <w:rPr>
          <w:b w:val="0"/>
          <w:bCs/>
          <w:sz w:val="24"/>
          <w:szCs w:val="24"/>
          <w:lang w:val="fr-FR"/>
        </w:rPr>
        <w:t xml:space="preserve">peuvent être limités à certains Actifs </w:t>
      </w:r>
      <w:r w:rsidR="000A3D3D" w:rsidRPr="00221972">
        <w:rPr>
          <w:b w:val="0"/>
          <w:bCs/>
          <w:sz w:val="24"/>
          <w:szCs w:val="24"/>
          <w:lang w:val="fr-FR"/>
        </w:rPr>
        <w:t>Numériques</w:t>
      </w:r>
      <w:r w:rsidRPr="00221972">
        <w:rPr>
          <w:b w:val="0"/>
          <w:bCs/>
          <w:sz w:val="24"/>
          <w:szCs w:val="24"/>
          <w:lang w:val="fr-FR"/>
        </w:rPr>
        <w:t xml:space="preserve"> proposés.</w:t>
      </w:r>
    </w:p>
    <w:p w14:paraId="1C5CE61F" w14:textId="54421B12" w:rsidR="003975E9" w:rsidRPr="00755436" w:rsidRDefault="00E756B7">
      <w:pPr>
        <w:pStyle w:val="AOHead2"/>
        <w:rPr>
          <w:b w:val="0"/>
          <w:bCs/>
          <w:sz w:val="24"/>
          <w:szCs w:val="24"/>
          <w:lang w:val="fr-FR"/>
        </w:rPr>
      </w:pPr>
      <w:r w:rsidRPr="00755436">
        <w:rPr>
          <w:b w:val="0"/>
          <w:bCs/>
          <w:sz w:val="24"/>
          <w:szCs w:val="24"/>
          <w:lang w:val="fr-FR"/>
        </w:rPr>
        <w:t xml:space="preserve">L'adresse de réception des Actifs </w:t>
      </w:r>
      <w:r w:rsidR="000A3D3D" w:rsidRPr="00755436">
        <w:rPr>
          <w:b w:val="0"/>
          <w:bCs/>
          <w:sz w:val="24"/>
          <w:szCs w:val="24"/>
          <w:lang w:val="fr-FR"/>
        </w:rPr>
        <w:t>Numériques</w:t>
      </w:r>
      <w:r w:rsidRPr="00755436">
        <w:rPr>
          <w:b w:val="0"/>
          <w:bCs/>
          <w:sz w:val="24"/>
          <w:szCs w:val="24"/>
          <w:lang w:val="fr-FR"/>
        </w:rPr>
        <w:t xml:space="preserve">, afin d'exécuter les Services fournis par </w:t>
      </w:r>
      <w:r w:rsidR="00DD569B">
        <w:rPr>
          <w:b w:val="0"/>
          <w:bCs/>
          <w:sz w:val="24"/>
          <w:szCs w:val="24"/>
          <w:lang w:val="fr-FR"/>
        </w:rPr>
        <w:t>OPALE</w:t>
      </w:r>
      <w:r w:rsidRPr="00755436">
        <w:rPr>
          <w:b w:val="0"/>
          <w:bCs/>
          <w:sz w:val="24"/>
          <w:szCs w:val="24"/>
          <w:lang w:val="fr-FR"/>
        </w:rPr>
        <w:t xml:space="preserve"> au nom et pour le compte du </w:t>
      </w:r>
      <w:r w:rsidR="00A02593" w:rsidRPr="00755436">
        <w:rPr>
          <w:b w:val="0"/>
          <w:bCs/>
          <w:sz w:val="24"/>
          <w:szCs w:val="24"/>
          <w:lang w:val="fr-FR"/>
        </w:rPr>
        <w:t>Client</w:t>
      </w:r>
      <w:r w:rsidRPr="00755436">
        <w:rPr>
          <w:b w:val="0"/>
          <w:bCs/>
          <w:sz w:val="24"/>
          <w:szCs w:val="24"/>
          <w:lang w:val="fr-FR"/>
        </w:rPr>
        <w:t xml:space="preserve">, est indiquée à l'Annexe </w:t>
      </w:r>
      <w:r w:rsidR="009D6047" w:rsidRPr="00755436">
        <w:rPr>
          <w:b w:val="0"/>
          <w:bCs/>
          <w:sz w:val="24"/>
          <w:szCs w:val="24"/>
          <w:lang w:val="fr-FR"/>
        </w:rPr>
        <w:t xml:space="preserve">2 </w:t>
      </w:r>
      <w:r w:rsidRPr="00755436">
        <w:rPr>
          <w:b w:val="0"/>
          <w:bCs/>
          <w:sz w:val="24"/>
          <w:szCs w:val="24"/>
          <w:lang w:val="fr-FR"/>
        </w:rPr>
        <w:t>(</w:t>
      </w:r>
      <w:r w:rsidRPr="00755436">
        <w:rPr>
          <w:b w:val="0"/>
          <w:bCs/>
          <w:i/>
          <w:iCs/>
          <w:sz w:val="24"/>
          <w:szCs w:val="24"/>
          <w:lang w:val="fr-FR"/>
        </w:rPr>
        <w:t>Adresse de réception</w:t>
      </w:r>
      <w:r w:rsidRPr="00755436">
        <w:rPr>
          <w:b w:val="0"/>
          <w:bCs/>
          <w:sz w:val="24"/>
          <w:szCs w:val="24"/>
          <w:lang w:val="fr-FR"/>
        </w:rPr>
        <w:t>).</w:t>
      </w:r>
    </w:p>
    <w:p w14:paraId="32F4E52A" w14:textId="2E327BF4" w:rsidR="003975E9" w:rsidRPr="00755436" w:rsidRDefault="00E756B7" w:rsidP="00AA690E">
      <w:pPr>
        <w:pStyle w:val="AOHead2"/>
        <w:numPr>
          <w:ilvl w:val="1"/>
          <w:numId w:val="58"/>
        </w:numPr>
        <w:rPr>
          <w:b w:val="0"/>
          <w:bCs/>
          <w:sz w:val="24"/>
          <w:szCs w:val="24"/>
          <w:lang w:val="fr-FR"/>
        </w:rPr>
      </w:pPr>
      <w:r w:rsidRPr="00B10467">
        <w:rPr>
          <w:b w:val="0"/>
          <w:bCs/>
          <w:sz w:val="24"/>
          <w:szCs w:val="24"/>
          <w:lang w:val="fr-FR"/>
        </w:rPr>
        <w:t>Transaction</w:t>
      </w:r>
      <w:r w:rsidR="00815821" w:rsidRPr="00B10467">
        <w:rPr>
          <w:b w:val="0"/>
          <w:bCs/>
          <w:sz w:val="24"/>
          <w:szCs w:val="24"/>
          <w:lang w:val="fr-FR"/>
        </w:rPr>
        <w:t>s</w:t>
      </w:r>
      <w:r w:rsidRPr="00755436">
        <w:rPr>
          <w:b w:val="0"/>
          <w:bCs/>
          <w:sz w:val="24"/>
          <w:szCs w:val="24"/>
        </w:rPr>
        <w:t>.</w:t>
      </w:r>
    </w:p>
    <w:p w14:paraId="7808550B" w14:textId="5CC428EB" w:rsidR="003975E9" w:rsidRPr="00755436" w:rsidRDefault="00E756B7" w:rsidP="00AA690E">
      <w:pPr>
        <w:pStyle w:val="AOHead3"/>
        <w:numPr>
          <w:ilvl w:val="2"/>
          <w:numId w:val="58"/>
        </w:numPr>
        <w:rPr>
          <w:sz w:val="24"/>
          <w:szCs w:val="24"/>
          <w:lang w:val="fr-FR"/>
        </w:rPr>
      </w:pPr>
      <w:r w:rsidRPr="00755436">
        <w:rPr>
          <w:sz w:val="24"/>
          <w:szCs w:val="24"/>
          <w:lang w:val="fr-FR"/>
        </w:rPr>
        <w:t xml:space="preserve">La liste des Actifs </w:t>
      </w:r>
      <w:r w:rsidR="000A3D3D" w:rsidRPr="00755436">
        <w:rPr>
          <w:sz w:val="24"/>
          <w:szCs w:val="24"/>
          <w:lang w:val="fr-FR"/>
        </w:rPr>
        <w:t>Numériques</w:t>
      </w:r>
      <w:r w:rsidRPr="00755436">
        <w:rPr>
          <w:sz w:val="24"/>
          <w:szCs w:val="24"/>
          <w:lang w:val="fr-FR"/>
        </w:rPr>
        <w:t xml:space="preserve"> pouvant faire l'objet d'une Transaction par </w:t>
      </w:r>
      <w:r w:rsidR="00DD569B">
        <w:rPr>
          <w:sz w:val="24"/>
          <w:szCs w:val="24"/>
          <w:lang w:val="fr-FR"/>
        </w:rPr>
        <w:t>OPALE</w:t>
      </w:r>
      <w:r w:rsidR="002A7E5C" w:rsidRPr="00755436">
        <w:rPr>
          <w:sz w:val="24"/>
          <w:szCs w:val="24"/>
          <w:lang w:val="fr-FR"/>
        </w:rPr>
        <w:t xml:space="preserve"> </w:t>
      </w:r>
      <w:r w:rsidRPr="00755436">
        <w:rPr>
          <w:sz w:val="24"/>
          <w:szCs w:val="24"/>
          <w:lang w:val="fr-FR"/>
        </w:rPr>
        <w:t xml:space="preserve">est communiquée au </w:t>
      </w:r>
      <w:r w:rsidR="00A02593" w:rsidRPr="00755436">
        <w:rPr>
          <w:sz w:val="24"/>
          <w:szCs w:val="24"/>
          <w:lang w:val="fr-FR"/>
        </w:rPr>
        <w:t>Client</w:t>
      </w:r>
      <w:r w:rsidRPr="00755436">
        <w:rPr>
          <w:sz w:val="24"/>
          <w:szCs w:val="24"/>
          <w:lang w:val="fr-FR"/>
        </w:rPr>
        <w:t xml:space="preserve"> par tout moyen. Le </w:t>
      </w:r>
      <w:r w:rsidR="00A02593" w:rsidRPr="00755436">
        <w:rPr>
          <w:sz w:val="24"/>
          <w:szCs w:val="24"/>
          <w:lang w:val="fr-FR"/>
        </w:rPr>
        <w:t>Client</w:t>
      </w:r>
      <w:r w:rsidRPr="00755436">
        <w:rPr>
          <w:sz w:val="24"/>
          <w:szCs w:val="24"/>
          <w:lang w:val="fr-FR"/>
        </w:rPr>
        <w:t xml:space="preserve"> peut demander par tout avis à </w:t>
      </w:r>
      <w:r w:rsidR="00DD569B">
        <w:rPr>
          <w:sz w:val="24"/>
          <w:szCs w:val="24"/>
          <w:lang w:val="fr-FR"/>
        </w:rPr>
        <w:t>OPALE</w:t>
      </w:r>
      <w:r w:rsidRPr="00755436">
        <w:rPr>
          <w:sz w:val="24"/>
          <w:szCs w:val="24"/>
          <w:lang w:val="fr-FR"/>
        </w:rPr>
        <w:t xml:space="preserve"> la communication de cette liste.</w:t>
      </w:r>
    </w:p>
    <w:p w14:paraId="72B39090" w14:textId="528CC0D8" w:rsidR="003975E9" w:rsidRPr="00755436" w:rsidRDefault="00E756B7" w:rsidP="00AA690E">
      <w:pPr>
        <w:pStyle w:val="AOHead3"/>
        <w:numPr>
          <w:ilvl w:val="2"/>
          <w:numId w:val="58"/>
        </w:numPr>
        <w:rPr>
          <w:sz w:val="24"/>
          <w:szCs w:val="24"/>
          <w:lang w:val="fr-FR"/>
        </w:rPr>
      </w:pPr>
      <w:r w:rsidRPr="00755436">
        <w:rPr>
          <w:sz w:val="24"/>
          <w:szCs w:val="24"/>
          <w:lang w:val="fr-FR"/>
        </w:rPr>
        <w:t xml:space="preserve">Le </w:t>
      </w:r>
      <w:r w:rsidR="00A02593" w:rsidRPr="00755436">
        <w:rPr>
          <w:sz w:val="24"/>
          <w:szCs w:val="24"/>
          <w:lang w:val="fr-FR"/>
        </w:rPr>
        <w:t>Client</w:t>
      </w:r>
      <w:r w:rsidRPr="00755436">
        <w:rPr>
          <w:sz w:val="24"/>
          <w:szCs w:val="24"/>
          <w:lang w:val="fr-FR"/>
        </w:rPr>
        <w:t xml:space="preserve"> s'engage à conclure une ou plusieurs </w:t>
      </w:r>
      <w:r w:rsidR="00C261F7">
        <w:rPr>
          <w:sz w:val="24"/>
          <w:szCs w:val="24"/>
          <w:lang w:val="fr-FR"/>
        </w:rPr>
        <w:t>Transactions</w:t>
      </w:r>
      <w:r w:rsidRPr="00755436">
        <w:rPr>
          <w:sz w:val="24"/>
          <w:szCs w:val="24"/>
          <w:lang w:val="fr-FR"/>
        </w:rPr>
        <w:t>, tacitement ou expressément renouvelables, conformément à l'</w:t>
      </w:r>
      <w:r w:rsidR="000A3D3D" w:rsidRPr="00755436">
        <w:rPr>
          <w:sz w:val="24"/>
          <w:szCs w:val="24"/>
          <w:lang w:val="fr-FR"/>
        </w:rPr>
        <w:t>Article</w:t>
      </w:r>
      <w:r w:rsidRPr="00755436">
        <w:rPr>
          <w:sz w:val="24"/>
          <w:szCs w:val="24"/>
          <w:lang w:val="fr-FR"/>
        </w:rPr>
        <w:t xml:space="preserve"> </w:t>
      </w:r>
      <w:r w:rsidR="00E45A1B">
        <w:rPr>
          <w:sz w:val="24"/>
          <w:szCs w:val="24"/>
          <w:lang w:val="fr-FR"/>
        </w:rPr>
        <w:t>9</w:t>
      </w:r>
      <w:r w:rsidRPr="00755436">
        <w:rPr>
          <w:sz w:val="24"/>
          <w:szCs w:val="24"/>
          <w:lang w:val="fr-FR"/>
        </w:rPr>
        <w:t>(</w:t>
      </w:r>
      <w:r w:rsidRPr="00755436">
        <w:rPr>
          <w:i/>
          <w:iCs/>
          <w:sz w:val="24"/>
          <w:szCs w:val="24"/>
          <w:lang w:val="fr-FR"/>
        </w:rPr>
        <w:t>Durée</w:t>
      </w:r>
      <w:r w:rsidRPr="00755436">
        <w:rPr>
          <w:sz w:val="24"/>
          <w:szCs w:val="24"/>
          <w:lang w:val="fr-FR"/>
        </w:rPr>
        <w:t xml:space="preserve">) </w:t>
      </w:r>
      <w:r w:rsidR="000D0470">
        <w:rPr>
          <w:sz w:val="24"/>
          <w:szCs w:val="24"/>
          <w:lang w:val="fr-FR"/>
        </w:rPr>
        <w:t>du présent Contrat</w:t>
      </w:r>
      <w:r w:rsidRPr="00755436">
        <w:rPr>
          <w:sz w:val="24"/>
          <w:szCs w:val="24"/>
          <w:lang w:val="fr-FR"/>
        </w:rPr>
        <w:t xml:space="preserve">. </w:t>
      </w:r>
      <w:r w:rsidR="00DD569B">
        <w:rPr>
          <w:sz w:val="24"/>
          <w:szCs w:val="24"/>
          <w:lang w:val="fr-FR"/>
        </w:rPr>
        <w:t>OPALE</w:t>
      </w:r>
      <w:r w:rsidRPr="00755436">
        <w:rPr>
          <w:sz w:val="24"/>
          <w:szCs w:val="24"/>
          <w:lang w:val="fr-FR"/>
        </w:rPr>
        <w:t xml:space="preserve"> n'effectuera que les </w:t>
      </w:r>
      <w:r w:rsidR="00C261F7">
        <w:rPr>
          <w:sz w:val="24"/>
          <w:szCs w:val="24"/>
          <w:lang w:val="fr-FR"/>
        </w:rPr>
        <w:t>Transactions</w:t>
      </w:r>
      <w:r w:rsidRPr="00755436">
        <w:rPr>
          <w:sz w:val="24"/>
          <w:szCs w:val="24"/>
          <w:lang w:val="fr-FR"/>
        </w:rPr>
        <w:t xml:space="preserve"> autorisées par le </w:t>
      </w:r>
      <w:r w:rsidR="00A02593" w:rsidRPr="00755436">
        <w:rPr>
          <w:sz w:val="24"/>
          <w:szCs w:val="24"/>
          <w:lang w:val="fr-FR"/>
        </w:rPr>
        <w:t>Client</w:t>
      </w:r>
      <w:r w:rsidRPr="00755436">
        <w:rPr>
          <w:sz w:val="24"/>
          <w:szCs w:val="24"/>
          <w:lang w:val="fr-FR"/>
        </w:rPr>
        <w:t xml:space="preserve">, étant précisé que l'autorisation peut être prouvée par tout moyen. Le </w:t>
      </w:r>
      <w:r w:rsidR="00A02593" w:rsidRPr="00755436">
        <w:rPr>
          <w:sz w:val="24"/>
          <w:szCs w:val="24"/>
          <w:lang w:val="fr-FR"/>
        </w:rPr>
        <w:t>Client</w:t>
      </w:r>
      <w:r w:rsidRPr="00755436">
        <w:rPr>
          <w:sz w:val="24"/>
          <w:szCs w:val="24"/>
          <w:lang w:val="fr-FR"/>
        </w:rPr>
        <w:t xml:space="preserve"> reconnaît </w:t>
      </w:r>
      <w:r w:rsidR="00DD569B" w:rsidRPr="00755436">
        <w:rPr>
          <w:sz w:val="24"/>
          <w:szCs w:val="24"/>
          <w:lang w:val="fr-FR"/>
        </w:rPr>
        <w:t>qu’OPALE</w:t>
      </w:r>
      <w:r w:rsidRPr="00755436">
        <w:rPr>
          <w:sz w:val="24"/>
          <w:szCs w:val="24"/>
          <w:lang w:val="fr-FR"/>
        </w:rPr>
        <w:t xml:space="preserve"> n'est pas tenue d'accepter la Demande du </w:t>
      </w:r>
      <w:r w:rsidR="00A02593" w:rsidRPr="00755436">
        <w:rPr>
          <w:sz w:val="24"/>
          <w:szCs w:val="24"/>
          <w:lang w:val="fr-FR"/>
        </w:rPr>
        <w:t>Client</w:t>
      </w:r>
      <w:r w:rsidRPr="00755436">
        <w:rPr>
          <w:sz w:val="24"/>
          <w:szCs w:val="24"/>
          <w:lang w:val="fr-FR"/>
        </w:rPr>
        <w:t xml:space="preserve">, et qu'elle ne peut être tenue responsable en cas de refus d'exécuter une Demande du </w:t>
      </w:r>
      <w:r w:rsidR="00A02593" w:rsidRPr="00755436">
        <w:rPr>
          <w:sz w:val="24"/>
          <w:szCs w:val="24"/>
          <w:lang w:val="fr-FR"/>
        </w:rPr>
        <w:t>Client</w:t>
      </w:r>
      <w:r w:rsidRPr="00755436">
        <w:rPr>
          <w:sz w:val="24"/>
          <w:szCs w:val="24"/>
          <w:lang w:val="fr-FR"/>
        </w:rPr>
        <w:t>.</w:t>
      </w:r>
    </w:p>
    <w:p w14:paraId="6DBDD108" w14:textId="3C6B68A7" w:rsidR="003975E9" w:rsidRPr="00755436" w:rsidRDefault="00E756B7" w:rsidP="00AA690E">
      <w:pPr>
        <w:pStyle w:val="AOHead3"/>
        <w:numPr>
          <w:ilvl w:val="2"/>
          <w:numId w:val="58"/>
        </w:numPr>
        <w:rPr>
          <w:sz w:val="24"/>
          <w:szCs w:val="24"/>
          <w:lang w:val="fr-FR"/>
        </w:rPr>
      </w:pPr>
      <w:r w:rsidRPr="00755436">
        <w:rPr>
          <w:sz w:val="24"/>
          <w:szCs w:val="24"/>
          <w:lang w:val="fr-FR"/>
        </w:rPr>
        <w:t xml:space="preserve">Le </w:t>
      </w:r>
      <w:r w:rsidR="00A02593" w:rsidRPr="00755436">
        <w:rPr>
          <w:sz w:val="24"/>
          <w:szCs w:val="24"/>
          <w:lang w:val="fr-FR"/>
        </w:rPr>
        <w:t>Client</w:t>
      </w:r>
      <w:r w:rsidRPr="00755436">
        <w:rPr>
          <w:sz w:val="24"/>
          <w:szCs w:val="24"/>
          <w:lang w:val="fr-FR"/>
        </w:rPr>
        <w:t xml:space="preserve"> s'engage à respecter l'ensemble des conditions, </w:t>
      </w:r>
      <w:r w:rsidR="00815821">
        <w:rPr>
          <w:sz w:val="24"/>
          <w:szCs w:val="24"/>
          <w:lang w:val="fr-FR"/>
        </w:rPr>
        <w:t>obligations et formalités</w:t>
      </w:r>
      <w:r w:rsidRPr="00755436">
        <w:rPr>
          <w:sz w:val="24"/>
          <w:szCs w:val="24"/>
          <w:lang w:val="fr-FR"/>
        </w:rPr>
        <w:t xml:space="preserve"> </w:t>
      </w:r>
      <w:r w:rsidR="00815821">
        <w:rPr>
          <w:sz w:val="24"/>
          <w:szCs w:val="24"/>
          <w:lang w:val="fr-FR"/>
        </w:rPr>
        <w:t>que les Parties s’engagent à respecter</w:t>
      </w:r>
      <w:r w:rsidRPr="00755436">
        <w:rPr>
          <w:sz w:val="24"/>
          <w:szCs w:val="24"/>
          <w:lang w:val="fr-FR"/>
        </w:rPr>
        <w:t xml:space="preserve"> dans le </w:t>
      </w:r>
      <w:r w:rsidR="00815821">
        <w:rPr>
          <w:sz w:val="24"/>
          <w:szCs w:val="24"/>
          <w:lang w:val="fr-FR"/>
        </w:rPr>
        <w:t xml:space="preserve">cadre du présent </w:t>
      </w:r>
      <w:r w:rsidRPr="00755436">
        <w:rPr>
          <w:sz w:val="24"/>
          <w:szCs w:val="24"/>
          <w:lang w:val="fr-FR"/>
        </w:rPr>
        <w:t xml:space="preserve">Contrat, à utiliser </w:t>
      </w:r>
      <w:r w:rsidR="00102302" w:rsidRPr="00755436">
        <w:rPr>
          <w:sz w:val="24"/>
          <w:szCs w:val="24"/>
          <w:lang w:val="fr-FR"/>
        </w:rPr>
        <w:t xml:space="preserve">chaque Service de </w:t>
      </w:r>
      <w:r w:rsidRPr="00755436">
        <w:rPr>
          <w:sz w:val="24"/>
          <w:szCs w:val="24"/>
          <w:lang w:val="fr-FR"/>
        </w:rPr>
        <w:t xml:space="preserve">bonne foi, de manière licite, en utilisant des instruments de paiement reconnus par le </w:t>
      </w:r>
      <w:r w:rsidR="00D6774A" w:rsidRPr="00755436">
        <w:rPr>
          <w:sz w:val="24"/>
          <w:szCs w:val="24"/>
          <w:lang w:val="fr-FR"/>
        </w:rPr>
        <w:t>Code Monétaire et Financier</w:t>
      </w:r>
      <w:r w:rsidRPr="00755436">
        <w:rPr>
          <w:sz w:val="24"/>
          <w:szCs w:val="24"/>
          <w:lang w:val="fr-FR"/>
        </w:rPr>
        <w:t xml:space="preserve">. </w:t>
      </w:r>
    </w:p>
    <w:p w14:paraId="26090F54" w14:textId="522DB591" w:rsidR="003975E9" w:rsidRPr="00755436" w:rsidRDefault="00E756B7" w:rsidP="00AA690E">
      <w:pPr>
        <w:pStyle w:val="AOHead3"/>
        <w:numPr>
          <w:ilvl w:val="2"/>
          <w:numId w:val="58"/>
        </w:numPr>
        <w:rPr>
          <w:sz w:val="24"/>
          <w:szCs w:val="24"/>
          <w:lang w:val="fr-FR"/>
        </w:rPr>
      </w:pPr>
      <w:r w:rsidRPr="00755436">
        <w:rPr>
          <w:sz w:val="24"/>
          <w:szCs w:val="24"/>
          <w:lang w:val="fr-FR"/>
        </w:rPr>
        <w:t>L</w:t>
      </w:r>
      <w:r w:rsidR="00882A34">
        <w:rPr>
          <w:sz w:val="24"/>
          <w:szCs w:val="24"/>
          <w:lang w:val="fr-FR"/>
        </w:rPr>
        <w:t>’Investissement Initial</w:t>
      </w:r>
      <w:r w:rsidRPr="00755436">
        <w:rPr>
          <w:sz w:val="24"/>
          <w:szCs w:val="24"/>
          <w:lang w:val="fr-FR"/>
        </w:rPr>
        <w:t xml:space="preserve"> ne sera </w:t>
      </w:r>
      <w:r w:rsidR="00882A34">
        <w:rPr>
          <w:sz w:val="24"/>
          <w:szCs w:val="24"/>
          <w:lang w:val="fr-FR"/>
        </w:rPr>
        <w:t>réputé reçu</w:t>
      </w:r>
      <w:r w:rsidRPr="00755436">
        <w:rPr>
          <w:sz w:val="24"/>
          <w:szCs w:val="24"/>
          <w:lang w:val="fr-FR"/>
        </w:rPr>
        <w:t xml:space="preserve"> qu'une fois que le </w:t>
      </w:r>
      <w:r w:rsidR="00A02593" w:rsidRPr="00755436">
        <w:rPr>
          <w:sz w:val="24"/>
          <w:szCs w:val="24"/>
          <w:lang w:val="fr-FR"/>
        </w:rPr>
        <w:t>Client</w:t>
      </w:r>
      <w:r w:rsidRPr="00755436">
        <w:rPr>
          <w:sz w:val="24"/>
          <w:szCs w:val="24"/>
          <w:lang w:val="fr-FR"/>
        </w:rPr>
        <w:t xml:space="preserve"> aura effectué (x) un </w:t>
      </w:r>
      <w:r w:rsidR="004B41E3">
        <w:rPr>
          <w:sz w:val="24"/>
          <w:szCs w:val="24"/>
          <w:lang w:val="fr-FR"/>
        </w:rPr>
        <w:t>Virement</w:t>
      </w:r>
      <w:r w:rsidRPr="00755436">
        <w:rPr>
          <w:sz w:val="24"/>
          <w:szCs w:val="24"/>
          <w:lang w:val="fr-FR"/>
        </w:rPr>
        <w:t xml:space="preserve"> </w:t>
      </w:r>
      <w:r w:rsidR="005D1EAF">
        <w:rPr>
          <w:sz w:val="24"/>
          <w:szCs w:val="24"/>
          <w:lang w:val="fr-FR"/>
        </w:rPr>
        <w:t>sur les coordonnées bancaires communiquées à l’Annexe 3(</w:t>
      </w:r>
      <w:r w:rsidR="005D1EAF" w:rsidRPr="00882A34">
        <w:rPr>
          <w:i/>
          <w:iCs/>
          <w:sz w:val="24"/>
          <w:szCs w:val="24"/>
          <w:lang w:val="fr-FR"/>
        </w:rPr>
        <w:t>Cordonnées Bancaires d’OPALE</w:t>
      </w:r>
      <w:r w:rsidR="005D1EAF">
        <w:rPr>
          <w:sz w:val="24"/>
          <w:szCs w:val="24"/>
          <w:lang w:val="fr-FR"/>
        </w:rPr>
        <w:t xml:space="preserve">) du présent Contrat, </w:t>
      </w:r>
      <w:r w:rsidRPr="00755436">
        <w:rPr>
          <w:sz w:val="24"/>
          <w:szCs w:val="24"/>
          <w:lang w:val="fr-FR"/>
        </w:rPr>
        <w:t xml:space="preserve">ou (z) un paiement en </w:t>
      </w:r>
      <w:r w:rsidR="004B41E3">
        <w:rPr>
          <w:sz w:val="24"/>
          <w:szCs w:val="24"/>
          <w:lang w:val="fr-FR"/>
        </w:rPr>
        <w:t>A</w:t>
      </w:r>
      <w:r w:rsidRPr="00755436">
        <w:rPr>
          <w:sz w:val="24"/>
          <w:szCs w:val="24"/>
          <w:lang w:val="fr-FR"/>
        </w:rPr>
        <w:t xml:space="preserve">ctifs </w:t>
      </w:r>
      <w:r w:rsidR="000A3D3D" w:rsidRPr="00755436">
        <w:rPr>
          <w:sz w:val="24"/>
          <w:szCs w:val="24"/>
          <w:lang w:val="fr-FR"/>
        </w:rPr>
        <w:t>Numériques</w:t>
      </w:r>
      <w:r w:rsidRPr="00755436">
        <w:rPr>
          <w:sz w:val="24"/>
          <w:szCs w:val="24"/>
          <w:lang w:val="fr-FR"/>
        </w:rPr>
        <w:t xml:space="preserve"> par l'intermédiaire d'un </w:t>
      </w:r>
      <w:r w:rsidR="00BE60DC">
        <w:rPr>
          <w:sz w:val="24"/>
          <w:szCs w:val="24"/>
          <w:lang w:val="fr-FR"/>
        </w:rPr>
        <w:t>Portefeuille</w:t>
      </w:r>
      <w:r w:rsidR="00882A34">
        <w:rPr>
          <w:sz w:val="24"/>
          <w:szCs w:val="24"/>
          <w:lang w:val="fr-FR"/>
        </w:rPr>
        <w:t>, et notamment la clé publique communiquée à l’Annexe 2(</w:t>
      </w:r>
      <w:r w:rsidR="00882A34" w:rsidRPr="00882A34">
        <w:rPr>
          <w:i/>
          <w:iCs/>
          <w:sz w:val="24"/>
          <w:szCs w:val="24"/>
          <w:lang w:val="fr-FR"/>
        </w:rPr>
        <w:t>Adresse de Réception</w:t>
      </w:r>
      <w:r w:rsidR="00882A34">
        <w:rPr>
          <w:sz w:val="24"/>
          <w:szCs w:val="24"/>
          <w:lang w:val="fr-FR"/>
        </w:rPr>
        <w:t>) des présentes</w:t>
      </w:r>
      <w:r w:rsidRPr="00755436">
        <w:rPr>
          <w:sz w:val="24"/>
          <w:szCs w:val="24"/>
          <w:lang w:val="fr-FR"/>
        </w:rPr>
        <w:t xml:space="preserve">. Une fois </w:t>
      </w:r>
      <w:r w:rsidR="00DD569B" w:rsidRPr="00755436">
        <w:rPr>
          <w:sz w:val="24"/>
          <w:szCs w:val="24"/>
          <w:lang w:val="fr-FR"/>
        </w:rPr>
        <w:t>qu’OPALE</w:t>
      </w:r>
      <w:r w:rsidRPr="00755436">
        <w:rPr>
          <w:sz w:val="24"/>
          <w:szCs w:val="24"/>
          <w:lang w:val="fr-FR"/>
        </w:rPr>
        <w:t xml:space="preserve"> a reçu les fonds en </w:t>
      </w:r>
      <w:r w:rsidR="00785F8A" w:rsidRPr="00755436">
        <w:rPr>
          <w:sz w:val="24"/>
          <w:szCs w:val="24"/>
          <w:lang w:val="fr-FR"/>
        </w:rPr>
        <w:t>Monnaie Fiduciaire</w:t>
      </w:r>
      <w:r w:rsidR="00882A34">
        <w:rPr>
          <w:sz w:val="24"/>
          <w:szCs w:val="24"/>
          <w:lang w:val="fr-FR"/>
        </w:rPr>
        <w:t xml:space="preserve"> ou en Actif Numérique</w:t>
      </w:r>
      <w:r w:rsidRPr="00755436">
        <w:rPr>
          <w:sz w:val="24"/>
          <w:szCs w:val="24"/>
          <w:lang w:val="fr-FR"/>
        </w:rPr>
        <w:t xml:space="preserve">, la </w:t>
      </w:r>
      <w:r w:rsidR="004B41E3">
        <w:rPr>
          <w:sz w:val="24"/>
          <w:szCs w:val="24"/>
          <w:lang w:val="fr-FR"/>
        </w:rPr>
        <w:t>T</w:t>
      </w:r>
      <w:r w:rsidRPr="00755436">
        <w:rPr>
          <w:sz w:val="24"/>
          <w:szCs w:val="24"/>
          <w:lang w:val="fr-FR"/>
        </w:rPr>
        <w:t>ransaction est irrévocable.</w:t>
      </w:r>
    </w:p>
    <w:p w14:paraId="6BBAEF56" w14:textId="563E9D27" w:rsidR="001E3C4A" w:rsidRPr="001E3C4A" w:rsidRDefault="001E3C4A" w:rsidP="001E3C4A">
      <w:pPr>
        <w:pStyle w:val="AOHead3"/>
        <w:numPr>
          <w:ilvl w:val="2"/>
          <w:numId w:val="58"/>
        </w:numPr>
        <w:rPr>
          <w:sz w:val="24"/>
          <w:szCs w:val="24"/>
          <w:lang w:val="fr-FR"/>
        </w:rPr>
      </w:pPr>
      <w:r w:rsidRPr="00755436">
        <w:rPr>
          <w:sz w:val="24"/>
          <w:szCs w:val="24"/>
          <w:lang w:val="fr-FR"/>
        </w:rPr>
        <w:t xml:space="preserve">Les </w:t>
      </w:r>
      <w:r>
        <w:rPr>
          <w:sz w:val="24"/>
          <w:szCs w:val="24"/>
          <w:lang w:val="fr-FR"/>
        </w:rPr>
        <w:t>Transactions</w:t>
      </w:r>
      <w:r w:rsidRPr="00755436">
        <w:rPr>
          <w:sz w:val="24"/>
          <w:szCs w:val="24"/>
          <w:lang w:val="fr-FR"/>
        </w:rPr>
        <w:t xml:space="preserve"> </w:t>
      </w:r>
      <w:r>
        <w:rPr>
          <w:sz w:val="24"/>
          <w:szCs w:val="24"/>
          <w:lang w:val="fr-FR"/>
        </w:rPr>
        <w:t>seront réputées exécutées</w:t>
      </w:r>
      <w:r w:rsidRPr="00755436">
        <w:rPr>
          <w:sz w:val="24"/>
          <w:szCs w:val="24"/>
          <w:lang w:val="fr-FR"/>
        </w:rPr>
        <w:t xml:space="preserve"> par (x) </w:t>
      </w:r>
      <w:r w:rsidR="00AD0365">
        <w:rPr>
          <w:sz w:val="24"/>
          <w:szCs w:val="24"/>
          <w:lang w:val="fr-FR"/>
        </w:rPr>
        <w:t xml:space="preserve">le paiement par </w:t>
      </w:r>
      <w:r w:rsidRPr="00755436">
        <w:rPr>
          <w:sz w:val="24"/>
          <w:szCs w:val="24"/>
          <w:lang w:val="fr-FR"/>
        </w:rPr>
        <w:t xml:space="preserve">l'un des instruments de paiement reconnus par le Code Monétaire et Financier, notamment le </w:t>
      </w:r>
      <w:r>
        <w:rPr>
          <w:sz w:val="24"/>
          <w:szCs w:val="24"/>
          <w:lang w:val="fr-FR"/>
        </w:rPr>
        <w:t>Virement</w:t>
      </w:r>
      <w:r w:rsidRPr="00755436">
        <w:rPr>
          <w:sz w:val="24"/>
          <w:szCs w:val="24"/>
          <w:lang w:val="fr-FR"/>
        </w:rPr>
        <w:t xml:space="preserve">, en Monnaie </w:t>
      </w:r>
      <w:r>
        <w:rPr>
          <w:sz w:val="24"/>
          <w:szCs w:val="24"/>
          <w:lang w:val="fr-FR"/>
        </w:rPr>
        <w:t>Fiduciaire</w:t>
      </w:r>
      <w:r w:rsidRPr="00755436">
        <w:rPr>
          <w:sz w:val="24"/>
          <w:szCs w:val="24"/>
          <w:lang w:val="fr-FR"/>
        </w:rPr>
        <w:t xml:space="preserve">, via un </w:t>
      </w:r>
      <w:r>
        <w:rPr>
          <w:sz w:val="24"/>
          <w:szCs w:val="24"/>
          <w:lang w:val="fr-FR"/>
        </w:rPr>
        <w:t>Relevé d’Identité Bancaire</w:t>
      </w:r>
      <w:r w:rsidRPr="00755436">
        <w:rPr>
          <w:sz w:val="24"/>
          <w:szCs w:val="24"/>
          <w:lang w:val="fr-FR"/>
        </w:rPr>
        <w:t xml:space="preserve"> communiqué par le Client à </w:t>
      </w:r>
      <w:r>
        <w:rPr>
          <w:sz w:val="24"/>
          <w:szCs w:val="24"/>
          <w:lang w:val="fr-FR"/>
        </w:rPr>
        <w:t>OPALE du présent Contrat</w:t>
      </w:r>
      <w:r w:rsidRPr="00755436">
        <w:rPr>
          <w:sz w:val="24"/>
          <w:szCs w:val="24"/>
          <w:lang w:val="fr-FR"/>
        </w:rPr>
        <w:t xml:space="preserve">, </w:t>
      </w:r>
      <w:r w:rsidR="00AD0365">
        <w:rPr>
          <w:sz w:val="24"/>
          <w:szCs w:val="24"/>
          <w:lang w:val="fr-FR"/>
        </w:rPr>
        <w:t>ou</w:t>
      </w:r>
      <w:r w:rsidRPr="00755436">
        <w:rPr>
          <w:sz w:val="24"/>
          <w:szCs w:val="24"/>
          <w:lang w:val="fr-FR"/>
        </w:rPr>
        <w:t xml:space="preserve"> par (z) le paiement en Actif Numérique via un </w:t>
      </w:r>
      <w:r>
        <w:rPr>
          <w:sz w:val="24"/>
          <w:szCs w:val="24"/>
          <w:lang w:val="fr-FR"/>
        </w:rPr>
        <w:t>Portefeuille</w:t>
      </w:r>
      <w:r w:rsidRPr="00755436">
        <w:rPr>
          <w:sz w:val="24"/>
          <w:szCs w:val="24"/>
          <w:lang w:val="fr-FR"/>
        </w:rPr>
        <w:t>.</w:t>
      </w:r>
    </w:p>
    <w:p w14:paraId="72FDA738" w14:textId="7F9AABBA" w:rsidR="003975E9" w:rsidRPr="00755436" w:rsidRDefault="00DD569B" w:rsidP="00AA690E">
      <w:pPr>
        <w:pStyle w:val="AOHead3"/>
        <w:numPr>
          <w:ilvl w:val="2"/>
          <w:numId w:val="58"/>
        </w:numPr>
        <w:rPr>
          <w:sz w:val="24"/>
          <w:szCs w:val="24"/>
          <w:lang w:val="fr-FR"/>
        </w:rPr>
      </w:pPr>
      <w:r>
        <w:rPr>
          <w:sz w:val="24"/>
          <w:szCs w:val="24"/>
          <w:lang w:val="fr-FR"/>
        </w:rPr>
        <w:t>OPALE</w:t>
      </w:r>
      <w:r w:rsidR="00BE60DC" w:rsidRPr="00755436">
        <w:rPr>
          <w:sz w:val="24"/>
          <w:szCs w:val="24"/>
          <w:lang w:val="fr-FR"/>
        </w:rPr>
        <w:t xml:space="preserve"> se réserve le droit de refuser ou de bloquer tout paiement en cas de suspicion de fraude, de violation des dispositions relatives à la lutte contre le blanchiment </w:t>
      </w:r>
      <w:r w:rsidR="00BE60DC" w:rsidRPr="00DE2D11">
        <w:rPr>
          <w:sz w:val="24"/>
          <w:szCs w:val="24"/>
          <w:lang w:val="fr-FR"/>
        </w:rPr>
        <w:t>d'argent et le financement du terroris</w:t>
      </w:r>
      <w:r w:rsidR="00BE60DC" w:rsidRPr="00755436">
        <w:rPr>
          <w:sz w:val="24"/>
          <w:szCs w:val="24"/>
          <w:lang w:val="fr-FR"/>
        </w:rPr>
        <w:t>me garanties par l'</w:t>
      </w:r>
      <w:r w:rsidR="000A3D3D" w:rsidRPr="00755436">
        <w:rPr>
          <w:sz w:val="24"/>
          <w:szCs w:val="24"/>
          <w:lang w:val="fr-FR"/>
        </w:rPr>
        <w:t>Article</w:t>
      </w:r>
      <w:r w:rsidR="00BE60DC" w:rsidRPr="00755436">
        <w:rPr>
          <w:sz w:val="24"/>
          <w:szCs w:val="24"/>
          <w:lang w:val="fr-FR"/>
        </w:rPr>
        <w:t xml:space="preserve"> </w:t>
      </w:r>
      <w:r w:rsidR="002F2409" w:rsidRPr="00755436">
        <w:rPr>
          <w:sz w:val="24"/>
          <w:szCs w:val="24"/>
          <w:lang w:val="fr-FR"/>
        </w:rPr>
        <w:t xml:space="preserve">8 </w:t>
      </w:r>
      <w:r w:rsidR="00BE60DC" w:rsidRPr="00755436">
        <w:rPr>
          <w:sz w:val="24"/>
          <w:szCs w:val="24"/>
          <w:lang w:val="fr-FR"/>
        </w:rPr>
        <w:t>(</w:t>
      </w:r>
      <w:r w:rsidR="00BE60DC" w:rsidRPr="00755436">
        <w:rPr>
          <w:i/>
          <w:iCs/>
          <w:sz w:val="24"/>
          <w:szCs w:val="24"/>
          <w:lang w:val="fr-FR"/>
        </w:rPr>
        <w:t>Lutte contre le blanchiment d'argent et le financement du terrorisme</w:t>
      </w:r>
      <w:r w:rsidR="00BE60DC" w:rsidRPr="00755436">
        <w:rPr>
          <w:sz w:val="24"/>
          <w:szCs w:val="24"/>
          <w:lang w:val="fr-FR"/>
        </w:rPr>
        <w:t>), ou simplement de non-respect des conditions, règles et principes établis par l</w:t>
      </w:r>
      <w:r w:rsidR="001662F8" w:rsidRPr="00755436">
        <w:rPr>
          <w:sz w:val="24"/>
          <w:szCs w:val="24"/>
          <w:lang w:val="fr-FR"/>
        </w:rPr>
        <w:t>e Contrat.</w:t>
      </w:r>
    </w:p>
    <w:p w14:paraId="0804F89F" w14:textId="257AEC7B" w:rsidR="003975E9" w:rsidRPr="00755436" w:rsidRDefault="00DD569B" w:rsidP="00AA690E">
      <w:pPr>
        <w:pStyle w:val="AOHead3"/>
        <w:numPr>
          <w:ilvl w:val="2"/>
          <w:numId w:val="58"/>
        </w:numPr>
        <w:rPr>
          <w:sz w:val="24"/>
          <w:szCs w:val="24"/>
          <w:lang w:val="fr-FR"/>
        </w:rPr>
      </w:pPr>
      <w:r>
        <w:rPr>
          <w:sz w:val="24"/>
          <w:szCs w:val="24"/>
          <w:lang w:val="fr-FR"/>
        </w:rPr>
        <w:t>OPALE</w:t>
      </w:r>
      <w:r w:rsidR="00E756B7" w:rsidRPr="00755436">
        <w:rPr>
          <w:sz w:val="24"/>
          <w:szCs w:val="24"/>
          <w:lang w:val="fr-FR"/>
        </w:rPr>
        <w:t xml:space="preserve"> peut décider unilatéralement et à sa discrétion de ne plus offrir de Services sur un Actif donné. Cette décision peut être motivée spécifiquement par un risque éventuel, tel que défini à l'</w:t>
      </w:r>
      <w:r w:rsidR="000A3D3D" w:rsidRPr="00755436">
        <w:rPr>
          <w:sz w:val="24"/>
          <w:szCs w:val="24"/>
          <w:lang w:val="fr-FR"/>
        </w:rPr>
        <w:t>Article</w:t>
      </w:r>
      <w:r w:rsidR="00E756B7" w:rsidRPr="00755436">
        <w:rPr>
          <w:sz w:val="24"/>
          <w:szCs w:val="24"/>
          <w:lang w:val="fr-FR"/>
        </w:rPr>
        <w:t xml:space="preserve"> </w:t>
      </w:r>
      <w:r w:rsidR="00A070AE">
        <w:rPr>
          <w:sz w:val="24"/>
          <w:szCs w:val="24"/>
          <w:lang w:val="fr-FR"/>
        </w:rPr>
        <w:t>4</w:t>
      </w:r>
      <w:r w:rsidR="00E756B7" w:rsidRPr="00755436">
        <w:rPr>
          <w:sz w:val="24"/>
          <w:szCs w:val="24"/>
          <w:lang w:val="fr-FR"/>
        </w:rPr>
        <w:t xml:space="preserve"> (</w:t>
      </w:r>
      <w:r w:rsidR="00A070AE">
        <w:rPr>
          <w:i/>
          <w:iCs/>
          <w:sz w:val="24"/>
          <w:szCs w:val="24"/>
          <w:lang w:val="fr-FR"/>
        </w:rPr>
        <w:t>Risques, Fonds Propres, et Réserves d’Actifs</w:t>
      </w:r>
      <w:r w:rsidR="00E756B7" w:rsidRPr="00755436">
        <w:rPr>
          <w:sz w:val="24"/>
          <w:szCs w:val="24"/>
          <w:lang w:val="fr-FR"/>
        </w:rPr>
        <w:t xml:space="preserve">) </w:t>
      </w:r>
      <w:r w:rsidR="004B41E3">
        <w:rPr>
          <w:sz w:val="24"/>
          <w:szCs w:val="24"/>
          <w:lang w:val="fr-FR"/>
        </w:rPr>
        <w:t>du présent Contrat</w:t>
      </w:r>
      <w:r w:rsidR="00E756B7" w:rsidRPr="00755436">
        <w:rPr>
          <w:sz w:val="24"/>
          <w:szCs w:val="24"/>
          <w:lang w:val="fr-FR"/>
        </w:rPr>
        <w:t xml:space="preserve">. </w:t>
      </w:r>
    </w:p>
    <w:p w14:paraId="41C2A72E" w14:textId="3157CA7E" w:rsidR="003975E9" w:rsidRPr="00755436" w:rsidRDefault="00E756B7">
      <w:pPr>
        <w:pStyle w:val="AOHead3"/>
        <w:ind w:left="1440"/>
        <w:rPr>
          <w:sz w:val="24"/>
          <w:szCs w:val="24"/>
          <w:lang w:val="fr-FR"/>
        </w:rPr>
      </w:pPr>
      <w:r w:rsidRPr="00755436">
        <w:rPr>
          <w:sz w:val="24"/>
          <w:szCs w:val="24"/>
          <w:lang w:val="fr-FR"/>
        </w:rPr>
        <w:t xml:space="preserve">Dans ce cas, </w:t>
      </w:r>
      <w:r w:rsidR="00DD569B">
        <w:rPr>
          <w:sz w:val="24"/>
          <w:szCs w:val="24"/>
          <w:lang w:val="fr-FR"/>
        </w:rPr>
        <w:t>OPALE</w:t>
      </w:r>
      <w:r w:rsidRPr="00755436">
        <w:rPr>
          <w:sz w:val="24"/>
          <w:szCs w:val="24"/>
          <w:lang w:val="fr-FR"/>
        </w:rPr>
        <w:t xml:space="preserve"> s'efforcera d'informer les </w:t>
      </w:r>
      <w:r w:rsidR="00A02593" w:rsidRPr="00755436">
        <w:rPr>
          <w:sz w:val="24"/>
          <w:szCs w:val="24"/>
          <w:lang w:val="fr-FR"/>
        </w:rPr>
        <w:t>Client</w:t>
      </w:r>
      <w:r w:rsidRPr="00755436">
        <w:rPr>
          <w:sz w:val="24"/>
          <w:szCs w:val="24"/>
          <w:lang w:val="fr-FR"/>
        </w:rPr>
        <w:t xml:space="preserve">s concernés dans un délai raisonnable, de proposer des solutions afin que </w:t>
      </w:r>
      <w:r w:rsidR="004B41E3">
        <w:rPr>
          <w:sz w:val="24"/>
          <w:szCs w:val="24"/>
          <w:lang w:val="fr-FR"/>
        </w:rPr>
        <w:t>le Client</w:t>
      </w:r>
      <w:r w:rsidRPr="00755436">
        <w:rPr>
          <w:sz w:val="24"/>
          <w:szCs w:val="24"/>
          <w:lang w:val="fr-FR"/>
        </w:rPr>
        <w:t xml:space="preserve"> puisse effectuer le </w:t>
      </w:r>
      <w:r w:rsidR="004B41E3">
        <w:rPr>
          <w:sz w:val="24"/>
          <w:szCs w:val="24"/>
          <w:lang w:val="fr-FR"/>
        </w:rPr>
        <w:t>Retrait</w:t>
      </w:r>
      <w:r w:rsidRPr="00755436">
        <w:rPr>
          <w:sz w:val="24"/>
          <w:szCs w:val="24"/>
          <w:lang w:val="fr-FR"/>
        </w:rPr>
        <w:t xml:space="preserve"> vers l</w:t>
      </w:r>
      <w:r w:rsidR="004B41E3">
        <w:rPr>
          <w:sz w:val="24"/>
          <w:szCs w:val="24"/>
          <w:lang w:val="fr-FR"/>
        </w:rPr>
        <w:t>’adresse du</w:t>
      </w:r>
      <w:r w:rsidRPr="00755436">
        <w:rPr>
          <w:sz w:val="24"/>
          <w:szCs w:val="24"/>
          <w:lang w:val="fr-FR"/>
        </w:rPr>
        <w:t xml:space="preserve"> </w:t>
      </w:r>
      <w:r w:rsidR="001C0905">
        <w:rPr>
          <w:sz w:val="24"/>
          <w:szCs w:val="24"/>
          <w:lang w:val="fr-FR"/>
        </w:rPr>
        <w:t>Portefeuille</w:t>
      </w:r>
      <w:r w:rsidRPr="00755436">
        <w:rPr>
          <w:sz w:val="24"/>
          <w:szCs w:val="24"/>
          <w:lang w:val="fr-FR"/>
        </w:rPr>
        <w:t xml:space="preserve"> </w:t>
      </w:r>
      <w:r w:rsidR="004B41E3">
        <w:rPr>
          <w:sz w:val="24"/>
          <w:szCs w:val="24"/>
          <w:lang w:val="fr-FR"/>
        </w:rPr>
        <w:t>accessible uniquement par le Client</w:t>
      </w:r>
      <w:r w:rsidRPr="00755436">
        <w:rPr>
          <w:sz w:val="24"/>
          <w:szCs w:val="24"/>
          <w:lang w:val="fr-FR"/>
        </w:rPr>
        <w:t>,</w:t>
      </w:r>
      <w:r w:rsidR="004B41E3">
        <w:rPr>
          <w:sz w:val="24"/>
          <w:szCs w:val="24"/>
          <w:lang w:val="fr-FR"/>
        </w:rPr>
        <w:t xml:space="preserve"> </w:t>
      </w:r>
      <w:r w:rsidR="00DD569B">
        <w:rPr>
          <w:sz w:val="24"/>
          <w:szCs w:val="24"/>
          <w:lang w:val="fr-FR"/>
        </w:rPr>
        <w:t>qu’OPALE</w:t>
      </w:r>
      <w:r w:rsidR="004B41E3">
        <w:rPr>
          <w:sz w:val="24"/>
          <w:szCs w:val="24"/>
          <w:lang w:val="fr-FR"/>
        </w:rPr>
        <w:t xml:space="preserve"> puisse</w:t>
      </w:r>
      <w:r w:rsidRPr="00755436">
        <w:rPr>
          <w:sz w:val="24"/>
          <w:szCs w:val="24"/>
          <w:lang w:val="fr-FR"/>
        </w:rPr>
        <w:t xml:space="preserve"> les </w:t>
      </w:r>
      <w:r w:rsidRPr="00755436">
        <w:rPr>
          <w:sz w:val="24"/>
          <w:szCs w:val="24"/>
          <w:lang w:val="fr-FR"/>
        </w:rPr>
        <w:lastRenderedPageBreak/>
        <w:t xml:space="preserve">convertir en d'autres </w:t>
      </w:r>
      <w:r w:rsidR="004B41E3">
        <w:rPr>
          <w:sz w:val="24"/>
          <w:szCs w:val="24"/>
          <w:lang w:val="fr-FR"/>
        </w:rPr>
        <w:t>A</w:t>
      </w:r>
      <w:r w:rsidRPr="00755436">
        <w:rPr>
          <w:sz w:val="24"/>
          <w:szCs w:val="24"/>
          <w:lang w:val="fr-FR"/>
        </w:rPr>
        <w:t xml:space="preserve">ctifs </w:t>
      </w:r>
      <w:r w:rsidR="004B41E3">
        <w:rPr>
          <w:sz w:val="24"/>
          <w:szCs w:val="24"/>
          <w:lang w:val="fr-FR"/>
        </w:rPr>
        <w:t xml:space="preserve">Numériques pour effectuer un Virement, </w:t>
      </w:r>
      <w:r w:rsidRPr="00755436">
        <w:rPr>
          <w:sz w:val="24"/>
          <w:szCs w:val="24"/>
          <w:lang w:val="fr-FR"/>
        </w:rPr>
        <w:t xml:space="preserve">ou exécuter un autre </w:t>
      </w:r>
      <w:r w:rsidR="004B41E3">
        <w:rPr>
          <w:sz w:val="24"/>
          <w:szCs w:val="24"/>
          <w:lang w:val="fr-FR"/>
        </w:rPr>
        <w:t>S</w:t>
      </w:r>
      <w:r w:rsidRPr="00755436">
        <w:rPr>
          <w:sz w:val="24"/>
          <w:szCs w:val="24"/>
          <w:lang w:val="fr-FR"/>
        </w:rPr>
        <w:t xml:space="preserve">ervice, au nom et pour le compte du </w:t>
      </w:r>
      <w:r w:rsidR="00A02593" w:rsidRPr="00755436">
        <w:rPr>
          <w:sz w:val="24"/>
          <w:szCs w:val="24"/>
          <w:lang w:val="fr-FR"/>
        </w:rPr>
        <w:t>Client</w:t>
      </w:r>
      <w:r w:rsidRPr="00755436">
        <w:rPr>
          <w:sz w:val="24"/>
          <w:szCs w:val="24"/>
          <w:lang w:val="fr-FR"/>
        </w:rPr>
        <w:t>.</w:t>
      </w:r>
    </w:p>
    <w:p w14:paraId="63946B1F" w14:textId="32F9878D" w:rsidR="003975E9" w:rsidRPr="00755436" w:rsidRDefault="000E12A5" w:rsidP="00AA690E">
      <w:pPr>
        <w:pStyle w:val="AOHead2"/>
        <w:numPr>
          <w:ilvl w:val="1"/>
          <w:numId w:val="61"/>
        </w:numPr>
        <w:rPr>
          <w:sz w:val="24"/>
          <w:szCs w:val="24"/>
          <w:lang w:val="fr-FR"/>
        </w:rPr>
      </w:pPr>
      <w:r w:rsidRPr="00B10467">
        <w:rPr>
          <w:sz w:val="24"/>
          <w:szCs w:val="24"/>
          <w:lang w:val="fr-FR"/>
        </w:rPr>
        <w:t>Conservation</w:t>
      </w:r>
      <w:r w:rsidRPr="00B10467">
        <w:rPr>
          <w:sz w:val="24"/>
          <w:szCs w:val="24"/>
        </w:rPr>
        <w:t xml:space="preserve"> et S</w:t>
      </w:r>
      <w:r>
        <w:rPr>
          <w:sz w:val="24"/>
          <w:szCs w:val="24"/>
        </w:rPr>
        <w:t>taking</w:t>
      </w:r>
      <w:r w:rsidRPr="00755436">
        <w:rPr>
          <w:sz w:val="24"/>
          <w:szCs w:val="24"/>
        </w:rPr>
        <w:t>.</w:t>
      </w:r>
    </w:p>
    <w:p w14:paraId="4FDE752E" w14:textId="23D3F908" w:rsidR="003975E9" w:rsidRPr="00755436" w:rsidRDefault="00E756B7" w:rsidP="00AA690E">
      <w:pPr>
        <w:pStyle w:val="AOHead3"/>
        <w:numPr>
          <w:ilvl w:val="2"/>
          <w:numId w:val="61"/>
        </w:numPr>
        <w:rPr>
          <w:sz w:val="24"/>
          <w:szCs w:val="24"/>
          <w:lang w:val="fr-FR"/>
        </w:rPr>
      </w:pPr>
      <w:r w:rsidRPr="00755436">
        <w:rPr>
          <w:sz w:val="24"/>
          <w:szCs w:val="24"/>
          <w:lang w:val="fr-FR"/>
        </w:rPr>
        <w:t xml:space="preserve">Principes généraux applicables </w:t>
      </w:r>
      <w:r w:rsidR="000E12A5">
        <w:rPr>
          <w:sz w:val="24"/>
          <w:szCs w:val="24"/>
          <w:lang w:val="fr-FR"/>
        </w:rPr>
        <w:t>à la Conservation et au Staking</w:t>
      </w:r>
      <w:r w:rsidRPr="00755436">
        <w:rPr>
          <w:sz w:val="24"/>
          <w:szCs w:val="24"/>
          <w:lang w:val="fr-FR"/>
        </w:rPr>
        <w:t>.</w:t>
      </w:r>
    </w:p>
    <w:p w14:paraId="6A3467A8" w14:textId="24F08895" w:rsidR="0039412D" w:rsidRDefault="0039412D" w:rsidP="00AA690E">
      <w:pPr>
        <w:pStyle w:val="AOHead4"/>
        <w:numPr>
          <w:ilvl w:val="3"/>
          <w:numId w:val="61"/>
        </w:numPr>
        <w:rPr>
          <w:sz w:val="24"/>
          <w:szCs w:val="24"/>
          <w:lang w:val="fr-FR"/>
        </w:rPr>
      </w:pPr>
      <w:r>
        <w:rPr>
          <w:sz w:val="24"/>
          <w:szCs w:val="24"/>
          <w:lang w:val="fr-FR"/>
        </w:rPr>
        <w:t>En vertu de l’article 3.1(17) du Règlement MiCA, OPALE s’engage à assurer la garde et le contrôle, pour le compte du Client, des Crypto-Actifs ou des moyens d’accès à ces Crypto-Actifs, le cas échéant sous la forme de clés cryptographiques privées.</w:t>
      </w:r>
    </w:p>
    <w:p w14:paraId="24423549" w14:textId="1F2504C3" w:rsidR="003975E9" w:rsidRPr="00755436" w:rsidRDefault="00E756B7" w:rsidP="00AA690E">
      <w:pPr>
        <w:pStyle w:val="AOHead4"/>
        <w:numPr>
          <w:ilvl w:val="3"/>
          <w:numId w:val="61"/>
        </w:numPr>
        <w:rPr>
          <w:sz w:val="24"/>
          <w:szCs w:val="24"/>
          <w:lang w:val="fr-FR"/>
        </w:rPr>
      </w:pPr>
      <w:r w:rsidRPr="00755436">
        <w:rPr>
          <w:sz w:val="24"/>
          <w:szCs w:val="24"/>
          <w:lang w:val="fr-FR"/>
        </w:rPr>
        <w:t xml:space="preserve">Les Actifs </w:t>
      </w:r>
      <w:r w:rsidR="000A3D3D" w:rsidRPr="00755436">
        <w:rPr>
          <w:sz w:val="24"/>
          <w:szCs w:val="24"/>
          <w:lang w:val="fr-FR"/>
        </w:rPr>
        <w:t>Numériques</w:t>
      </w:r>
      <w:r w:rsidRPr="00755436">
        <w:rPr>
          <w:sz w:val="24"/>
          <w:szCs w:val="24"/>
          <w:lang w:val="fr-FR"/>
        </w:rPr>
        <w:t xml:space="preserve"> détenus par </w:t>
      </w:r>
      <w:r w:rsidR="00DD569B">
        <w:rPr>
          <w:sz w:val="24"/>
          <w:szCs w:val="24"/>
          <w:lang w:val="fr-FR"/>
        </w:rPr>
        <w:t>OPALE</w:t>
      </w:r>
      <w:r w:rsidRPr="00755436">
        <w:rPr>
          <w:sz w:val="24"/>
          <w:szCs w:val="24"/>
          <w:lang w:val="fr-FR"/>
        </w:rPr>
        <w:t xml:space="preserve"> pour le compte de son </w:t>
      </w:r>
      <w:r w:rsidR="00A02593" w:rsidRPr="00755436">
        <w:rPr>
          <w:sz w:val="24"/>
          <w:szCs w:val="24"/>
          <w:lang w:val="fr-FR"/>
        </w:rPr>
        <w:t>Client</w:t>
      </w:r>
      <w:r w:rsidRPr="00755436">
        <w:rPr>
          <w:sz w:val="24"/>
          <w:szCs w:val="24"/>
          <w:lang w:val="fr-FR"/>
        </w:rPr>
        <w:t xml:space="preserve"> ne sont accessibles au </w:t>
      </w:r>
      <w:r w:rsidR="00A02593" w:rsidRPr="00755436">
        <w:rPr>
          <w:sz w:val="24"/>
          <w:szCs w:val="24"/>
          <w:lang w:val="fr-FR"/>
        </w:rPr>
        <w:t>Client</w:t>
      </w:r>
      <w:r w:rsidRPr="00755436">
        <w:rPr>
          <w:sz w:val="24"/>
          <w:szCs w:val="24"/>
          <w:lang w:val="fr-FR"/>
        </w:rPr>
        <w:t xml:space="preserve"> que conformément aux procédures définies par </w:t>
      </w:r>
      <w:r w:rsidR="00DD569B">
        <w:rPr>
          <w:sz w:val="24"/>
          <w:szCs w:val="24"/>
          <w:lang w:val="fr-FR"/>
        </w:rPr>
        <w:t>OPALE</w:t>
      </w:r>
      <w:r w:rsidRPr="00755436">
        <w:rPr>
          <w:sz w:val="24"/>
          <w:szCs w:val="24"/>
          <w:lang w:val="fr-FR"/>
        </w:rPr>
        <w:t xml:space="preserve"> et acceptées par le </w:t>
      </w:r>
      <w:r w:rsidR="00A02593" w:rsidRPr="00755436">
        <w:rPr>
          <w:sz w:val="24"/>
          <w:szCs w:val="24"/>
          <w:lang w:val="fr-FR"/>
        </w:rPr>
        <w:t>Client</w:t>
      </w:r>
      <w:r w:rsidRPr="00755436">
        <w:rPr>
          <w:sz w:val="24"/>
          <w:szCs w:val="24"/>
          <w:lang w:val="fr-FR"/>
        </w:rPr>
        <w:t xml:space="preserve"> dans le cadre du Contrat.</w:t>
      </w:r>
    </w:p>
    <w:p w14:paraId="1B03079D" w14:textId="62D2E1E0" w:rsidR="003975E9" w:rsidRPr="00755436" w:rsidRDefault="00E756B7" w:rsidP="00AA690E">
      <w:pPr>
        <w:pStyle w:val="AOHead4"/>
        <w:numPr>
          <w:ilvl w:val="3"/>
          <w:numId w:val="61"/>
        </w:numPr>
        <w:rPr>
          <w:sz w:val="24"/>
          <w:szCs w:val="24"/>
          <w:lang w:val="fr-FR"/>
        </w:rPr>
      </w:pPr>
      <w:r w:rsidRPr="00755436">
        <w:rPr>
          <w:sz w:val="24"/>
          <w:szCs w:val="24"/>
          <w:lang w:val="fr-FR"/>
        </w:rPr>
        <w:t xml:space="preserve">La propriété des Actifs </w:t>
      </w:r>
      <w:r w:rsidR="000A3D3D" w:rsidRPr="00755436">
        <w:rPr>
          <w:sz w:val="24"/>
          <w:szCs w:val="24"/>
          <w:lang w:val="fr-FR"/>
        </w:rPr>
        <w:t>Numériques</w:t>
      </w:r>
      <w:r w:rsidRPr="00755436">
        <w:rPr>
          <w:sz w:val="24"/>
          <w:szCs w:val="24"/>
          <w:lang w:val="fr-FR"/>
        </w:rPr>
        <w:t xml:space="preserve"> appartient à tout moment au </w:t>
      </w:r>
      <w:r w:rsidR="00A02593" w:rsidRPr="00755436">
        <w:rPr>
          <w:sz w:val="24"/>
          <w:szCs w:val="24"/>
          <w:lang w:val="fr-FR"/>
        </w:rPr>
        <w:t>Client</w:t>
      </w:r>
      <w:r w:rsidRPr="00755436">
        <w:rPr>
          <w:sz w:val="24"/>
          <w:szCs w:val="24"/>
          <w:lang w:val="fr-FR"/>
        </w:rPr>
        <w:t xml:space="preserve"> et n'est pas transférée à </w:t>
      </w:r>
      <w:r w:rsidR="00DD569B">
        <w:rPr>
          <w:sz w:val="24"/>
          <w:szCs w:val="24"/>
          <w:lang w:val="fr-FR"/>
        </w:rPr>
        <w:t>OPALE</w:t>
      </w:r>
      <w:r w:rsidR="004B41E3">
        <w:rPr>
          <w:sz w:val="24"/>
          <w:szCs w:val="24"/>
          <w:lang w:val="fr-FR"/>
        </w:rPr>
        <w:t>.</w:t>
      </w:r>
    </w:p>
    <w:p w14:paraId="5E47E08F" w14:textId="07D97CC2" w:rsidR="003975E9" w:rsidRPr="00755436" w:rsidRDefault="00E756B7" w:rsidP="00AA690E">
      <w:pPr>
        <w:pStyle w:val="AOHead4"/>
        <w:numPr>
          <w:ilvl w:val="3"/>
          <w:numId w:val="61"/>
        </w:numPr>
        <w:rPr>
          <w:sz w:val="24"/>
          <w:szCs w:val="24"/>
          <w:lang w:val="fr-FR"/>
        </w:rPr>
      </w:pPr>
      <w:r w:rsidRPr="00755436">
        <w:rPr>
          <w:sz w:val="24"/>
          <w:szCs w:val="24"/>
          <w:lang w:val="fr-FR"/>
        </w:rPr>
        <w:t xml:space="preserve">Sauf si cela est requis par une décision de justice, par une autorité dans le cadre de l'application de la réglementation en vigueur, ou si cela est prévu dans les documents contractuels du présent </w:t>
      </w:r>
      <w:r w:rsidR="001662F8" w:rsidRPr="00755436">
        <w:rPr>
          <w:sz w:val="24"/>
          <w:szCs w:val="24"/>
          <w:lang w:val="fr-FR"/>
        </w:rPr>
        <w:t>Contrat</w:t>
      </w:r>
      <w:r w:rsidRPr="00755436">
        <w:rPr>
          <w:sz w:val="24"/>
          <w:szCs w:val="24"/>
          <w:lang w:val="fr-FR"/>
        </w:rPr>
        <w:t xml:space="preserve">, </w:t>
      </w:r>
      <w:r w:rsidR="00DD569B">
        <w:rPr>
          <w:sz w:val="24"/>
          <w:szCs w:val="24"/>
          <w:lang w:val="fr-FR"/>
        </w:rPr>
        <w:t>OPALE</w:t>
      </w:r>
      <w:r w:rsidRPr="00755436">
        <w:rPr>
          <w:sz w:val="24"/>
          <w:szCs w:val="24"/>
          <w:lang w:val="fr-FR"/>
        </w:rPr>
        <w:t xml:space="preserve"> n'utilisera pas</w:t>
      </w:r>
      <w:r w:rsidR="004B41E3">
        <w:rPr>
          <w:sz w:val="24"/>
          <w:szCs w:val="24"/>
          <w:lang w:val="fr-FR"/>
        </w:rPr>
        <w:t xml:space="preserve">, </w:t>
      </w:r>
      <w:r w:rsidRPr="00755436">
        <w:rPr>
          <w:sz w:val="24"/>
          <w:szCs w:val="24"/>
          <w:lang w:val="fr-FR"/>
        </w:rPr>
        <w:t xml:space="preserve">ne vendra pas, ne transférera pas, ne prêtera pas, n'hypothéquera pas, de quelque manière que ce soit, les Actifs </w:t>
      </w:r>
      <w:r w:rsidR="000A3D3D" w:rsidRPr="00755436">
        <w:rPr>
          <w:sz w:val="24"/>
          <w:szCs w:val="24"/>
          <w:lang w:val="fr-FR"/>
        </w:rPr>
        <w:t>Numériques</w:t>
      </w:r>
      <w:r w:rsidRPr="00755436">
        <w:rPr>
          <w:sz w:val="24"/>
          <w:szCs w:val="24"/>
          <w:lang w:val="fr-FR"/>
        </w:rPr>
        <w:t xml:space="preserve"> détenus par le </w:t>
      </w:r>
      <w:r w:rsidR="00A02593" w:rsidRPr="00755436">
        <w:rPr>
          <w:sz w:val="24"/>
          <w:szCs w:val="24"/>
          <w:lang w:val="fr-FR"/>
        </w:rPr>
        <w:t>Client</w:t>
      </w:r>
      <w:r w:rsidR="004B41E3">
        <w:rPr>
          <w:sz w:val="24"/>
          <w:szCs w:val="24"/>
          <w:lang w:val="fr-FR"/>
        </w:rPr>
        <w:t xml:space="preserve"> pour son propre compte</w:t>
      </w:r>
      <w:r w:rsidRPr="00755436">
        <w:rPr>
          <w:sz w:val="24"/>
          <w:szCs w:val="24"/>
          <w:lang w:val="fr-FR"/>
        </w:rPr>
        <w:t xml:space="preserve">, sauf si le </w:t>
      </w:r>
      <w:r w:rsidR="00A02593" w:rsidRPr="00755436">
        <w:rPr>
          <w:sz w:val="24"/>
          <w:szCs w:val="24"/>
          <w:lang w:val="fr-FR"/>
        </w:rPr>
        <w:t>Client</w:t>
      </w:r>
      <w:r w:rsidRPr="00755436">
        <w:rPr>
          <w:sz w:val="24"/>
          <w:szCs w:val="24"/>
          <w:lang w:val="fr-FR"/>
        </w:rPr>
        <w:t xml:space="preserve"> nous en donne l'instruction</w:t>
      </w:r>
      <w:r w:rsidR="004B41E3">
        <w:rPr>
          <w:sz w:val="24"/>
          <w:szCs w:val="24"/>
          <w:lang w:val="fr-FR"/>
        </w:rPr>
        <w:t>.</w:t>
      </w:r>
    </w:p>
    <w:p w14:paraId="067EB594" w14:textId="2CC2A899" w:rsidR="003975E9" w:rsidRPr="00755436" w:rsidRDefault="000E12A5" w:rsidP="00AA690E">
      <w:pPr>
        <w:pStyle w:val="AOHead3"/>
        <w:numPr>
          <w:ilvl w:val="2"/>
          <w:numId w:val="61"/>
        </w:numPr>
        <w:rPr>
          <w:sz w:val="24"/>
          <w:szCs w:val="24"/>
          <w:lang w:val="fr-FR"/>
        </w:rPr>
      </w:pPr>
      <w:r>
        <w:rPr>
          <w:sz w:val="24"/>
          <w:szCs w:val="24"/>
          <w:lang w:val="fr-FR"/>
        </w:rPr>
        <w:t>La Conservation et le Staking</w:t>
      </w:r>
      <w:r w:rsidR="00785F8A" w:rsidRPr="00755436">
        <w:rPr>
          <w:sz w:val="24"/>
          <w:szCs w:val="24"/>
          <w:lang w:val="fr-FR"/>
        </w:rPr>
        <w:t xml:space="preserve"> des </w:t>
      </w:r>
      <w:r w:rsidR="001662F8" w:rsidRPr="00755436">
        <w:rPr>
          <w:sz w:val="24"/>
          <w:szCs w:val="24"/>
          <w:lang w:val="fr-FR"/>
        </w:rPr>
        <w:t>A</w:t>
      </w:r>
      <w:r w:rsidR="00785F8A" w:rsidRPr="00755436">
        <w:rPr>
          <w:sz w:val="24"/>
          <w:szCs w:val="24"/>
          <w:lang w:val="fr-FR"/>
        </w:rPr>
        <w:t xml:space="preserve">ctifs </w:t>
      </w:r>
      <w:r w:rsidR="000A3D3D" w:rsidRPr="00755436">
        <w:rPr>
          <w:sz w:val="24"/>
          <w:szCs w:val="24"/>
          <w:lang w:val="fr-FR"/>
        </w:rPr>
        <w:t>Numériques</w:t>
      </w:r>
      <w:r w:rsidR="00785F8A" w:rsidRPr="00755436">
        <w:rPr>
          <w:sz w:val="24"/>
          <w:szCs w:val="24"/>
          <w:lang w:val="fr-FR"/>
        </w:rPr>
        <w:t>.</w:t>
      </w:r>
    </w:p>
    <w:p w14:paraId="4608AA42" w14:textId="1C88F2ED" w:rsidR="003975E9" w:rsidRPr="00755436" w:rsidRDefault="00DD569B" w:rsidP="00AA690E">
      <w:pPr>
        <w:pStyle w:val="AOHead4"/>
        <w:numPr>
          <w:ilvl w:val="3"/>
          <w:numId w:val="61"/>
        </w:numPr>
        <w:rPr>
          <w:sz w:val="24"/>
          <w:szCs w:val="24"/>
          <w:lang w:val="fr-FR"/>
        </w:rPr>
      </w:pPr>
      <w:r>
        <w:rPr>
          <w:sz w:val="24"/>
          <w:szCs w:val="24"/>
          <w:lang w:val="fr-FR"/>
        </w:rPr>
        <w:t>OPALE</w:t>
      </w:r>
      <w:r w:rsidR="00E756B7" w:rsidRPr="00755436">
        <w:rPr>
          <w:sz w:val="24"/>
          <w:szCs w:val="24"/>
          <w:lang w:val="fr-FR"/>
        </w:rPr>
        <w:t xml:space="preserve"> conserve les </w:t>
      </w:r>
      <w:r w:rsidR="001662F8" w:rsidRPr="00755436">
        <w:rPr>
          <w:sz w:val="24"/>
          <w:szCs w:val="24"/>
          <w:lang w:val="fr-FR"/>
        </w:rPr>
        <w:t>A</w:t>
      </w:r>
      <w:r w:rsidR="00E756B7" w:rsidRPr="00755436">
        <w:rPr>
          <w:sz w:val="24"/>
          <w:szCs w:val="24"/>
          <w:lang w:val="fr-FR"/>
        </w:rPr>
        <w:t xml:space="preserve">ctifs </w:t>
      </w:r>
      <w:r w:rsidR="000A3D3D" w:rsidRPr="00755436">
        <w:rPr>
          <w:sz w:val="24"/>
          <w:szCs w:val="24"/>
          <w:lang w:val="fr-FR"/>
        </w:rPr>
        <w:t>Numériques</w:t>
      </w:r>
      <w:r w:rsidR="00E756B7" w:rsidRPr="00755436">
        <w:rPr>
          <w:sz w:val="24"/>
          <w:szCs w:val="24"/>
          <w:lang w:val="fr-FR"/>
        </w:rPr>
        <w:t xml:space="preserve"> de ses </w:t>
      </w:r>
      <w:r w:rsidR="00A02593" w:rsidRPr="00755436">
        <w:rPr>
          <w:sz w:val="24"/>
          <w:szCs w:val="24"/>
          <w:lang w:val="fr-FR"/>
        </w:rPr>
        <w:t>Client</w:t>
      </w:r>
      <w:r w:rsidR="00E756B7" w:rsidRPr="00755436">
        <w:rPr>
          <w:sz w:val="24"/>
          <w:szCs w:val="24"/>
          <w:lang w:val="fr-FR"/>
        </w:rPr>
        <w:t xml:space="preserve">s. La liste des Actifs </w:t>
      </w:r>
      <w:r w:rsidR="000A3D3D" w:rsidRPr="00755436">
        <w:rPr>
          <w:sz w:val="24"/>
          <w:szCs w:val="24"/>
          <w:lang w:val="fr-FR"/>
        </w:rPr>
        <w:t>Numériques</w:t>
      </w:r>
      <w:r w:rsidR="00E756B7" w:rsidRPr="00755436">
        <w:rPr>
          <w:sz w:val="24"/>
          <w:szCs w:val="24"/>
          <w:lang w:val="fr-FR"/>
        </w:rPr>
        <w:t xml:space="preserve"> qui peuvent être destinés </w:t>
      </w:r>
      <w:r w:rsidR="004B41E3">
        <w:rPr>
          <w:sz w:val="24"/>
          <w:szCs w:val="24"/>
          <w:lang w:val="fr-FR"/>
        </w:rPr>
        <w:t>à la Conservation et au Staking</w:t>
      </w:r>
      <w:r w:rsidR="00E756B7" w:rsidRPr="00755436">
        <w:rPr>
          <w:sz w:val="24"/>
          <w:szCs w:val="24"/>
          <w:lang w:val="fr-FR"/>
        </w:rPr>
        <w:t xml:space="preserve"> par </w:t>
      </w:r>
      <w:r>
        <w:rPr>
          <w:sz w:val="24"/>
          <w:szCs w:val="24"/>
          <w:lang w:val="fr-FR"/>
        </w:rPr>
        <w:t>OPALE</w:t>
      </w:r>
      <w:r w:rsidR="00E756B7" w:rsidRPr="00755436">
        <w:rPr>
          <w:sz w:val="24"/>
          <w:szCs w:val="24"/>
          <w:lang w:val="fr-FR"/>
        </w:rPr>
        <w:t xml:space="preserve"> peut être communiquée par </w:t>
      </w:r>
      <w:r>
        <w:rPr>
          <w:sz w:val="24"/>
          <w:szCs w:val="24"/>
          <w:lang w:val="fr-FR"/>
        </w:rPr>
        <w:t>OPALE</w:t>
      </w:r>
      <w:r w:rsidR="00E756B7" w:rsidRPr="00755436">
        <w:rPr>
          <w:sz w:val="24"/>
          <w:szCs w:val="24"/>
          <w:lang w:val="fr-FR"/>
        </w:rPr>
        <w:t xml:space="preserve">, à la </w:t>
      </w:r>
      <w:r w:rsidR="000A3D3D" w:rsidRPr="00755436">
        <w:rPr>
          <w:sz w:val="24"/>
          <w:szCs w:val="24"/>
          <w:lang w:val="fr-FR"/>
        </w:rPr>
        <w:t>D</w:t>
      </w:r>
      <w:r w:rsidR="00E756B7" w:rsidRPr="00755436">
        <w:rPr>
          <w:sz w:val="24"/>
          <w:szCs w:val="24"/>
          <w:lang w:val="fr-FR"/>
        </w:rPr>
        <w:t xml:space="preserve">emande du </w:t>
      </w:r>
      <w:r w:rsidR="00A02593" w:rsidRPr="00755436">
        <w:rPr>
          <w:sz w:val="24"/>
          <w:szCs w:val="24"/>
          <w:lang w:val="fr-FR"/>
        </w:rPr>
        <w:t>Client</w:t>
      </w:r>
      <w:r w:rsidR="00E756B7" w:rsidRPr="00755436">
        <w:rPr>
          <w:sz w:val="24"/>
          <w:szCs w:val="24"/>
          <w:lang w:val="fr-FR"/>
        </w:rPr>
        <w:t>.</w:t>
      </w:r>
    </w:p>
    <w:p w14:paraId="5578885B" w14:textId="562D5A4A" w:rsidR="003975E9" w:rsidRPr="00755436" w:rsidRDefault="00E756B7" w:rsidP="00AA690E">
      <w:pPr>
        <w:pStyle w:val="AOHead4"/>
        <w:numPr>
          <w:ilvl w:val="3"/>
          <w:numId w:val="61"/>
        </w:numPr>
        <w:rPr>
          <w:sz w:val="24"/>
          <w:szCs w:val="24"/>
          <w:lang w:val="fr-FR"/>
        </w:rPr>
      </w:pPr>
      <w:r w:rsidRPr="00755436">
        <w:rPr>
          <w:sz w:val="24"/>
          <w:szCs w:val="24"/>
          <w:lang w:val="fr-FR"/>
        </w:rPr>
        <w:t xml:space="preserve">Pour vérifier le solde actuel des </w:t>
      </w:r>
      <w:r w:rsidR="004B41E3">
        <w:rPr>
          <w:sz w:val="24"/>
          <w:szCs w:val="24"/>
          <w:lang w:val="fr-FR"/>
        </w:rPr>
        <w:t>A</w:t>
      </w:r>
      <w:r w:rsidRPr="00755436">
        <w:rPr>
          <w:sz w:val="24"/>
          <w:szCs w:val="24"/>
          <w:lang w:val="fr-FR"/>
        </w:rPr>
        <w:t xml:space="preserve">ctifs </w:t>
      </w:r>
      <w:r w:rsidR="000A3D3D" w:rsidRPr="00755436">
        <w:rPr>
          <w:sz w:val="24"/>
          <w:szCs w:val="24"/>
          <w:lang w:val="fr-FR"/>
        </w:rPr>
        <w:t>Numériques</w:t>
      </w:r>
      <w:r w:rsidRPr="00755436">
        <w:rPr>
          <w:sz w:val="24"/>
          <w:szCs w:val="24"/>
          <w:lang w:val="fr-FR"/>
        </w:rPr>
        <w:t xml:space="preserve"> détenus par </w:t>
      </w:r>
      <w:r w:rsidR="00DD569B">
        <w:rPr>
          <w:sz w:val="24"/>
          <w:szCs w:val="24"/>
          <w:lang w:val="fr-FR"/>
        </w:rPr>
        <w:t>OPALE</w:t>
      </w:r>
      <w:r w:rsidRPr="00755436">
        <w:rPr>
          <w:sz w:val="24"/>
          <w:szCs w:val="24"/>
          <w:lang w:val="fr-FR"/>
        </w:rPr>
        <w:t xml:space="preserve"> au nom et pour le compte du </w:t>
      </w:r>
      <w:r w:rsidR="00A02593" w:rsidRPr="00755436">
        <w:rPr>
          <w:sz w:val="24"/>
          <w:szCs w:val="24"/>
          <w:lang w:val="fr-FR"/>
        </w:rPr>
        <w:t>Client</w:t>
      </w:r>
      <w:r w:rsidRPr="00755436">
        <w:rPr>
          <w:sz w:val="24"/>
          <w:szCs w:val="24"/>
          <w:lang w:val="fr-FR"/>
        </w:rPr>
        <w:t xml:space="preserve">, le </w:t>
      </w:r>
      <w:r w:rsidR="00A02593" w:rsidRPr="00755436">
        <w:rPr>
          <w:sz w:val="24"/>
          <w:szCs w:val="24"/>
          <w:lang w:val="fr-FR"/>
        </w:rPr>
        <w:t>Client</w:t>
      </w:r>
      <w:r w:rsidRPr="00755436">
        <w:rPr>
          <w:sz w:val="24"/>
          <w:szCs w:val="24"/>
          <w:lang w:val="fr-FR"/>
        </w:rPr>
        <w:t xml:space="preserve"> transmet une </w:t>
      </w:r>
      <w:r w:rsidR="000A3D3D" w:rsidRPr="00755436">
        <w:rPr>
          <w:sz w:val="24"/>
          <w:szCs w:val="24"/>
          <w:lang w:val="fr-FR"/>
        </w:rPr>
        <w:t>D</w:t>
      </w:r>
      <w:r w:rsidRPr="00755436">
        <w:rPr>
          <w:sz w:val="24"/>
          <w:szCs w:val="24"/>
          <w:lang w:val="fr-FR"/>
        </w:rPr>
        <w:t xml:space="preserve">emande du </w:t>
      </w:r>
      <w:r w:rsidR="00A02593" w:rsidRPr="00755436">
        <w:rPr>
          <w:sz w:val="24"/>
          <w:szCs w:val="24"/>
          <w:lang w:val="fr-FR"/>
        </w:rPr>
        <w:t>Client</w:t>
      </w:r>
      <w:r w:rsidRPr="00755436">
        <w:rPr>
          <w:sz w:val="24"/>
          <w:szCs w:val="24"/>
          <w:lang w:val="fr-FR"/>
        </w:rPr>
        <w:t xml:space="preserve"> à </w:t>
      </w:r>
      <w:r w:rsidR="00DD569B">
        <w:rPr>
          <w:sz w:val="24"/>
          <w:szCs w:val="24"/>
          <w:lang w:val="fr-FR"/>
        </w:rPr>
        <w:t>OPALE</w:t>
      </w:r>
      <w:r w:rsidRPr="00755436">
        <w:rPr>
          <w:sz w:val="24"/>
          <w:szCs w:val="24"/>
          <w:lang w:val="fr-FR"/>
        </w:rPr>
        <w:t xml:space="preserve">. </w:t>
      </w:r>
    </w:p>
    <w:p w14:paraId="0C13F7DC" w14:textId="27B8B2D2" w:rsidR="003975E9" w:rsidRPr="00755436" w:rsidRDefault="00E756B7">
      <w:pPr>
        <w:pStyle w:val="AOHead4"/>
        <w:ind w:left="2160"/>
        <w:rPr>
          <w:sz w:val="24"/>
          <w:szCs w:val="24"/>
          <w:lang w:val="en-US"/>
        </w:rPr>
      </w:pPr>
      <w:r w:rsidRPr="00755436">
        <w:rPr>
          <w:sz w:val="24"/>
          <w:szCs w:val="24"/>
          <w:lang w:val="fr-FR"/>
        </w:rPr>
        <w:t xml:space="preserve">Le </w:t>
      </w:r>
      <w:r w:rsidR="00A02593" w:rsidRPr="00755436">
        <w:rPr>
          <w:sz w:val="24"/>
          <w:szCs w:val="24"/>
          <w:lang w:val="fr-FR"/>
        </w:rPr>
        <w:t>Client</w:t>
      </w:r>
      <w:r w:rsidRPr="00755436">
        <w:rPr>
          <w:sz w:val="24"/>
          <w:szCs w:val="24"/>
          <w:lang w:val="fr-FR"/>
        </w:rPr>
        <w:t xml:space="preserve"> peut choisir de consulter le solde de ses </w:t>
      </w:r>
      <w:r w:rsidR="004B41E3">
        <w:rPr>
          <w:sz w:val="24"/>
          <w:szCs w:val="24"/>
          <w:lang w:val="fr-FR"/>
        </w:rPr>
        <w:t>A</w:t>
      </w:r>
      <w:r w:rsidRPr="00755436">
        <w:rPr>
          <w:sz w:val="24"/>
          <w:szCs w:val="24"/>
          <w:lang w:val="fr-FR"/>
        </w:rPr>
        <w:t xml:space="preserve">ctifs </w:t>
      </w:r>
      <w:r w:rsidR="000A3D3D" w:rsidRPr="00755436">
        <w:rPr>
          <w:sz w:val="24"/>
          <w:szCs w:val="24"/>
          <w:lang w:val="fr-FR"/>
        </w:rPr>
        <w:t>Numériques</w:t>
      </w:r>
      <w:r w:rsidRPr="00755436">
        <w:rPr>
          <w:sz w:val="24"/>
          <w:szCs w:val="24"/>
          <w:lang w:val="fr-FR"/>
        </w:rPr>
        <w:t xml:space="preserve"> en </w:t>
      </w:r>
      <w:r w:rsidR="004B41E3">
        <w:rPr>
          <w:sz w:val="24"/>
          <w:szCs w:val="24"/>
          <w:lang w:val="fr-FR"/>
        </w:rPr>
        <w:t>M</w:t>
      </w:r>
      <w:r w:rsidRPr="00755436">
        <w:rPr>
          <w:sz w:val="24"/>
          <w:szCs w:val="24"/>
          <w:lang w:val="fr-FR"/>
        </w:rPr>
        <w:t xml:space="preserve">onnaies </w:t>
      </w:r>
      <w:r w:rsidR="004B41E3">
        <w:rPr>
          <w:sz w:val="24"/>
          <w:szCs w:val="24"/>
          <w:lang w:val="fr-FR"/>
        </w:rPr>
        <w:t>F</w:t>
      </w:r>
      <w:r w:rsidRPr="00755436">
        <w:rPr>
          <w:sz w:val="24"/>
          <w:szCs w:val="24"/>
          <w:lang w:val="fr-FR"/>
        </w:rPr>
        <w:t xml:space="preserve">iduciaires. </w:t>
      </w:r>
      <w:r w:rsidRPr="00755436">
        <w:rPr>
          <w:sz w:val="24"/>
          <w:szCs w:val="24"/>
          <w:lang w:val="en-US"/>
        </w:rPr>
        <w:t xml:space="preserve">Le cas échéant, </w:t>
      </w:r>
      <w:r w:rsidRPr="00755436">
        <w:rPr>
          <w:sz w:val="24"/>
          <w:szCs w:val="24"/>
        </w:rPr>
        <w:t xml:space="preserve">le </w:t>
      </w:r>
      <w:r w:rsidR="00A02593" w:rsidRPr="00755436">
        <w:rPr>
          <w:sz w:val="24"/>
          <w:szCs w:val="24"/>
        </w:rPr>
        <w:t>Client</w:t>
      </w:r>
      <w:r w:rsidRPr="00755436">
        <w:rPr>
          <w:sz w:val="24"/>
          <w:szCs w:val="24"/>
        </w:rPr>
        <w:t xml:space="preserve"> reconnaît que : </w:t>
      </w:r>
    </w:p>
    <w:p w14:paraId="75185C81" w14:textId="0821ADC7" w:rsidR="003975E9" w:rsidRPr="00755436" w:rsidRDefault="00E756B7" w:rsidP="00AA690E">
      <w:pPr>
        <w:pStyle w:val="AOHead5"/>
        <w:numPr>
          <w:ilvl w:val="4"/>
          <w:numId w:val="61"/>
        </w:numPr>
        <w:rPr>
          <w:sz w:val="24"/>
          <w:szCs w:val="24"/>
          <w:lang w:val="fr-FR"/>
        </w:rPr>
      </w:pPr>
      <w:r w:rsidRPr="00755436">
        <w:rPr>
          <w:sz w:val="24"/>
          <w:szCs w:val="24"/>
          <w:lang w:val="fr-FR"/>
        </w:rPr>
        <w:t xml:space="preserve">les valeurs des </w:t>
      </w:r>
      <w:r w:rsidR="004B41E3">
        <w:rPr>
          <w:sz w:val="24"/>
          <w:szCs w:val="24"/>
          <w:lang w:val="fr-FR"/>
        </w:rPr>
        <w:t>M</w:t>
      </w:r>
      <w:r w:rsidRPr="00755436">
        <w:rPr>
          <w:sz w:val="24"/>
          <w:szCs w:val="24"/>
          <w:lang w:val="fr-FR"/>
        </w:rPr>
        <w:t xml:space="preserve">onnaies </w:t>
      </w:r>
      <w:r w:rsidR="004B41E3">
        <w:rPr>
          <w:sz w:val="24"/>
          <w:szCs w:val="24"/>
          <w:lang w:val="fr-FR"/>
        </w:rPr>
        <w:t>F</w:t>
      </w:r>
      <w:r w:rsidRPr="00755436">
        <w:rPr>
          <w:sz w:val="24"/>
          <w:szCs w:val="24"/>
          <w:lang w:val="fr-FR"/>
        </w:rPr>
        <w:t>iduciaires affichées sont fournies à titre d'information uniquement ;</w:t>
      </w:r>
    </w:p>
    <w:p w14:paraId="42A1B9CC" w14:textId="4F70B7DF" w:rsidR="003975E9" w:rsidRPr="00755436" w:rsidRDefault="00DD569B" w:rsidP="00AA690E">
      <w:pPr>
        <w:pStyle w:val="AOHead5"/>
        <w:numPr>
          <w:ilvl w:val="4"/>
          <w:numId w:val="61"/>
        </w:numPr>
        <w:rPr>
          <w:sz w:val="24"/>
          <w:szCs w:val="24"/>
          <w:lang w:val="fr-FR"/>
        </w:rPr>
      </w:pPr>
      <w:r>
        <w:rPr>
          <w:sz w:val="24"/>
          <w:szCs w:val="24"/>
          <w:lang w:val="fr-FR"/>
        </w:rPr>
        <w:t>OPALE</w:t>
      </w:r>
      <w:r w:rsidR="00E756B7" w:rsidRPr="00755436">
        <w:rPr>
          <w:sz w:val="24"/>
          <w:szCs w:val="24"/>
          <w:lang w:val="fr-FR"/>
        </w:rPr>
        <w:t xml:space="preserve"> ne garantit pas l'exactitude des données relatives aux valeurs converties en </w:t>
      </w:r>
      <w:r w:rsidR="00815821">
        <w:rPr>
          <w:sz w:val="24"/>
          <w:szCs w:val="24"/>
          <w:lang w:val="fr-FR"/>
        </w:rPr>
        <w:t>Monnaie Fiduciaire</w:t>
      </w:r>
      <w:r w:rsidR="00E756B7" w:rsidRPr="00755436">
        <w:rPr>
          <w:sz w:val="24"/>
          <w:szCs w:val="24"/>
          <w:lang w:val="fr-FR"/>
        </w:rPr>
        <w:t xml:space="preserve"> par rapport aux taux de change que le </w:t>
      </w:r>
      <w:r w:rsidR="00A02593" w:rsidRPr="00755436">
        <w:rPr>
          <w:sz w:val="24"/>
          <w:szCs w:val="24"/>
          <w:lang w:val="fr-FR"/>
        </w:rPr>
        <w:t>Client</w:t>
      </w:r>
      <w:r w:rsidR="00E756B7" w:rsidRPr="00755436">
        <w:rPr>
          <w:sz w:val="24"/>
          <w:szCs w:val="24"/>
          <w:lang w:val="fr-FR"/>
        </w:rPr>
        <w:t xml:space="preserve"> peut obtenir d'autres sources d'information ; et </w:t>
      </w:r>
    </w:p>
    <w:p w14:paraId="5161A78B" w14:textId="7C29F7C6" w:rsidR="003975E9" w:rsidRPr="00755436" w:rsidRDefault="00DD569B" w:rsidP="00AA690E">
      <w:pPr>
        <w:pStyle w:val="AOHead5"/>
        <w:numPr>
          <w:ilvl w:val="4"/>
          <w:numId w:val="61"/>
        </w:numPr>
        <w:rPr>
          <w:sz w:val="24"/>
          <w:szCs w:val="24"/>
          <w:lang w:val="fr-FR"/>
        </w:rPr>
      </w:pPr>
      <w:r>
        <w:rPr>
          <w:sz w:val="24"/>
          <w:szCs w:val="24"/>
          <w:lang w:val="fr-FR"/>
        </w:rPr>
        <w:t>OPALE</w:t>
      </w:r>
      <w:r w:rsidR="00E756B7" w:rsidRPr="00755436">
        <w:rPr>
          <w:sz w:val="24"/>
          <w:szCs w:val="24"/>
          <w:lang w:val="fr-FR"/>
        </w:rPr>
        <w:t xml:space="preserve"> ne détient que les </w:t>
      </w:r>
      <w:r w:rsidR="0071120F">
        <w:rPr>
          <w:sz w:val="24"/>
          <w:szCs w:val="24"/>
          <w:lang w:val="fr-FR"/>
        </w:rPr>
        <w:t>A</w:t>
      </w:r>
      <w:r w:rsidR="00E756B7" w:rsidRPr="00755436">
        <w:rPr>
          <w:sz w:val="24"/>
          <w:szCs w:val="24"/>
          <w:lang w:val="fr-FR"/>
        </w:rPr>
        <w:t xml:space="preserve">ctifs </w:t>
      </w:r>
      <w:r w:rsidR="000A3D3D" w:rsidRPr="00755436">
        <w:rPr>
          <w:sz w:val="24"/>
          <w:szCs w:val="24"/>
          <w:lang w:val="fr-FR"/>
        </w:rPr>
        <w:t>Numériques</w:t>
      </w:r>
      <w:r w:rsidR="00E756B7" w:rsidRPr="00755436">
        <w:rPr>
          <w:sz w:val="24"/>
          <w:szCs w:val="24"/>
          <w:lang w:val="fr-FR"/>
        </w:rPr>
        <w:t xml:space="preserve"> et non le montant affiché en </w:t>
      </w:r>
      <w:r w:rsidR="00785F8A" w:rsidRPr="00755436">
        <w:rPr>
          <w:sz w:val="24"/>
          <w:szCs w:val="24"/>
          <w:lang w:val="fr-FR"/>
        </w:rPr>
        <w:t>Monnaie Fiduciaire</w:t>
      </w:r>
      <w:r w:rsidR="00E756B7" w:rsidRPr="00755436">
        <w:rPr>
          <w:sz w:val="24"/>
          <w:szCs w:val="24"/>
          <w:lang w:val="fr-FR"/>
        </w:rPr>
        <w:t>.</w:t>
      </w:r>
    </w:p>
    <w:p w14:paraId="2A655092" w14:textId="0E9C69CB" w:rsidR="003975E9" w:rsidRPr="00755436" w:rsidRDefault="00E756B7" w:rsidP="00AA690E">
      <w:pPr>
        <w:pStyle w:val="AOHead4"/>
        <w:numPr>
          <w:ilvl w:val="3"/>
          <w:numId w:val="61"/>
        </w:numPr>
        <w:rPr>
          <w:sz w:val="24"/>
          <w:szCs w:val="24"/>
          <w:lang w:val="fr-FR"/>
        </w:rPr>
      </w:pPr>
      <w:r w:rsidRPr="00755436">
        <w:rPr>
          <w:sz w:val="24"/>
          <w:szCs w:val="24"/>
          <w:lang w:val="fr-FR"/>
        </w:rPr>
        <w:t>Si un type d'</w:t>
      </w:r>
      <w:r w:rsidR="00785F8A" w:rsidRPr="00755436">
        <w:rPr>
          <w:sz w:val="24"/>
          <w:szCs w:val="24"/>
          <w:lang w:val="fr-FR"/>
        </w:rPr>
        <w:t>Actif Numérique</w:t>
      </w:r>
      <w:r w:rsidRPr="00755436">
        <w:rPr>
          <w:sz w:val="24"/>
          <w:szCs w:val="24"/>
          <w:lang w:val="fr-FR"/>
        </w:rPr>
        <w:t xml:space="preserve"> doit être retiré de la liste des Actifs </w:t>
      </w:r>
      <w:r w:rsidR="000A3D3D" w:rsidRPr="00755436">
        <w:rPr>
          <w:sz w:val="24"/>
          <w:szCs w:val="24"/>
          <w:lang w:val="fr-FR"/>
        </w:rPr>
        <w:t>Numériques</w:t>
      </w:r>
      <w:r w:rsidRPr="00755436">
        <w:rPr>
          <w:sz w:val="24"/>
          <w:szCs w:val="24"/>
          <w:lang w:val="fr-FR"/>
        </w:rPr>
        <w:t xml:space="preserve"> soumis à la Conservation et au </w:t>
      </w:r>
      <w:r w:rsidR="0071120F">
        <w:rPr>
          <w:sz w:val="24"/>
          <w:szCs w:val="24"/>
          <w:lang w:val="fr-FR"/>
        </w:rPr>
        <w:t>Staking</w:t>
      </w:r>
      <w:r w:rsidRPr="00755436">
        <w:rPr>
          <w:sz w:val="24"/>
          <w:szCs w:val="24"/>
          <w:lang w:val="fr-FR"/>
        </w:rPr>
        <w:t xml:space="preserve">, </w:t>
      </w:r>
      <w:r w:rsidR="00DD569B">
        <w:rPr>
          <w:sz w:val="24"/>
          <w:szCs w:val="24"/>
          <w:lang w:val="fr-FR"/>
        </w:rPr>
        <w:t>OPALE</w:t>
      </w:r>
      <w:r w:rsidRPr="00755436">
        <w:rPr>
          <w:sz w:val="24"/>
          <w:szCs w:val="24"/>
          <w:lang w:val="fr-FR"/>
        </w:rPr>
        <w:t xml:space="preserve">, dans la mesure du possible, informera le </w:t>
      </w:r>
      <w:r w:rsidR="00A02593" w:rsidRPr="00755436">
        <w:rPr>
          <w:sz w:val="24"/>
          <w:szCs w:val="24"/>
          <w:lang w:val="fr-FR"/>
        </w:rPr>
        <w:t>Client</w:t>
      </w:r>
      <w:r w:rsidRPr="00755436">
        <w:rPr>
          <w:sz w:val="24"/>
          <w:szCs w:val="24"/>
          <w:lang w:val="fr-FR"/>
        </w:rPr>
        <w:t xml:space="preserve"> à l'avance qu'il doit transférer les Actifs </w:t>
      </w:r>
      <w:r w:rsidR="000A3D3D" w:rsidRPr="00755436">
        <w:rPr>
          <w:sz w:val="24"/>
          <w:szCs w:val="24"/>
          <w:lang w:val="fr-FR"/>
        </w:rPr>
        <w:t>Numériques</w:t>
      </w:r>
      <w:r w:rsidRPr="00755436">
        <w:rPr>
          <w:sz w:val="24"/>
          <w:szCs w:val="24"/>
          <w:lang w:val="fr-FR"/>
        </w:rPr>
        <w:t xml:space="preserve"> concernés ou effectuer un Retrait.</w:t>
      </w:r>
    </w:p>
    <w:p w14:paraId="0BD0B90C" w14:textId="2BBDF896" w:rsidR="003975E9" w:rsidRPr="00755436" w:rsidRDefault="00DD569B" w:rsidP="00AA690E">
      <w:pPr>
        <w:pStyle w:val="AOHead4"/>
        <w:numPr>
          <w:ilvl w:val="3"/>
          <w:numId w:val="61"/>
        </w:numPr>
        <w:rPr>
          <w:sz w:val="24"/>
          <w:szCs w:val="24"/>
          <w:lang w:val="fr-FR"/>
        </w:rPr>
      </w:pPr>
      <w:r>
        <w:rPr>
          <w:sz w:val="24"/>
          <w:szCs w:val="24"/>
          <w:lang w:val="fr-FR"/>
        </w:rPr>
        <w:lastRenderedPageBreak/>
        <w:t>OPALE</w:t>
      </w:r>
      <w:r w:rsidR="00E756B7" w:rsidRPr="00755436">
        <w:rPr>
          <w:sz w:val="24"/>
          <w:szCs w:val="24"/>
          <w:lang w:val="fr-FR"/>
        </w:rPr>
        <w:t xml:space="preserve"> est libre d'ajouter ou de supprimer un </w:t>
      </w:r>
      <w:r w:rsidR="00785F8A" w:rsidRPr="00755436">
        <w:rPr>
          <w:sz w:val="24"/>
          <w:szCs w:val="24"/>
          <w:lang w:val="fr-FR"/>
        </w:rPr>
        <w:t>Actif Numérique</w:t>
      </w:r>
      <w:r w:rsidR="00E756B7" w:rsidRPr="00755436">
        <w:rPr>
          <w:sz w:val="24"/>
          <w:szCs w:val="24"/>
          <w:lang w:val="fr-FR"/>
        </w:rPr>
        <w:t xml:space="preserve"> donné de la liste des </w:t>
      </w:r>
      <w:r w:rsidR="0071120F">
        <w:rPr>
          <w:sz w:val="24"/>
          <w:szCs w:val="24"/>
          <w:lang w:val="fr-FR"/>
        </w:rPr>
        <w:t>A</w:t>
      </w:r>
      <w:r w:rsidR="00E756B7" w:rsidRPr="00755436">
        <w:rPr>
          <w:sz w:val="24"/>
          <w:szCs w:val="24"/>
          <w:lang w:val="fr-FR"/>
        </w:rPr>
        <w:t xml:space="preserve">ctifs </w:t>
      </w:r>
      <w:r w:rsidR="000A3D3D" w:rsidRPr="00755436">
        <w:rPr>
          <w:sz w:val="24"/>
          <w:szCs w:val="24"/>
          <w:lang w:val="fr-FR"/>
        </w:rPr>
        <w:t>Numériques</w:t>
      </w:r>
      <w:r w:rsidR="00E756B7" w:rsidRPr="00755436">
        <w:rPr>
          <w:sz w:val="24"/>
          <w:szCs w:val="24"/>
          <w:lang w:val="fr-FR"/>
        </w:rPr>
        <w:t xml:space="preserve"> pris en charge sur la </w:t>
      </w:r>
      <w:r w:rsidR="00C261F7" w:rsidRPr="00C261F7">
        <w:rPr>
          <w:sz w:val="24"/>
          <w:szCs w:val="24"/>
          <w:lang w:val="fr-FR"/>
        </w:rPr>
        <w:t>Plateforme de Négociation d'Actifs Numériques</w:t>
      </w:r>
      <w:r w:rsidR="00E756B7" w:rsidRPr="00755436">
        <w:rPr>
          <w:sz w:val="24"/>
          <w:szCs w:val="24"/>
          <w:lang w:val="fr-FR"/>
        </w:rPr>
        <w:t xml:space="preserve"> à tout moment et sans avoir à justifier sa décision.</w:t>
      </w:r>
    </w:p>
    <w:p w14:paraId="6157CA30" w14:textId="489DD65C" w:rsidR="003975E9" w:rsidRPr="00755436" w:rsidRDefault="00E756B7">
      <w:pPr>
        <w:pStyle w:val="AOHead4"/>
        <w:ind w:left="2160"/>
        <w:rPr>
          <w:sz w:val="24"/>
          <w:szCs w:val="24"/>
          <w:lang w:val="fr-FR"/>
        </w:rPr>
      </w:pPr>
      <w:r w:rsidRPr="00755436">
        <w:rPr>
          <w:sz w:val="24"/>
          <w:szCs w:val="24"/>
          <w:lang w:val="fr-FR"/>
        </w:rPr>
        <w:t xml:space="preserve">À titre d'information, le choix d'ajouter ou de supprimer un </w:t>
      </w:r>
      <w:r w:rsidR="00785F8A" w:rsidRPr="00755436">
        <w:rPr>
          <w:sz w:val="24"/>
          <w:szCs w:val="24"/>
          <w:lang w:val="fr-FR"/>
        </w:rPr>
        <w:t>Actif Numérique</w:t>
      </w:r>
      <w:r w:rsidRPr="00755436">
        <w:rPr>
          <w:sz w:val="24"/>
          <w:szCs w:val="24"/>
          <w:lang w:val="fr-FR"/>
        </w:rPr>
        <w:t xml:space="preserve"> donné de la liste des </w:t>
      </w:r>
      <w:r w:rsidR="0071120F">
        <w:rPr>
          <w:sz w:val="24"/>
          <w:szCs w:val="24"/>
          <w:lang w:val="fr-FR"/>
        </w:rPr>
        <w:t>A</w:t>
      </w:r>
      <w:r w:rsidRPr="00755436">
        <w:rPr>
          <w:sz w:val="24"/>
          <w:szCs w:val="24"/>
          <w:lang w:val="fr-FR"/>
        </w:rPr>
        <w:t xml:space="preserve">ctifs </w:t>
      </w:r>
      <w:r w:rsidR="000A3D3D" w:rsidRPr="00755436">
        <w:rPr>
          <w:sz w:val="24"/>
          <w:szCs w:val="24"/>
          <w:lang w:val="fr-FR"/>
        </w:rPr>
        <w:t>Numériques</w:t>
      </w:r>
      <w:r w:rsidRPr="00755436">
        <w:rPr>
          <w:sz w:val="24"/>
          <w:szCs w:val="24"/>
          <w:lang w:val="fr-FR"/>
        </w:rPr>
        <w:t xml:space="preserve"> pris en charge sur la </w:t>
      </w:r>
      <w:r w:rsidR="00C261F7" w:rsidRPr="00C261F7">
        <w:rPr>
          <w:sz w:val="24"/>
          <w:szCs w:val="24"/>
          <w:lang w:val="fr-FR"/>
        </w:rPr>
        <w:t xml:space="preserve">Plateforme de Négociation d'Actifs Numériques </w:t>
      </w:r>
      <w:r w:rsidRPr="00755436">
        <w:rPr>
          <w:sz w:val="24"/>
          <w:szCs w:val="24"/>
          <w:lang w:val="fr-FR"/>
        </w:rPr>
        <w:t xml:space="preserve">peut être justifié par des raisons réglementaires, environnementales, technologiques, financières ou liées au marché de la </w:t>
      </w:r>
      <w:r w:rsidR="00C261F7" w:rsidRPr="00C261F7">
        <w:rPr>
          <w:sz w:val="24"/>
          <w:szCs w:val="24"/>
          <w:lang w:val="fr-FR"/>
        </w:rPr>
        <w:t>Plateforme de Négociation d'Actifs Numériques</w:t>
      </w:r>
      <w:r w:rsidRPr="00755436">
        <w:rPr>
          <w:sz w:val="24"/>
          <w:szCs w:val="24"/>
          <w:lang w:val="fr-FR"/>
        </w:rPr>
        <w:t>.</w:t>
      </w:r>
    </w:p>
    <w:p w14:paraId="7FF4828D" w14:textId="4E39BA85" w:rsidR="003975E9" w:rsidRPr="00755436" w:rsidRDefault="00E756B7" w:rsidP="00AA690E">
      <w:pPr>
        <w:pStyle w:val="AOHead3"/>
        <w:numPr>
          <w:ilvl w:val="2"/>
          <w:numId w:val="61"/>
        </w:numPr>
        <w:rPr>
          <w:sz w:val="24"/>
          <w:szCs w:val="24"/>
          <w:lang w:val="en-US"/>
        </w:rPr>
      </w:pPr>
      <w:r w:rsidRPr="00755436">
        <w:rPr>
          <w:sz w:val="24"/>
          <w:szCs w:val="24"/>
        </w:rPr>
        <w:t xml:space="preserve">Retrait des </w:t>
      </w:r>
      <w:r w:rsidR="00C261F7">
        <w:rPr>
          <w:sz w:val="24"/>
          <w:szCs w:val="24"/>
        </w:rPr>
        <w:t>A</w:t>
      </w:r>
      <w:r w:rsidRPr="00755436">
        <w:rPr>
          <w:sz w:val="24"/>
          <w:szCs w:val="24"/>
        </w:rPr>
        <w:t xml:space="preserve">ctifs </w:t>
      </w:r>
      <w:r w:rsidR="000A3D3D" w:rsidRPr="00755436">
        <w:rPr>
          <w:sz w:val="24"/>
          <w:szCs w:val="24"/>
        </w:rPr>
        <w:t>Numériques</w:t>
      </w:r>
      <w:r w:rsidRPr="00755436">
        <w:rPr>
          <w:sz w:val="24"/>
          <w:szCs w:val="24"/>
        </w:rPr>
        <w:t>.</w:t>
      </w:r>
    </w:p>
    <w:p w14:paraId="624169BC" w14:textId="512EBE06" w:rsidR="003975E9" w:rsidRPr="00755436" w:rsidRDefault="00DD569B" w:rsidP="00AA690E">
      <w:pPr>
        <w:pStyle w:val="AOHead4"/>
        <w:numPr>
          <w:ilvl w:val="3"/>
          <w:numId w:val="61"/>
        </w:numPr>
        <w:rPr>
          <w:sz w:val="24"/>
          <w:szCs w:val="24"/>
          <w:lang w:val="fr-FR"/>
        </w:rPr>
      </w:pPr>
      <w:r>
        <w:rPr>
          <w:sz w:val="24"/>
          <w:szCs w:val="24"/>
          <w:lang w:val="fr-FR"/>
        </w:rPr>
        <w:t>OPALE</w:t>
      </w:r>
      <w:r w:rsidR="00E756B7" w:rsidRPr="00755436">
        <w:rPr>
          <w:sz w:val="24"/>
          <w:szCs w:val="24"/>
          <w:lang w:val="fr-FR"/>
        </w:rPr>
        <w:t xml:space="preserve"> a mis en place un processus interne permettant au </w:t>
      </w:r>
      <w:r w:rsidR="00A02593" w:rsidRPr="00755436">
        <w:rPr>
          <w:sz w:val="24"/>
          <w:szCs w:val="24"/>
          <w:lang w:val="fr-FR"/>
        </w:rPr>
        <w:t>Client</w:t>
      </w:r>
      <w:r w:rsidR="00E756B7" w:rsidRPr="00755436">
        <w:rPr>
          <w:sz w:val="24"/>
          <w:szCs w:val="24"/>
          <w:lang w:val="fr-FR"/>
        </w:rPr>
        <w:t xml:space="preserve"> de retirer les Actifs </w:t>
      </w:r>
      <w:r w:rsidR="000A3D3D" w:rsidRPr="00755436">
        <w:rPr>
          <w:sz w:val="24"/>
          <w:szCs w:val="24"/>
          <w:lang w:val="fr-FR"/>
        </w:rPr>
        <w:t>Numériques</w:t>
      </w:r>
      <w:r w:rsidR="00E756B7" w:rsidRPr="00755436">
        <w:rPr>
          <w:sz w:val="24"/>
          <w:szCs w:val="24"/>
          <w:lang w:val="fr-FR"/>
        </w:rPr>
        <w:t xml:space="preserve"> conservés en les transférant de leur </w:t>
      </w:r>
      <w:r w:rsidR="00BE60DC">
        <w:rPr>
          <w:sz w:val="24"/>
          <w:szCs w:val="24"/>
          <w:lang w:val="fr-FR"/>
        </w:rPr>
        <w:t>Portefeuille</w:t>
      </w:r>
      <w:r w:rsidR="00E756B7" w:rsidRPr="00755436">
        <w:rPr>
          <w:sz w:val="24"/>
          <w:szCs w:val="24"/>
          <w:lang w:val="fr-FR"/>
        </w:rPr>
        <w:t xml:space="preserve"> vers un </w:t>
      </w:r>
      <w:r w:rsidR="00BE60DC">
        <w:rPr>
          <w:sz w:val="24"/>
          <w:szCs w:val="24"/>
          <w:lang w:val="fr-FR"/>
        </w:rPr>
        <w:t>Portefeuille</w:t>
      </w:r>
      <w:r w:rsidR="00E756B7" w:rsidRPr="00755436">
        <w:rPr>
          <w:sz w:val="24"/>
          <w:szCs w:val="24"/>
          <w:lang w:val="fr-FR"/>
        </w:rPr>
        <w:t xml:space="preserve"> externe, ou en les convertissant en </w:t>
      </w:r>
      <w:r w:rsidR="00785F8A" w:rsidRPr="00755436">
        <w:rPr>
          <w:sz w:val="24"/>
          <w:szCs w:val="24"/>
          <w:lang w:val="fr-FR"/>
        </w:rPr>
        <w:t>Monnaie Fiduciaire</w:t>
      </w:r>
      <w:r w:rsidR="00E756B7" w:rsidRPr="00755436">
        <w:rPr>
          <w:sz w:val="24"/>
          <w:szCs w:val="24"/>
          <w:lang w:val="fr-FR"/>
        </w:rPr>
        <w:t xml:space="preserve">, conformément aux procédures de </w:t>
      </w:r>
      <w:r w:rsidR="00D06437">
        <w:rPr>
          <w:sz w:val="24"/>
          <w:szCs w:val="24"/>
          <w:lang w:val="fr-FR"/>
        </w:rPr>
        <w:t>c</w:t>
      </w:r>
      <w:r w:rsidR="00E756B7" w:rsidRPr="00755436">
        <w:rPr>
          <w:sz w:val="24"/>
          <w:szCs w:val="24"/>
          <w:lang w:val="fr-FR"/>
        </w:rPr>
        <w:t>onversion, afin de transférer le résultat de la Conversion sur l</w:t>
      </w:r>
      <w:r w:rsidR="00D06437">
        <w:rPr>
          <w:sz w:val="24"/>
          <w:szCs w:val="24"/>
          <w:lang w:val="fr-FR"/>
        </w:rPr>
        <w:t>e Relevé d’Identité Bancaire du</w:t>
      </w:r>
      <w:r w:rsidR="00E756B7" w:rsidRPr="00755436">
        <w:rPr>
          <w:sz w:val="24"/>
          <w:szCs w:val="24"/>
          <w:lang w:val="fr-FR"/>
        </w:rPr>
        <w:t xml:space="preserve"> compte bancaire </w:t>
      </w:r>
      <w:r w:rsidR="00D06437">
        <w:rPr>
          <w:sz w:val="24"/>
          <w:szCs w:val="24"/>
          <w:lang w:val="fr-FR"/>
        </w:rPr>
        <w:t>transmis par le Client</w:t>
      </w:r>
      <w:r w:rsidR="00E756B7" w:rsidRPr="00755436">
        <w:rPr>
          <w:sz w:val="24"/>
          <w:szCs w:val="24"/>
          <w:lang w:val="fr-FR"/>
        </w:rPr>
        <w:t>, sous réserve :</w:t>
      </w:r>
    </w:p>
    <w:p w14:paraId="02823DB9" w14:textId="6DD11C99" w:rsidR="003975E9" w:rsidRPr="00755436" w:rsidRDefault="008A5437" w:rsidP="00AA690E">
      <w:pPr>
        <w:pStyle w:val="AOHead5"/>
        <w:numPr>
          <w:ilvl w:val="4"/>
          <w:numId w:val="61"/>
        </w:numPr>
        <w:rPr>
          <w:sz w:val="24"/>
          <w:szCs w:val="24"/>
          <w:lang w:val="fr-FR"/>
        </w:rPr>
      </w:pPr>
      <w:r>
        <w:rPr>
          <w:sz w:val="24"/>
          <w:szCs w:val="24"/>
          <w:lang w:val="fr-FR"/>
        </w:rPr>
        <w:t>du</w:t>
      </w:r>
      <w:r w:rsidR="00E756B7" w:rsidRPr="00755436">
        <w:rPr>
          <w:sz w:val="24"/>
          <w:szCs w:val="24"/>
          <w:lang w:val="fr-FR"/>
        </w:rPr>
        <w:t xml:space="preserve"> paiement par le </w:t>
      </w:r>
      <w:r w:rsidR="00A02593" w:rsidRPr="00755436">
        <w:rPr>
          <w:sz w:val="24"/>
          <w:szCs w:val="24"/>
          <w:lang w:val="fr-FR"/>
        </w:rPr>
        <w:t>Client</w:t>
      </w:r>
      <w:r w:rsidR="00E756B7" w:rsidRPr="00755436">
        <w:rPr>
          <w:sz w:val="24"/>
          <w:szCs w:val="24"/>
          <w:lang w:val="fr-FR"/>
        </w:rPr>
        <w:t xml:space="preserve"> de la </w:t>
      </w:r>
      <w:r>
        <w:rPr>
          <w:sz w:val="24"/>
          <w:szCs w:val="24"/>
          <w:lang w:val="fr-FR"/>
        </w:rPr>
        <w:t>Base de Coût Ajustée</w:t>
      </w:r>
      <w:r w:rsidR="00E756B7" w:rsidRPr="00755436">
        <w:rPr>
          <w:sz w:val="24"/>
          <w:szCs w:val="24"/>
          <w:lang w:val="fr-FR"/>
        </w:rPr>
        <w:t xml:space="preserve">, et </w:t>
      </w:r>
    </w:p>
    <w:p w14:paraId="59868F50" w14:textId="7B19D114" w:rsidR="003975E9" w:rsidRPr="00755436" w:rsidRDefault="008A5437" w:rsidP="00AA690E">
      <w:pPr>
        <w:pStyle w:val="AOHead5"/>
        <w:numPr>
          <w:ilvl w:val="4"/>
          <w:numId w:val="61"/>
        </w:numPr>
        <w:rPr>
          <w:sz w:val="24"/>
          <w:szCs w:val="24"/>
          <w:lang w:val="fr-FR"/>
        </w:rPr>
      </w:pPr>
      <w:r>
        <w:rPr>
          <w:sz w:val="24"/>
          <w:szCs w:val="24"/>
          <w:lang w:val="fr-FR"/>
        </w:rPr>
        <w:t xml:space="preserve">de </w:t>
      </w:r>
      <w:r w:rsidR="00E756B7" w:rsidRPr="00755436">
        <w:rPr>
          <w:sz w:val="24"/>
          <w:szCs w:val="24"/>
          <w:lang w:val="fr-FR"/>
        </w:rPr>
        <w:t xml:space="preserve">la communication par le </w:t>
      </w:r>
      <w:r w:rsidR="00A02593" w:rsidRPr="00755436">
        <w:rPr>
          <w:sz w:val="24"/>
          <w:szCs w:val="24"/>
          <w:lang w:val="fr-FR"/>
        </w:rPr>
        <w:t>Client</w:t>
      </w:r>
      <w:r w:rsidR="00E756B7" w:rsidRPr="00755436">
        <w:rPr>
          <w:sz w:val="24"/>
          <w:szCs w:val="24"/>
          <w:lang w:val="fr-FR"/>
        </w:rPr>
        <w:t xml:space="preserve"> de l'adresse du </w:t>
      </w:r>
      <w:r w:rsidR="00BE60DC">
        <w:rPr>
          <w:sz w:val="24"/>
          <w:szCs w:val="24"/>
          <w:lang w:val="fr-FR"/>
        </w:rPr>
        <w:t>Portefeuille</w:t>
      </w:r>
      <w:r w:rsidR="00E756B7" w:rsidRPr="00755436">
        <w:rPr>
          <w:sz w:val="24"/>
          <w:szCs w:val="24"/>
          <w:lang w:val="fr-FR"/>
        </w:rPr>
        <w:t xml:space="preserve"> externe ou </w:t>
      </w:r>
      <w:r>
        <w:rPr>
          <w:sz w:val="24"/>
          <w:szCs w:val="24"/>
          <w:lang w:val="fr-FR"/>
        </w:rPr>
        <w:t>d</w:t>
      </w:r>
      <w:r w:rsidR="00D06437">
        <w:rPr>
          <w:sz w:val="24"/>
          <w:szCs w:val="24"/>
          <w:lang w:val="fr-FR"/>
        </w:rPr>
        <w:t>u Relevé d’Identité Bancaire</w:t>
      </w:r>
      <w:r>
        <w:rPr>
          <w:sz w:val="24"/>
          <w:szCs w:val="24"/>
          <w:lang w:val="fr-FR"/>
        </w:rPr>
        <w:t xml:space="preserve"> du compte bancaire</w:t>
      </w:r>
      <w:r w:rsidR="00E756B7" w:rsidRPr="00755436">
        <w:rPr>
          <w:sz w:val="24"/>
          <w:szCs w:val="24"/>
          <w:lang w:val="fr-FR"/>
        </w:rPr>
        <w:t xml:space="preserve"> </w:t>
      </w:r>
      <w:r w:rsidR="00D06437">
        <w:rPr>
          <w:sz w:val="24"/>
          <w:szCs w:val="24"/>
          <w:lang w:val="fr-FR"/>
        </w:rPr>
        <w:t>transmis par le</w:t>
      </w:r>
      <w:r w:rsidR="00E756B7" w:rsidRPr="00755436">
        <w:rPr>
          <w:sz w:val="24"/>
          <w:szCs w:val="24"/>
          <w:lang w:val="fr-FR"/>
        </w:rPr>
        <w:t xml:space="preserve"> </w:t>
      </w:r>
      <w:r w:rsidR="00A02593" w:rsidRPr="00755436">
        <w:rPr>
          <w:sz w:val="24"/>
          <w:szCs w:val="24"/>
          <w:lang w:val="fr-FR"/>
        </w:rPr>
        <w:t>Client</w:t>
      </w:r>
      <w:r w:rsidR="00E756B7" w:rsidRPr="00755436">
        <w:rPr>
          <w:sz w:val="24"/>
          <w:szCs w:val="24"/>
          <w:lang w:val="fr-FR"/>
        </w:rPr>
        <w:t xml:space="preserve">, sous réserve de maintenance ou d'indisponibilité du </w:t>
      </w:r>
      <w:r w:rsidR="00BE60DC" w:rsidRPr="00755436">
        <w:rPr>
          <w:sz w:val="24"/>
          <w:szCs w:val="24"/>
          <w:lang w:val="fr-FR"/>
        </w:rPr>
        <w:t>Réseau de Services sur Actifs Numériques</w:t>
      </w:r>
      <w:r w:rsidR="00E756B7" w:rsidRPr="00755436">
        <w:rPr>
          <w:sz w:val="24"/>
          <w:szCs w:val="24"/>
          <w:lang w:val="fr-FR"/>
        </w:rPr>
        <w:t xml:space="preserve">, et à condition que les Actifs </w:t>
      </w:r>
      <w:r w:rsidR="000A3D3D" w:rsidRPr="00755436">
        <w:rPr>
          <w:sz w:val="24"/>
          <w:szCs w:val="24"/>
          <w:lang w:val="fr-FR"/>
        </w:rPr>
        <w:t>Numériques</w:t>
      </w:r>
      <w:r w:rsidR="00E756B7" w:rsidRPr="00755436">
        <w:rPr>
          <w:sz w:val="24"/>
          <w:szCs w:val="24"/>
          <w:lang w:val="fr-FR"/>
        </w:rPr>
        <w:t xml:space="preserve"> soient</w:t>
      </w:r>
      <w:r>
        <w:rPr>
          <w:sz w:val="24"/>
          <w:szCs w:val="24"/>
          <w:lang w:val="fr-FR"/>
        </w:rPr>
        <w:t xml:space="preserve"> </w:t>
      </w:r>
      <w:r w:rsidR="00D06437">
        <w:rPr>
          <w:sz w:val="24"/>
          <w:szCs w:val="24"/>
          <w:lang w:val="fr-FR"/>
        </w:rPr>
        <w:t xml:space="preserve">techniquement utilisables </w:t>
      </w:r>
      <w:r w:rsidR="00E756B7" w:rsidRPr="00755436">
        <w:rPr>
          <w:sz w:val="24"/>
          <w:szCs w:val="24"/>
          <w:lang w:val="fr-FR"/>
        </w:rPr>
        <w:t>;</w:t>
      </w:r>
    </w:p>
    <w:p w14:paraId="1A34D73E" w14:textId="152BD035" w:rsidR="003975E9" w:rsidRPr="00755436" w:rsidRDefault="00E756B7" w:rsidP="00AA690E">
      <w:pPr>
        <w:pStyle w:val="AOHead4"/>
        <w:numPr>
          <w:ilvl w:val="3"/>
          <w:numId w:val="61"/>
        </w:numPr>
        <w:rPr>
          <w:sz w:val="24"/>
          <w:szCs w:val="24"/>
          <w:lang w:val="fr-FR"/>
        </w:rPr>
      </w:pPr>
      <w:r w:rsidRPr="00755436">
        <w:rPr>
          <w:sz w:val="24"/>
          <w:szCs w:val="24"/>
          <w:lang w:val="fr-FR"/>
        </w:rPr>
        <w:t xml:space="preserve">L'exécution du Retrait peut être interrompue ou retardée, sans que la responsabilité </w:t>
      </w:r>
      <w:r w:rsidR="00DB1E05" w:rsidRPr="00755436">
        <w:rPr>
          <w:sz w:val="24"/>
          <w:szCs w:val="24"/>
          <w:lang w:val="fr-FR"/>
        </w:rPr>
        <w:t>d’OPALE</w:t>
      </w:r>
      <w:r w:rsidRPr="00755436">
        <w:rPr>
          <w:sz w:val="24"/>
          <w:szCs w:val="24"/>
          <w:lang w:val="fr-FR"/>
        </w:rPr>
        <w:t xml:space="preserve"> ne soit engagée, dès lors que l'interruption de l'exécution résulte d'une décision de justice, d'une mesure relevant du régime des sanctions internationales ou de la mise en œuvre par </w:t>
      </w:r>
      <w:r w:rsidR="00DD569B">
        <w:rPr>
          <w:sz w:val="24"/>
          <w:szCs w:val="24"/>
          <w:lang w:val="fr-FR"/>
        </w:rPr>
        <w:t>OPALE</w:t>
      </w:r>
      <w:r w:rsidRPr="00755436">
        <w:rPr>
          <w:sz w:val="24"/>
          <w:szCs w:val="24"/>
          <w:lang w:val="fr-FR"/>
        </w:rPr>
        <w:t xml:space="preserve"> de ses obligations réglementaires.</w:t>
      </w:r>
    </w:p>
    <w:p w14:paraId="78323492" w14:textId="01FFBDC0" w:rsidR="003975E9" w:rsidRPr="00755436" w:rsidRDefault="00DD569B" w:rsidP="00AA690E">
      <w:pPr>
        <w:pStyle w:val="AOHead4"/>
        <w:numPr>
          <w:ilvl w:val="3"/>
          <w:numId w:val="61"/>
        </w:numPr>
        <w:rPr>
          <w:sz w:val="24"/>
          <w:szCs w:val="24"/>
          <w:lang w:val="en-US"/>
        </w:rPr>
      </w:pPr>
      <w:r>
        <w:rPr>
          <w:sz w:val="24"/>
          <w:szCs w:val="24"/>
          <w:lang w:val="fr-FR"/>
        </w:rPr>
        <w:t>OPALE</w:t>
      </w:r>
      <w:r w:rsidR="00E756B7" w:rsidRPr="00755436">
        <w:rPr>
          <w:sz w:val="24"/>
          <w:szCs w:val="24"/>
          <w:lang w:val="fr-FR"/>
        </w:rPr>
        <w:t xml:space="preserve"> s'engage à restituer au </w:t>
      </w:r>
      <w:r w:rsidR="00A02593" w:rsidRPr="00755436">
        <w:rPr>
          <w:sz w:val="24"/>
          <w:szCs w:val="24"/>
          <w:lang w:val="fr-FR"/>
        </w:rPr>
        <w:t>Client</w:t>
      </w:r>
      <w:r w:rsidR="00E756B7" w:rsidRPr="00755436">
        <w:rPr>
          <w:sz w:val="24"/>
          <w:szCs w:val="24"/>
          <w:lang w:val="fr-FR"/>
        </w:rPr>
        <w:t xml:space="preserve"> qui en fait la demande ses Actifs </w:t>
      </w:r>
      <w:r w:rsidR="000A3D3D" w:rsidRPr="00755436">
        <w:rPr>
          <w:sz w:val="24"/>
          <w:szCs w:val="24"/>
          <w:lang w:val="fr-FR"/>
        </w:rPr>
        <w:t>Numériques</w:t>
      </w:r>
      <w:r w:rsidR="00E756B7" w:rsidRPr="00755436">
        <w:rPr>
          <w:sz w:val="24"/>
          <w:szCs w:val="24"/>
          <w:lang w:val="fr-FR"/>
        </w:rPr>
        <w:t xml:space="preserve"> en </w:t>
      </w:r>
      <w:r w:rsidR="00D06437">
        <w:rPr>
          <w:sz w:val="24"/>
          <w:szCs w:val="24"/>
          <w:lang w:val="fr-FR"/>
        </w:rPr>
        <w:t>Conservation</w:t>
      </w:r>
      <w:r w:rsidR="00E756B7" w:rsidRPr="00755436">
        <w:rPr>
          <w:sz w:val="24"/>
          <w:szCs w:val="24"/>
          <w:lang w:val="fr-FR"/>
        </w:rPr>
        <w:t xml:space="preserve"> et en </w:t>
      </w:r>
      <w:r w:rsidR="00D06437">
        <w:rPr>
          <w:sz w:val="24"/>
          <w:szCs w:val="24"/>
          <w:lang w:val="fr-FR"/>
        </w:rPr>
        <w:t>Staking</w:t>
      </w:r>
      <w:r w:rsidR="00E756B7" w:rsidRPr="00755436">
        <w:rPr>
          <w:sz w:val="24"/>
          <w:szCs w:val="24"/>
          <w:lang w:val="fr-FR"/>
        </w:rPr>
        <w:t xml:space="preserve"> dans les meilleurs délais. </w:t>
      </w:r>
      <w:r w:rsidR="00E756B7" w:rsidRPr="00755436">
        <w:rPr>
          <w:sz w:val="24"/>
          <w:szCs w:val="24"/>
        </w:rPr>
        <w:t xml:space="preserve">Néanmoins, le </w:t>
      </w:r>
      <w:r w:rsidR="00A02593" w:rsidRPr="00755436">
        <w:rPr>
          <w:sz w:val="24"/>
          <w:szCs w:val="24"/>
        </w:rPr>
        <w:t>Client</w:t>
      </w:r>
      <w:r w:rsidR="00E756B7" w:rsidRPr="00755436">
        <w:rPr>
          <w:sz w:val="24"/>
          <w:szCs w:val="24"/>
        </w:rPr>
        <w:t xml:space="preserve"> reconnaît et accepte :</w:t>
      </w:r>
    </w:p>
    <w:p w14:paraId="3917B715" w14:textId="025FF48B" w:rsidR="003975E9" w:rsidRPr="00755436" w:rsidRDefault="00E756B7" w:rsidP="00AA690E">
      <w:pPr>
        <w:pStyle w:val="AOHead5"/>
        <w:numPr>
          <w:ilvl w:val="4"/>
          <w:numId w:val="61"/>
        </w:numPr>
        <w:rPr>
          <w:sz w:val="24"/>
          <w:szCs w:val="24"/>
          <w:lang w:val="fr-FR"/>
        </w:rPr>
      </w:pPr>
      <w:r w:rsidRPr="00755436">
        <w:rPr>
          <w:sz w:val="24"/>
          <w:szCs w:val="24"/>
          <w:lang w:val="fr-FR"/>
        </w:rPr>
        <w:t xml:space="preserve">que </w:t>
      </w:r>
      <w:r w:rsidR="00B13DC0" w:rsidRPr="00755436">
        <w:rPr>
          <w:sz w:val="24"/>
          <w:szCs w:val="24"/>
          <w:lang w:val="fr-FR"/>
        </w:rPr>
        <w:t xml:space="preserve">le </w:t>
      </w:r>
      <w:r w:rsidR="00A02593" w:rsidRPr="00755436">
        <w:rPr>
          <w:sz w:val="24"/>
          <w:szCs w:val="24"/>
          <w:lang w:val="fr-FR"/>
        </w:rPr>
        <w:t>Client</w:t>
      </w:r>
      <w:r w:rsidR="00B13DC0" w:rsidRPr="00755436">
        <w:rPr>
          <w:sz w:val="24"/>
          <w:szCs w:val="24"/>
          <w:lang w:val="fr-FR"/>
        </w:rPr>
        <w:t xml:space="preserve"> </w:t>
      </w:r>
      <w:r w:rsidRPr="00755436">
        <w:rPr>
          <w:sz w:val="24"/>
          <w:szCs w:val="24"/>
          <w:lang w:val="fr-FR"/>
        </w:rPr>
        <w:t xml:space="preserve">ne pourra </w:t>
      </w:r>
      <w:r w:rsidR="00B13DC0" w:rsidRPr="00755436">
        <w:rPr>
          <w:sz w:val="24"/>
          <w:szCs w:val="24"/>
          <w:lang w:val="fr-FR"/>
        </w:rPr>
        <w:t xml:space="preserve">soumettre </w:t>
      </w:r>
      <w:r w:rsidRPr="00755436">
        <w:rPr>
          <w:sz w:val="24"/>
          <w:szCs w:val="24"/>
          <w:lang w:val="fr-FR"/>
        </w:rPr>
        <w:t xml:space="preserve">ses Actifs </w:t>
      </w:r>
      <w:r w:rsidR="000A3D3D" w:rsidRPr="00755436">
        <w:rPr>
          <w:sz w:val="24"/>
          <w:szCs w:val="24"/>
          <w:lang w:val="fr-FR"/>
        </w:rPr>
        <w:t>Numériques</w:t>
      </w:r>
      <w:r w:rsidRPr="00755436">
        <w:rPr>
          <w:sz w:val="24"/>
          <w:szCs w:val="24"/>
          <w:lang w:val="fr-FR"/>
        </w:rPr>
        <w:t xml:space="preserve"> acquis par le biais d'</w:t>
      </w:r>
      <w:r w:rsidR="00217939" w:rsidRPr="00755436">
        <w:rPr>
          <w:sz w:val="24"/>
          <w:szCs w:val="24"/>
          <w:lang w:val="fr-FR"/>
        </w:rPr>
        <w:t xml:space="preserve">une Transaction </w:t>
      </w:r>
      <w:r w:rsidR="00B13DC0" w:rsidRPr="00755436">
        <w:rPr>
          <w:sz w:val="24"/>
          <w:szCs w:val="24"/>
          <w:lang w:val="fr-FR"/>
        </w:rPr>
        <w:t xml:space="preserve">au Retrait </w:t>
      </w:r>
      <w:r w:rsidRPr="00755436">
        <w:rPr>
          <w:sz w:val="24"/>
          <w:szCs w:val="24"/>
          <w:lang w:val="fr-FR"/>
        </w:rPr>
        <w:t xml:space="preserve">qu'après une période de trois cent soixante-cinq (365) jours à compter de la </w:t>
      </w:r>
      <w:r w:rsidR="00B13DC0" w:rsidRPr="00755436">
        <w:rPr>
          <w:sz w:val="24"/>
          <w:szCs w:val="24"/>
          <w:lang w:val="fr-FR"/>
        </w:rPr>
        <w:t xml:space="preserve">Demande du </w:t>
      </w:r>
      <w:r w:rsidR="00A02593" w:rsidRPr="00755436">
        <w:rPr>
          <w:sz w:val="24"/>
          <w:szCs w:val="24"/>
          <w:lang w:val="fr-FR"/>
        </w:rPr>
        <w:t>Client</w:t>
      </w:r>
      <w:r w:rsidRPr="00755436">
        <w:rPr>
          <w:sz w:val="24"/>
          <w:szCs w:val="24"/>
          <w:lang w:val="fr-FR"/>
        </w:rPr>
        <w:t xml:space="preserve">, conformément à la procédure de Retrait déterminée par </w:t>
      </w:r>
      <w:r w:rsidR="00DD569B">
        <w:rPr>
          <w:sz w:val="24"/>
          <w:szCs w:val="24"/>
          <w:lang w:val="fr-FR"/>
        </w:rPr>
        <w:t>OPALE</w:t>
      </w:r>
      <w:r w:rsidR="00B13DC0" w:rsidRPr="00755436">
        <w:rPr>
          <w:sz w:val="24"/>
          <w:szCs w:val="24"/>
          <w:lang w:val="fr-FR"/>
        </w:rPr>
        <w:t xml:space="preserve"> et à l'</w:t>
      </w:r>
      <w:r w:rsidR="000A3D3D" w:rsidRPr="00755436">
        <w:rPr>
          <w:sz w:val="24"/>
          <w:szCs w:val="24"/>
          <w:lang w:val="fr-FR"/>
        </w:rPr>
        <w:t>Article</w:t>
      </w:r>
      <w:r w:rsidR="00B13DC0" w:rsidRPr="00755436">
        <w:rPr>
          <w:sz w:val="24"/>
          <w:szCs w:val="24"/>
          <w:lang w:val="fr-FR"/>
        </w:rPr>
        <w:t xml:space="preserve"> </w:t>
      </w:r>
      <w:r w:rsidR="00D06437">
        <w:rPr>
          <w:sz w:val="24"/>
          <w:szCs w:val="24"/>
          <w:lang w:val="fr-FR"/>
        </w:rPr>
        <w:t>9</w:t>
      </w:r>
      <w:r w:rsidR="00B13DC0" w:rsidRPr="00755436">
        <w:rPr>
          <w:sz w:val="24"/>
          <w:szCs w:val="24"/>
          <w:lang w:val="fr-FR"/>
        </w:rPr>
        <w:t>(</w:t>
      </w:r>
      <w:r w:rsidR="00B13DC0" w:rsidRPr="00755436">
        <w:rPr>
          <w:i/>
          <w:iCs/>
          <w:sz w:val="24"/>
          <w:szCs w:val="24"/>
          <w:lang w:val="fr-FR"/>
        </w:rPr>
        <w:t>Durée</w:t>
      </w:r>
      <w:r w:rsidR="00B13DC0" w:rsidRPr="00755436">
        <w:rPr>
          <w:sz w:val="24"/>
          <w:szCs w:val="24"/>
          <w:lang w:val="fr-FR"/>
        </w:rPr>
        <w:t xml:space="preserve">) du présent </w:t>
      </w:r>
      <w:r w:rsidR="001662F8" w:rsidRPr="00755436">
        <w:rPr>
          <w:sz w:val="24"/>
          <w:szCs w:val="24"/>
          <w:lang w:val="fr-FR"/>
        </w:rPr>
        <w:t>Contrat</w:t>
      </w:r>
      <w:r w:rsidR="00B13DC0" w:rsidRPr="00755436">
        <w:rPr>
          <w:sz w:val="24"/>
          <w:szCs w:val="24"/>
          <w:lang w:val="fr-FR"/>
        </w:rPr>
        <w:t xml:space="preserve"> </w:t>
      </w:r>
      <w:r w:rsidRPr="00755436">
        <w:rPr>
          <w:sz w:val="24"/>
          <w:szCs w:val="24"/>
          <w:lang w:val="fr-FR"/>
        </w:rPr>
        <w:t>; et</w:t>
      </w:r>
    </w:p>
    <w:p w14:paraId="5DD765C9" w14:textId="37E1508D" w:rsidR="003975E9" w:rsidRPr="00755436" w:rsidRDefault="00E756B7" w:rsidP="00AA690E">
      <w:pPr>
        <w:pStyle w:val="AOHead5"/>
        <w:numPr>
          <w:ilvl w:val="4"/>
          <w:numId w:val="61"/>
        </w:numPr>
        <w:rPr>
          <w:sz w:val="24"/>
          <w:szCs w:val="24"/>
          <w:lang w:val="fr-FR"/>
        </w:rPr>
      </w:pPr>
      <w:r w:rsidRPr="00755436">
        <w:rPr>
          <w:sz w:val="24"/>
          <w:szCs w:val="24"/>
          <w:lang w:val="fr-FR"/>
        </w:rPr>
        <w:t xml:space="preserve">qu'un tel transfert </w:t>
      </w:r>
      <w:r w:rsidR="00DB1E05">
        <w:rPr>
          <w:sz w:val="24"/>
          <w:szCs w:val="24"/>
          <w:lang w:val="fr-FR"/>
        </w:rPr>
        <w:t>soit</w:t>
      </w:r>
      <w:r w:rsidRPr="00755436">
        <w:rPr>
          <w:sz w:val="24"/>
          <w:szCs w:val="24"/>
          <w:lang w:val="fr-FR"/>
        </w:rPr>
        <w:t xml:space="preserve"> soumis à la fourniture d'une adresse </w:t>
      </w:r>
      <w:r w:rsidR="00B13DC0" w:rsidRPr="00755436">
        <w:rPr>
          <w:sz w:val="24"/>
          <w:szCs w:val="24"/>
          <w:lang w:val="fr-FR"/>
        </w:rPr>
        <w:t xml:space="preserve">Blockchain </w:t>
      </w:r>
      <w:r w:rsidRPr="00755436">
        <w:rPr>
          <w:sz w:val="24"/>
          <w:szCs w:val="24"/>
          <w:lang w:val="fr-FR"/>
        </w:rPr>
        <w:t xml:space="preserve">considérée comme adéquate par </w:t>
      </w:r>
      <w:r w:rsidR="00DD569B">
        <w:rPr>
          <w:sz w:val="24"/>
          <w:szCs w:val="24"/>
          <w:lang w:val="fr-FR"/>
        </w:rPr>
        <w:t>OPALE</w:t>
      </w:r>
      <w:r w:rsidRPr="00755436">
        <w:rPr>
          <w:sz w:val="24"/>
          <w:szCs w:val="24"/>
          <w:lang w:val="fr-FR"/>
        </w:rPr>
        <w:t xml:space="preserve">, ou d'un </w:t>
      </w:r>
      <w:r w:rsidR="00E45A1B">
        <w:rPr>
          <w:sz w:val="24"/>
          <w:szCs w:val="24"/>
          <w:lang w:val="fr-FR"/>
        </w:rPr>
        <w:t xml:space="preserve">Relevé d’Identité Bancaire </w:t>
      </w:r>
      <w:r w:rsidRPr="00755436">
        <w:rPr>
          <w:sz w:val="24"/>
          <w:szCs w:val="24"/>
          <w:lang w:val="fr-FR"/>
        </w:rPr>
        <w:t xml:space="preserve">valide </w:t>
      </w:r>
      <w:r w:rsidR="00E45A1B">
        <w:rPr>
          <w:sz w:val="24"/>
          <w:szCs w:val="24"/>
          <w:lang w:val="fr-FR"/>
        </w:rPr>
        <w:t>afin que le compte bancaire y afférent puisse recevoir un Virement</w:t>
      </w:r>
      <w:r w:rsidR="00B13DC0" w:rsidRPr="00755436">
        <w:rPr>
          <w:sz w:val="24"/>
          <w:szCs w:val="24"/>
          <w:lang w:val="fr-FR"/>
        </w:rPr>
        <w:t>.</w:t>
      </w:r>
    </w:p>
    <w:p w14:paraId="2B68C2F6" w14:textId="3233CC76" w:rsidR="003975E9" w:rsidRPr="00755436" w:rsidRDefault="00E756B7" w:rsidP="00AA690E">
      <w:pPr>
        <w:pStyle w:val="AOHead4"/>
        <w:numPr>
          <w:ilvl w:val="3"/>
          <w:numId w:val="61"/>
        </w:numPr>
        <w:rPr>
          <w:sz w:val="24"/>
          <w:szCs w:val="24"/>
          <w:lang w:val="fr-FR"/>
        </w:rPr>
      </w:pPr>
      <w:r w:rsidRPr="00755436">
        <w:rPr>
          <w:sz w:val="24"/>
          <w:szCs w:val="24"/>
          <w:lang w:val="fr-FR"/>
        </w:rPr>
        <w:t xml:space="preserve">En outre, </w:t>
      </w:r>
      <w:r w:rsidR="00DD569B">
        <w:rPr>
          <w:sz w:val="24"/>
          <w:szCs w:val="24"/>
          <w:lang w:val="fr-FR"/>
        </w:rPr>
        <w:t>OPALE</w:t>
      </w:r>
      <w:r w:rsidR="000466A0" w:rsidRPr="00755436">
        <w:rPr>
          <w:sz w:val="24"/>
          <w:szCs w:val="24"/>
          <w:lang w:val="fr-FR"/>
        </w:rPr>
        <w:t xml:space="preserve"> </w:t>
      </w:r>
      <w:r w:rsidRPr="00755436">
        <w:rPr>
          <w:sz w:val="24"/>
          <w:szCs w:val="24"/>
          <w:lang w:val="fr-FR"/>
        </w:rPr>
        <w:t xml:space="preserve">ne restituera pas un </w:t>
      </w:r>
      <w:r w:rsidR="00785F8A" w:rsidRPr="00755436">
        <w:rPr>
          <w:sz w:val="24"/>
          <w:szCs w:val="24"/>
          <w:lang w:val="fr-FR"/>
        </w:rPr>
        <w:t>Actif Numérique</w:t>
      </w:r>
      <w:r w:rsidRPr="00755436">
        <w:rPr>
          <w:sz w:val="24"/>
          <w:szCs w:val="24"/>
          <w:lang w:val="fr-FR"/>
        </w:rPr>
        <w:t xml:space="preserve"> en cas de survenance d'un </w:t>
      </w:r>
      <w:r w:rsidR="000466A0" w:rsidRPr="00755436">
        <w:rPr>
          <w:sz w:val="24"/>
          <w:szCs w:val="24"/>
          <w:lang w:val="fr-FR"/>
        </w:rPr>
        <w:t xml:space="preserve">(1) </w:t>
      </w:r>
      <w:r w:rsidRPr="00755436">
        <w:rPr>
          <w:sz w:val="24"/>
          <w:szCs w:val="24"/>
          <w:lang w:val="fr-FR"/>
        </w:rPr>
        <w:t>ou plusieurs des événements suivants (les événements ne sont pas exclusifs les uns des autres) :</w:t>
      </w:r>
    </w:p>
    <w:p w14:paraId="6D0C2344" w14:textId="35233B33" w:rsidR="003975E9" w:rsidRPr="00755436" w:rsidRDefault="00E756B7" w:rsidP="0020199D">
      <w:pPr>
        <w:pStyle w:val="AOHead4"/>
        <w:numPr>
          <w:ilvl w:val="0"/>
          <w:numId w:val="19"/>
        </w:numPr>
        <w:ind w:hanging="612"/>
        <w:rPr>
          <w:sz w:val="24"/>
          <w:szCs w:val="24"/>
          <w:lang w:val="fr-FR"/>
        </w:rPr>
      </w:pPr>
      <w:r w:rsidRPr="00755436">
        <w:rPr>
          <w:sz w:val="24"/>
          <w:szCs w:val="24"/>
          <w:lang w:val="fr-FR"/>
        </w:rPr>
        <w:lastRenderedPageBreak/>
        <w:t xml:space="preserve">le </w:t>
      </w:r>
      <w:r w:rsidR="00BE60DC">
        <w:rPr>
          <w:sz w:val="24"/>
          <w:szCs w:val="24"/>
          <w:lang w:val="fr-FR"/>
        </w:rPr>
        <w:t>Portefeuille</w:t>
      </w:r>
      <w:r w:rsidRPr="00755436">
        <w:rPr>
          <w:sz w:val="24"/>
          <w:szCs w:val="24"/>
          <w:lang w:val="fr-FR"/>
        </w:rPr>
        <w:t xml:space="preserve">, le </w:t>
      </w:r>
      <w:r w:rsidR="00BE60DC">
        <w:rPr>
          <w:sz w:val="24"/>
          <w:szCs w:val="24"/>
          <w:lang w:val="fr-FR"/>
        </w:rPr>
        <w:t>Portefeuille</w:t>
      </w:r>
      <w:r w:rsidRPr="00755436">
        <w:rPr>
          <w:sz w:val="24"/>
          <w:szCs w:val="24"/>
          <w:lang w:val="fr-FR"/>
        </w:rPr>
        <w:t xml:space="preserve"> externe ou le compte bancaire communiqué par le </w:t>
      </w:r>
      <w:r w:rsidR="00A02593" w:rsidRPr="00755436">
        <w:rPr>
          <w:sz w:val="24"/>
          <w:szCs w:val="24"/>
          <w:lang w:val="fr-FR"/>
        </w:rPr>
        <w:t>Client</w:t>
      </w:r>
      <w:r w:rsidRPr="00755436">
        <w:rPr>
          <w:sz w:val="24"/>
          <w:szCs w:val="24"/>
          <w:lang w:val="fr-FR"/>
        </w:rPr>
        <w:t xml:space="preserve"> a été suspendu, fermé ou bloqué </w:t>
      </w:r>
      <w:r w:rsidR="000466A0" w:rsidRPr="00755436">
        <w:rPr>
          <w:sz w:val="24"/>
          <w:szCs w:val="24"/>
          <w:lang w:val="fr-FR"/>
        </w:rPr>
        <w:t xml:space="preserve">pour quelque raison que ce soit </w:t>
      </w:r>
      <w:r w:rsidRPr="00755436">
        <w:rPr>
          <w:sz w:val="24"/>
          <w:szCs w:val="24"/>
          <w:lang w:val="fr-FR"/>
        </w:rPr>
        <w:t>;</w:t>
      </w:r>
    </w:p>
    <w:p w14:paraId="05B1E7FC" w14:textId="4B821B80" w:rsidR="003975E9" w:rsidRPr="00755436" w:rsidRDefault="00E756B7" w:rsidP="0020199D">
      <w:pPr>
        <w:pStyle w:val="AOHead4"/>
        <w:numPr>
          <w:ilvl w:val="0"/>
          <w:numId w:val="19"/>
        </w:numPr>
        <w:ind w:hanging="612"/>
        <w:rPr>
          <w:sz w:val="24"/>
          <w:szCs w:val="24"/>
          <w:lang w:val="fr-FR"/>
        </w:rPr>
      </w:pPr>
      <w:r w:rsidRPr="00755436">
        <w:rPr>
          <w:sz w:val="24"/>
          <w:szCs w:val="24"/>
          <w:lang w:val="fr-FR"/>
        </w:rPr>
        <w:t xml:space="preserve">la fonction de retrait a été suspendue sur le </w:t>
      </w:r>
      <w:r w:rsidR="00BE60DC">
        <w:rPr>
          <w:sz w:val="24"/>
          <w:szCs w:val="24"/>
          <w:lang w:val="fr-FR"/>
        </w:rPr>
        <w:t>Portefeuille</w:t>
      </w:r>
      <w:r w:rsidR="000466A0" w:rsidRPr="00755436">
        <w:rPr>
          <w:sz w:val="24"/>
          <w:szCs w:val="24"/>
          <w:lang w:val="fr-FR"/>
        </w:rPr>
        <w:t xml:space="preserve"> </w:t>
      </w:r>
      <w:r w:rsidRPr="00755436">
        <w:rPr>
          <w:sz w:val="24"/>
          <w:szCs w:val="24"/>
          <w:lang w:val="fr-FR"/>
        </w:rPr>
        <w:t xml:space="preserve">par </w:t>
      </w:r>
      <w:r w:rsidR="00DD569B">
        <w:rPr>
          <w:sz w:val="24"/>
          <w:szCs w:val="24"/>
          <w:lang w:val="fr-FR"/>
        </w:rPr>
        <w:t>OPALE</w:t>
      </w:r>
      <w:r w:rsidRPr="00755436">
        <w:rPr>
          <w:sz w:val="24"/>
          <w:szCs w:val="24"/>
          <w:lang w:val="fr-FR"/>
        </w:rPr>
        <w:t xml:space="preserve">, soit à la </w:t>
      </w:r>
      <w:r w:rsidR="000A3D3D" w:rsidRPr="00755436">
        <w:rPr>
          <w:sz w:val="24"/>
          <w:szCs w:val="24"/>
          <w:lang w:val="fr-FR"/>
        </w:rPr>
        <w:t>D</w:t>
      </w:r>
      <w:r w:rsidRPr="00755436">
        <w:rPr>
          <w:sz w:val="24"/>
          <w:szCs w:val="24"/>
          <w:lang w:val="fr-FR"/>
        </w:rPr>
        <w:t xml:space="preserve">emande du </w:t>
      </w:r>
      <w:r w:rsidR="00A02593" w:rsidRPr="00755436">
        <w:rPr>
          <w:sz w:val="24"/>
          <w:szCs w:val="24"/>
          <w:lang w:val="fr-FR"/>
        </w:rPr>
        <w:t>Client</w:t>
      </w:r>
      <w:r w:rsidRPr="00755436">
        <w:rPr>
          <w:sz w:val="24"/>
          <w:szCs w:val="24"/>
          <w:lang w:val="fr-FR"/>
        </w:rPr>
        <w:t>, soit par mesure de précaution en cas de suspicion de fraude, ou de risque trop important</w:t>
      </w:r>
      <w:r w:rsidR="00812397" w:rsidRPr="00755436">
        <w:rPr>
          <w:sz w:val="24"/>
          <w:szCs w:val="24"/>
          <w:lang w:val="fr-FR"/>
        </w:rPr>
        <w:t>, y compris conformément à l'</w:t>
      </w:r>
      <w:r w:rsidR="000A3D3D" w:rsidRPr="00755436">
        <w:rPr>
          <w:sz w:val="24"/>
          <w:szCs w:val="24"/>
          <w:lang w:val="fr-FR"/>
        </w:rPr>
        <w:t>Article</w:t>
      </w:r>
      <w:r w:rsidR="00812397" w:rsidRPr="00755436">
        <w:rPr>
          <w:sz w:val="24"/>
          <w:szCs w:val="24"/>
          <w:lang w:val="fr-FR"/>
        </w:rPr>
        <w:t xml:space="preserve"> </w:t>
      </w:r>
      <w:r w:rsidR="00A070AE">
        <w:rPr>
          <w:sz w:val="24"/>
          <w:szCs w:val="24"/>
          <w:lang w:val="fr-FR"/>
        </w:rPr>
        <w:t>4</w:t>
      </w:r>
      <w:r w:rsidR="00812397" w:rsidRPr="00755436">
        <w:rPr>
          <w:sz w:val="24"/>
          <w:szCs w:val="24"/>
          <w:lang w:val="fr-FR"/>
        </w:rPr>
        <w:t xml:space="preserve"> (</w:t>
      </w:r>
      <w:r w:rsidR="00A070AE">
        <w:rPr>
          <w:i/>
          <w:iCs/>
          <w:sz w:val="24"/>
          <w:szCs w:val="24"/>
          <w:lang w:val="fr-FR"/>
        </w:rPr>
        <w:t>Risques, Fonds Propres, et Réserve d’Actifs</w:t>
      </w:r>
      <w:r w:rsidR="00812397" w:rsidRPr="00755436">
        <w:rPr>
          <w:sz w:val="24"/>
          <w:szCs w:val="24"/>
          <w:lang w:val="fr-FR"/>
        </w:rPr>
        <w:t xml:space="preserve">) </w:t>
      </w:r>
      <w:r w:rsidRPr="00755436">
        <w:rPr>
          <w:sz w:val="24"/>
          <w:szCs w:val="24"/>
          <w:lang w:val="fr-FR"/>
        </w:rPr>
        <w:t>;</w:t>
      </w:r>
    </w:p>
    <w:p w14:paraId="151D60D4" w14:textId="78EFFB61" w:rsidR="003975E9" w:rsidRPr="00755436" w:rsidRDefault="00E756B7" w:rsidP="0020199D">
      <w:pPr>
        <w:pStyle w:val="AOHead4"/>
        <w:numPr>
          <w:ilvl w:val="0"/>
          <w:numId w:val="19"/>
        </w:numPr>
        <w:ind w:hanging="612"/>
        <w:rPr>
          <w:sz w:val="24"/>
          <w:szCs w:val="24"/>
          <w:lang w:val="fr-FR"/>
        </w:rPr>
      </w:pPr>
      <w:r w:rsidRPr="00755436">
        <w:rPr>
          <w:sz w:val="24"/>
          <w:szCs w:val="24"/>
          <w:lang w:val="fr-FR"/>
        </w:rPr>
        <w:t xml:space="preserve">le soupçon d'une violation des règles LAB/CFT </w:t>
      </w:r>
      <w:r w:rsidR="00F17BB8" w:rsidRPr="00755436">
        <w:rPr>
          <w:sz w:val="24"/>
          <w:szCs w:val="24"/>
          <w:lang w:val="fr-FR"/>
        </w:rPr>
        <w:t>conformément à l'</w:t>
      </w:r>
      <w:r w:rsidR="000A3D3D" w:rsidRPr="00755436">
        <w:rPr>
          <w:sz w:val="24"/>
          <w:szCs w:val="24"/>
          <w:lang w:val="fr-FR"/>
        </w:rPr>
        <w:t>Article</w:t>
      </w:r>
      <w:r w:rsidR="00F17BB8" w:rsidRPr="00755436">
        <w:rPr>
          <w:sz w:val="24"/>
          <w:szCs w:val="24"/>
          <w:lang w:val="fr-FR"/>
        </w:rPr>
        <w:t xml:space="preserve"> </w:t>
      </w:r>
      <w:r w:rsidR="002F2409" w:rsidRPr="00755436">
        <w:rPr>
          <w:sz w:val="24"/>
          <w:szCs w:val="24"/>
          <w:lang w:val="fr-FR"/>
        </w:rPr>
        <w:t xml:space="preserve">8 </w:t>
      </w:r>
      <w:r w:rsidR="00F17BB8" w:rsidRPr="00755436">
        <w:rPr>
          <w:sz w:val="24"/>
          <w:szCs w:val="24"/>
          <w:lang w:val="fr-FR"/>
        </w:rPr>
        <w:t>(</w:t>
      </w:r>
      <w:r w:rsidR="00144783">
        <w:rPr>
          <w:i/>
          <w:iCs/>
          <w:sz w:val="24"/>
          <w:szCs w:val="24"/>
          <w:lang w:val="fr-FR"/>
        </w:rPr>
        <w:t>L</w:t>
      </w:r>
      <w:r w:rsidR="00F17BB8" w:rsidRPr="00755436">
        <w:rPr>
          <w:i/>
          <w:iCs/>
          <w:sz w:val="24"/>
          <w:szCs w:val="24"/>
          <w:lang w:val="fr-FR"/>
        </w:rPr>
        <w:t>utte contre le blanchiment d'argent et le financement du terrorisme</w:t>
      </w:r>
      <w:r w:rsidR="00F17BB8" w:rsidRPr="00755436">
        <w:rPr>
          <w:sz w:val="24"/>
          <w:szCs w:val="24"/>
          <w:lang w:val="fr-FR"/>
        </w:rPr>
        <w:t xml:space="preserve">) </w:t>
      </w:r>
      <w:r w:rsidRPr="00755436">
        <w:rPr>
          <w:sz w:val="24"/>
          <w:szCs w:val="24"/>
          <w:lang w:val="fr-FR"/>
        </w:rPr>
        <w:t>;</w:t>
      </w:r>
    </w:p>
    <w:p w14:paraId="231853EC" w14:textId="77777777" w:rsidR="003975E9" w:rsidRPr="00755436" w:rsidRDefault="00E756B7" w:rsidP="0020199D">
      <w:pPr>
        <w:pStyle w:val="AOHead4"/>
        <w:numPr>
          <w:ilvl w:val="0"/>
          <w:numId w:val="19"/>
        </w:numPr>
        <w:ind w:hanging="612"/>
        <w:rPr>
          <w:sz w:val="24"/>
          <w:szCs w:val="24"/>
          <w:lang w:val="fr-FR"/>
        </w:rPr>
      </w:pPr>
      <w:r w:rsidRPr="00755436">
        <w:rPr>
          <w:sz w:val="24"/>
          <w:szCs w:val="24"/>
          <w:lang w:val="fr-FR"/>
        </w:rPr>
        <w:t xml:space="preserve">une demande émanant d'une autorité compétente ou d'un tribunal de </w:t>
      </w:r>
      <w:r w:rsidR="00F17BB8" w:rsidRPr="00755436">
        <w:rPr>
          <w:sz w:val="24"/>
          <w:szCs w:val="24"/>
          <w:lang w:val="fr-FR"/>
        </w:rPr>
        <w:t xml:space="preserve">n'importe quelle juridiction </w:t>
      </w:r>
      <w:r w:rsidRPr="00755436">
        <w:rPr>
          <w:sz w:val="24"/>
          <w:szCs w:val="24"/>
          <w:lang w:val="fr-FR"/>
        </w:rPr>
        <w:t>;</w:t>
      </w:r>
    </w:p>
    <w:p w14:paraId="77585355" w14:textId="2098FF13" w:rsidR="003975E9" w:rsidRPr="00755436" w:rsidRDefault="00E756B7" w:rsidP="0020199D">
      <w:pPr>
        <w:pStyle w:val="AOHead4"/>
        <w:numPr>
          <w:ilvl w:val="0"/>
          <w:numId w:val="19"/>
        </w:numPr>
        <w:ind w:hanging="612"/>
        <w:rPr>
          <w:sz w:val="24"/>
          <w:szCs w:val="24"/>
          <w:lang w:val="fr-FR"/>
        </w:rPr>
      </w:pPr>
      <w:r w:rsidRPr="00755436">
        <w:rPr>
          <w:sz w:val="24"/>
          <w:szCs w:val="24"/>
          <w:lang w:val="fr-FR"/>
        </w:rPr>
        <w:t xml:space="preserve">la suspicion légitime que le </w:t>
      </w:r>
      <w:r w:rsidR="00A02593" w:rsidRPr="00755436">
        <w:rPr>
          <w:sz w:val="24"/>
          <w:szCs w:val="24"/>
          <w:lang w:val="fr-FR"/>
        </w:rPr>
        <w:t>Client</w:t>
      </w:r>
      <w:r w:rsidRPr="00755436">
        <w:rPr>
          <w:sz w:val="24"/>
          <w:szCs w:val="24"/>
          <w:lang w:val="fr-FR"/>
        </w:rPr>
        <w:t xml:space="preserve"> n'est pas à l'origine de la demande de </w:t>
      </w:r>
      <w:r w:rsidR="00E45A1B">
        <w:rPr>
          <w:sz w:val="24"/>
          <w:szCs w:val="24"/>
          <w:lang w:val="fr-FR"/>
        </w:rPr>
        <w:t>R</w:t>
      </w:r>
      <w:r w:rsidRPr="00755436">
        <w:rPr>
          <w:sz w:val="24"/>
          <w:szCs w:val="24"/>
          <w:lang w:val="fr-FR"/>
        </w:rPr>
        <w:t>etrait ;</w:t>
      </w:r>
    </w:p>
    <w:p w14:paraId="197449B2" w14:textId="177D4190" w:rsidR="003975E9" w:rsidRPr="00755436" w:rsidRDefault="00E756B7" w:rsidP="0020199D">
      <w:pPr>
        <w:pStyle w:val="AOHead4"/>
        <w:numPr>
          <w:ilvl w:val="0"/>
          <w:numId w:val="19"/>
        </w:numPr>
        <w:ind w:hanging="612"/>
        <w:rPr>
          <w:sz w:val="24"/>
          <w:szCs w:val="24"/>
          <w:lang w:val="fr-FR"/>
        </w:rPr>
      </w:pPr>
      <w:r w:rsidRPr="00755436">
        <w:rPr>
          <w:sz w:val="24"/>
          <w:szCs w:val="24"/>
          <w:lang w:val="fr-FR"/>
        </w:rPr>
        <w:t>l'un des cas d'absence de responsabilités mentionnés à l'</w:t>
      </w:r>
      <w:r w:rsidR="000A3D3D" w:rsidRPr="00755436">
        <w:rPr>
          <w:sz w:val="24"/>
          <w:szCs w:val="24"/>
          <w:lang w:val="fr-FR"/>
        </w:rPr>
        <w:t>Article</w:t>
      </w:r>
      <w:r w:rsidR="00F17BB8" w:rsidRPr="00755436">
        <w:rPr>
          <w:sz w:val="24"/>
          <w:szCs w:val="24"/>
          <w:lang w:val="fr-FR"/>
        </w:rPr>
        <w:t xml:space="preserve"> 6 (</w:t>
      </w:r>
      <w:r w:rsidR="00F17BB8" w:rsidRPr="00755436">
        <w:rPr>
          <w:i/>
          <w:iCs/>
          <w:sz w:val="24"/>
          <w:szCs w:val="24"/>
          <w:lang w:val="fr-FR"/>
        </w:rPr>
        <w:t>responsabilité</w:t>
      </w:r>
      <w:r w:rsidR="00F17BB8" w:rsidRPr="00755436">
        <w:rPr>
          <w:sz w:val="24"/>
          <w:szCs w:val="24"/>
          <w:lang w:val="fr-FR"/>
        </w:rPr>
        <w:t>)</w:t>
      </w:r>
      <w:r w:rsidR="00F17BB8" w:rsidRPr="00755436">
        <w:rPr>
          <w:i/>
          <w:iCs/>
          <w:sz w:val="24"/>
          <w:szCs w:val="24"/>
          <w:lang w:val="fr-FR"/>
        </w:rPr>
        <w:t xml:space="preserve"> ;</w:t>
      </w:r>
    </w:p>
    <w:p w14:paraId="1D3BEE0F" w14:textId="77161F30" w:rsidR="003975E9" w:rsidRPr="00755436" w:rsidRDefault="00DD569B" w:rsidP="0020199D">
      <w:pPr>
        <w:pStyle w:val="AOHead4"/>
        <w:numPr>
          <w:ilvl w:val="0"/>
          <w:numId w:val="19"/>
        </w:numPr>
        <w:ind w:hanging="612"/>
        <w:rPr>
          <w:sz w:val="24"/>
          <w:szCs w:val="24"/>
          <w:lang w:val="fr-FR"/>
        </w:rPr>
      </w:pPr>
      <w:r>
        <w:rPr>
          <w:sz w:val="24"/>
          <w:szCs w:val="24"/>
          <w:lang w:val="fr-FR"/>
        </w:rPr>
        <w:t>OPALE</w:t>
      </w:r>
      <w:r w:rsidR="00E45A1B">
        <w:rPr>
          <w:sz w:val="24"/>
          <w:szCs w:val="24"/>
          <w:lang w:val="fr-FR"/>
        </w:rPr>
        <w:t xml:space="preserve"> ou le Client</w:t>
      </w:r>
      <w:r w:rsidR="00E756B7" w:rsidRPr="00755436">
        <w:rPr>
          <w:sz w:val="24"/>
          <w:szCs w:val="24"/>
          <w:lang w:val="fr-FR"/>
        </w:rPr>
        <w:t xml:space="preserve"> fait l'</w:t>
      </w:r>
      <w:r w:rsidR="00B41F81" w:rsidRPr="00755436">
        <w:rPr>
          <w:sz w:val="24"/>
          <w:szCs w:val="24"/>
          <w:lang w:val="fr-FR"/>
        </w:rPr>
        <w:t>objet d'une cyberattaque, d'une attaque logique, d'un virus, générique ou non, d'une attaque physique de ses locaux ou porte atteinte à l'intégrité des opérateurs dans l'exercice de leur fonction ;</w:t>
      </w:r>
    </w:p>
    <w:p w14:paraId="1F28785D" w14:textId="71EC9440" w:rsidR="003975E9" w:rsidRPr="00755436" w:rsidRDefault="00B41F81" w:rsidP="0020199D">
      <w:pPr>
        <w:pStyle w:val="AOHead4"/>
        <w:numPr>
          <w:ilvl w:val="0"/>
          <w:numId w:val="19"/>
        </w:numPr>
        <w:ind w:hanging="612"/>
        <w:rPr>
          <w:sz w:val="24"/>
          <w:szCs w:val="24"/>
          <w:lang w:val="fr-FR"/>
        </w:rPr>
      </w:pPr>
      <w:r w:rsidRPr="00755436">
        <w:rPr>
          <w:sz w:val="24"/>
          <w:szCs w:val="24"/>
          <w:lang w:val="fr-FR"/>
        </w:rPr>
        <w:t xml:space="preserve">Les systèmes informatiques </w:t>
      </w:r>
      <w:r w:rsidR="00DD569B" w:rsidRPr="00755436">
        <w:rPr>
          <w:sz w:val="24"/>
          <w:szCs w:val="24"/>
          <w:lang w:val="fr-FR"/>
        </w:rPr>
        <w:t>d’OPALE</w:t>
      </w:r>
      <w:r w:rsidRPr="00755436">
        <w:rPr>
          <w:sz w:val="24"/>
          <w:szCs w:val="24"/>
          <w:lang w:val="fr-FR"/>
        </w:rPr>
        <w:t xml:space="preserve"> font l'objet d'une maintenance ;</w:t>
      </w:r>
    </w:p>
    <w:p w14:paraId="6E9E4320" w14:textId="5554779B" w:rsidR="003975E9" w:rsidRPr="00755436" w:rsidRDefault="00E756B7" w:rsidP="0020199D">
      <w:pPr>
        <w:pStyle w:val="AOHead4"/>
        <w:numPr>
          <w:ilvl w:val="0"/>
          <w:numId w:val="19"/>
        </w:numPr>
        <w:ind w:hanging="612"/>
        <w:rPr>
          <w:sz w:val="24"/>
          <w:szCs w:val="24"/>
          <w:lang w:val="fr-FR"/>
        </w:rPr>
      </w:pPr>
      <w:r w:rsidRPr="00755436">
        <w:rPr>
          <w:sz w:val="24"/>
          <w:szCs w:val="24"/>
          <w:lang w:val="fr-FR"/>
        </w:rPr>
        <w:t xml:space="preserve">la mise à disposition de </w:t>
      </w:r>
      <w:r w:rsidR="00F17BB8" w:rsidRPr="00755436">
        <w:rPr>
          <w:sz w:val="24"/>
          <w:szCs w:val="24"/>
          <w:lang w:val="fr-FR"/>
        </w:rPr>
        <w:t xml:space="preserve">certains </w:t>
      </w:r>
      <w:r w:rsidRPr="00755436">
        <w:rPr>
          <w:sz w:val="24"/>
          <w:szCs w:val="24"/>
          <w:lang w:val="fr-FR"/>
        </w:rPr>
        <w:t xml:space="preserve">Actifs </w:t>
      </w:r>
      <w:r w:rsidR="000A3D3D" w:rsidRPr="00755436">
        <w:rPr>
          <w:sz w:val="24"/>
          <w:szCs w:val="24"/>
          <w:lang w:val="fr-FR"/>
        </w:rPr>
        <w:t>Numériques</w:t>
      </w:r>
      <w:r w:rsidRPr="00755436">
        <w:rPr>
          <w:sz w:val="24"/>
          <w:szCs w:val="24"/>
          <w:lang w:val="fr-FR"/>
        </w:rPr>
        <w:t xml:space="preserve"> </w:t>
      </w:r>
      <w:r w:rsidR="00F17BB8" w:rsidRPr="00755436">
        <w:rPr>
          <w:sz w:val="24"/>
          <w:szCs w:val="24"/>
          <w:lang w:val="fr-FR"/>
        </w:rPr>
        <w:t>au cours d'</w:t>
      </w:r>
      <w:r w:rsidRPr="00755436">
        <w:rPr>
          <w:sz w:val="24"/>
          <w:szCs w:val="24"/>
          <w:lang w:val="fr-FR"/>
        </w:rPr>
        <w:t xml:space="preserve">une </w:t>
      </w:r>
      <w:r w:rsidR="00E45A1B">
        <w:rPr>
          <w:sz w:val="24"/>
          <w:szCs w:val="24"/>
          <w:lang w:val="fr-FR"/>
        </w:rPr>
        <w:t>Détention</w:t>
      </w:r>
      <w:r w:rsidR="00F17BB8" w:rsidRPr="00755436">
        <w:rPr>
          <w:sz w:val="24"/>
          <w:szCs w:val="24"/>
          <w:lang w:val="fr-FR"/>
        </w:rPr>
        <w:t xml:space="preserve"> </w:t>
      </w:r>
      <w:r w:rsidRPr="00755436">
        <w:rPr>
          <w:sz w:val="24"/>
          <w:szCs w:val="24"/>
          <w:lang w:val="fr-FR"/>
        </w:rPr>
        <w:t xml:space="preserve">ou la réalisation de </w:t>
      </w:r>
      <w:r w:rsidR="00F17BB8" w:rsidRPr="00755436">
        <w:rPr>
          <w:sz w:val="24"/>
          <w:szCs w:val="24"/>
          <w:lang w:val="fr-FR"/>
        </w:rPr>
        <w:t xml:space="preserve">Services </w:t>
      </w:r>
      <w:r w:rsidRPr="00755436">
        <w:rPr>
          <w:sz w:val="24"/>
          <w:szCs w:val="24"/>
          <w:lang w:val="fr-FR"/>
        </w:rPr>
        <w:t xml:space="preserve">spécifiques par </w:t>
      </w:r>
      <w:r w:rsidR="00DD569B">
        <w:rPr>
          <w:sz w:val="24"/>
          <w:szCs w:val="24"/>
          <w:lang w:val="fr-FR"/>
        </w:rPr>
        <w:t>OPALE</w:t>
      </w:r>
      <w:r w:rsidR="00F17BB8" w:rsidRPr="00755436">
        <w:rPr>
          <w:sz w:val="24"/>
          <w:szCs w:val="24"/>
          <w:lang w:val="fr-FR"/>
        </w:rPr>
        <w:t xml:space="preserve"> </w:t>
      </w:r>
      <w:r w:rsidRPr="00755436">
        <w:rPr>
          <w:sz w:val="24"/>
          <w:szCs w:val="24"/>
          <w:lang w:val="fr-FR"/>
        </w:rPr>
        <w:t>avant de procéder au</w:t>
      </w:r>
      <w:r w:rsidR="00E45A1B">
        <w:rPr>
          <w:sz w:val="24"/>
          <w:szCs w:val="24"/>
          <w:lang w:val="fr-FR"/>
        </w:rPr>
        <w:t xml:space="preserve"> Retrait</w:t>
      </w:r>
      <w:r w:rsidR="00F17BB8" w:rsidRPr="00755436">
        <w:rPr>
          <w:sz w:val="24"/>
          <w:szCs w:val="24"/>
          <w:lang w:val="fr-FR"/>
        </w:rPr>
        <w:t xml:space="preserve"> </w:t>
      </w:r>
      <w:r w:rsidRPr="00755436">
        <w:rPr>
          <w:sz w:val="24"/>
          <w:szCs w:val="24"/>
          <w:lang w:val="fr-FR"/>
        </w:rPr>
        <w:t>;</w:t>
      </w:r>
    </w:p>
    <w:p w14:paraId="48821D6F" w14:textId="6670311F" w:rsidR="003975E9" w:rsidRPr="00755436" w:rsidRDefault="00E756B7" w:rsidP="0020199D">
      <w:pPr>
        <w:pStyle w:val="AOHead4"/>
        <w:numPr>
          <w:ilvl w:val="0"/>
          <w:numId w:val="19"/>
        </w:numPr>
        <w:ind w:hanging="612"/>
        <w:rPr>
          <w:sz w:val="24"/>
          <w:szCs w:val="24"/>
          <w:lang w:val="fr-FR"/>
        </w:rPr>
      </w:pPr>
      <w:r w:rsidRPr="00755436">
        <w:rPr>
          <w:sz w:val="24"/>
          <w:szCs w:val="24"/>
          <w:lang w:val="fr-FR"/>
        </w:rPr>
        <w:t xml:space="preserve">le </w:t>
      </w:r>
      <w:r w:rsidR="00A02593" w:rsidRPr="00755436">
        <w:rPr>
          <w:sz w:val="24"/>
          <w:szCs w:val="24"/>
          <w:lang w:val="fr-FR"/>
        </w:rPr>
        <w:t>Client</w:t>
      </w:r>
      <w:r w:rsidRPr="00755436">
        <w:rPr>
          <w:sz w:val="24"/>
          <w:szCs w:val="24"/>
          <w:lang w:val="fr-FR"/>
        </w:rPr>
        <w:t xml:space="preserve"> est décédé ou n'est pas joignable.</w:t>
      </w:r>
    </w:p>
    <w:p w14:paraId="42AFFA13" w14:textId="1ECCB4A9" w:rsidR="003975E9" w:rsidRDefault="00DD569B" w:rsidP="00AA690E">
      <w:pPr>
        <w:pStyle w:val="AOHead4"/>
        <w:numPr>
          <w:ilvl w:val="3"/>
          <w:numId w:val="61"/>
        </w:numPr>
        <w:rPr>
          <w:sz w:val="24"/>
          <w:szCs w:val="24"/>
          <w:lang w:val="fr-FR"/>
        </w:rPr>
      </w:pPr>
      <w:r>
        <w:rPr>
          <w:sz w:val="24"/>
          <w:szCs w:val="24"/>
          <w:lang w:val="fr-FR"/>
        </w:rPr>
        <w:t>OPALE</w:t>
      </w:r>
      <w:r w:rsidR="00E756B7" w:rsidRPr="00755436">
        <w:rPr>
          <w:sz w:val="24"/>
          <w:szCs w:val="24"/>
          <w:lang w:val="fr-FR"/>
        </w:rPr>
        <w:t xml:space="preserve"> </w:t>
      </w:r>
      <w:r w:rsidR="00B41F81" w:rsidRPr="00755436">
        <w:rPr>
          <w:sz w:val="24"/>
          <w:szCs w:val="24"/>
          <w:lang w:val="fr-FR"/>
        </w:rPr>
        <w:t xml:space="preserve">restituera les Actifs </w:t>
      </w:r>
      <w:r w:rsidR="000A3D3D" w:rsidRPr="00755436">
        <w:rPr>
          <w:sz w:val="24"/>
          <w:szCs w:val="24"/>
          <w:lang w:val="fr-FR"/>
        </w:rPr>
        <w:t>Numériques</w:t>
      </w:r>
      <w:r w:rsidR="00B41F81" w:rsidRPr="00755436">
        <w:rPr>
          <w:sz w:val="24"/>
          <w:szCs w:val="24"/>
          <w:lang w:val="fr-FR"/>
        </w:rPr>
        <w:t xml:space="preserve"> une fois que le ou les événements susmentionnés auront été résolus ou traités </w:t>
      </w:r>
      <w:r w:rsidRPr="00755436">
        <w:rPr>
          <w:sz w:val="24"/>
          <w:szCs w:val="24"/>
          <w:lang w:val="fr-FR"/>
        </w:rPr>
        <w:t>de manière</w:t>
      </w:r>
      <w:r w:rsidR="00B41F81" w:rsidRPr="00755436">
        <w:rPr>
          <w:sz w:val="24"/>
          <w:szCs w:val="24"/>
          <w:lang w:val="fr-FR"/>
        </w:rPr>
        <w:t xml:space="preserve"> que la sécurité et la responsabilité du </w:t>
      </w:r>
      <w:r w:rsidR="00A02593" w:rsidRPr="00755436">
        <w:rPr>
          <w:sz w:val="24"/>
          <w:szCs w:val="24"/>
          <w:lang w:val="fr-FR"/>
        </w:rPr>
        <w:t>Client</w:t>
      </w:r>
      <w:r w:rsidR="00B41F81" w:rsidRPr="00755436">
        <w:rPr>
          <w:sz w:val="24"/>
          <w:szCs w:val="24"/>
          <w:lang w:val="fr-FR"/>
        </w:rPr>
        <w:t xml:space="preserve"> et/ou </w:t>
      </w:r>
      <w:r w:rsidRPr="00755436">
        <w:rPr>
          <w:sz w:val="24"/>
          <w:szCs w:val="24"/>
          <w:lang w:val="fr-FR"/>
        </w:rPr>
        <w:t>d’OPALE</w:t>
      </w:r>
      <w:r w:rsidR="00E756B7" w:rsidRPr="00755436">
        <w:rPr>
          <w:sz w:val="24"/>
          <w:szCs w:val="24"/>
          <w:lang w:val="fr-FR"/>
        </w:rPr>
        <w:t xml:space="preserve"> </w:t>
      </w:r>
      <w:r w:rsidR="00B41F81" w:rsidRPr="00755436">
        <w:rPr>
          <w:sz w:val="24"/>
          <w:szCs w:val="24"/>
          <w:lang w:val="fr-FR"/>
        </w:rPr>
        <w:t>ne soient plus en jeu.</w:t>
      </w:r>
    </w:p>
    <w:p w14:paraId="7783CEBD" w14:textId="02A03E73" w:rsidR="003C7078" w:rsidRPr="00DB1E05" w:rsidRDefault="003C7078" w:rsidP="00AA690E">
      <w:pPr>
        <w:pStyle w:val="AOHead2"/>
        <w:numPr>
          <w:ilvl w:val="1"/>
          <w:numId w:val="59"/>
        </w:numPr>
        <w:rPr>
          <w:bCs/>
          <w:sz w:val="24"/>
          <w:szCs w:val="24"/>
          <w:lang w:val="fr-FR"/>
        </w:rPr>
      </w:pPr>
      <w:r w:rsidRPr="00085E01">
        <w:rPr>
          <w:sz w:val="24"/>
          <w:szCs w:val="24"/>
          <w:lang w:val="fr-FR"/>
        </w:rPr>
        <w:t>Fourniture</w:t>
      </w:r>
      <w:r w:rsidRPr="00DB1E05">
        <w:rPr>
          <w:bCs/>
          <w:sz w:val="24"/>
          <w:szCs w:val="24"/>
          <w:lang w:val="fr-FR"/>
        </w:rPr>
        <w:t xml:space="preserve"> de </w:t>
      </w:r>
      <w:r w:rsidR="00AE52BD" w:rsidRPr="00DB1E05">
        <w:rPr>
          <w:bCs/>
          <w:sz w:val="24"/>
          <w:szCs w:val="24"/>
          <w:lang w:val="fr-FR"/>
        </w:rPr>
        <w:t>C</w:t>
      </w:r>
      <w:r w:rsidRPr="00DB1E05">
        <w:rPr>
          <w:bCs/>
          <w:sz w:val="24"/>
          <w:szCs w:val="24"/>
          <w:lang w:val="fr-FR"/>
        </w:rPr>
        <w:t>onseils en Crypto-Actifs.</w:t>
      </w:r>
    </w:p>
    <w:p w14:paraId="3857F8FD" w14:textId="0C117D1D" w:rsidR="003C7078" w:rsidRPr="0084273C" w:rsidRDefault="00DD569B" w:rsidP="00AA690E">
      <w:pPr>
        <w:pStyle w:val="AOHead3"/>
        <w:numPr>
          <w:ilvl w:val="2"/>
          <w:numId w:val="72"/>
        </w:numPr>
        <w:rPr>
          <w:sz w:val="24"/>
          <w:szCs w:val="24"/>
          <w:lang w:val="fr-FR"/>
        </w:rPr>
      </w:pPr>
      <w:r w:rsidRPr="0084273C">
        <w:rPr>
          <w:sz w:val="24"/>
          <w:szCs w:val="24"/>
          <w:lang w:val="fr-FR"/>
        </w:rPr>
        <w:t>OPALE</w:t>
      </w:r>
      <w:r w:rsidR="003C7078" w:rsidRPr="0084273C">
        <w:rPr>
          <w:sz w:val="24"/>
          <w:szCs w:val="24"/>
          <w:lang w:val="fr-FR"/>
        </w:rPr>
        <w:t xml:space="preserve"> s’engage à fournir des conseils en Crypto-Actifs au Client, avant toute exécution d’une Transaction et, plus généralement, d’un Service.</w:t>
      </w:r>
    </w:p>
    <w:p w14:paraId="60DA0A18" w14:textId="6E048CA3" w:rsidR="003C7078" w:rsidRDefault="003C7078" w:rsidP="00AA690E">
      <w:pPr>
        <w:pStyle w:val="AOHead3"/>
        <w:numPr>
          <w:ilvl w:val="2"/>
          <w:numId w:val="72"/>
        </w:numPr>
        <w:rPr>
          <w:sz w:val="24"/>
          <w:szCs w:val="24"/>
          <w:lang w:val="fr-FR"/>
        </w:rPr>
      </w:pPr>
      <w:r w:rsidRPr="0084273C">
        <w:rPr>
          <w:sz w:val="24"/>
          <w:szCs w:val="24"/>
          <w:lang w:val="fr-FR"/>
        </w:rPr>
        <w:t xml:space="preserve">En échange, le Client s’engage à rémunérer </w:t>
      </w:r>
      <w:r w:rsidR="00DD569B" w:rsidRPr="0084273C">
        <w:rPr>
          <w:sz w:val="24"/>
          <w:szCs w:val="24"/>
          <w:lang w:val="fr-FR"/>
        </w:rPr>
        <w:t>OPALE</w:t>
      </w:r>
      <w:r w:rsidRPr="0084273C">
        <w:rPr>
          <w:sz w:val="24"/>
          <w:szCs w:val="24"/>
          <w:lang w:val="fr-FR"/>
        </w:rPr>
        <w:t xml:space="preserve"> selon les modalités de l’Article 4(</w:t>
      </w:r>
      <w:r w:rsidRPr="0084273C">
        <w:rPr>
          <w:i/>
          <w:iCs/>
          <w:sz w:val="24"/>
          <w:szCs w:val="24"/>
          <w:lang w:val="fr-FR"/>
        </w:rPr>
        <w:t>Commissions</w:t>
      </w:r>
      <w:r w:rsidRPr="0084273C">
        <w:rPr>
          <w:sz w:val="24"/>
          <w:szCs w:val="24"/>
          <w:lang w:val="fr-FR"/>
        </w:rPr>
        <w:t xml:space="preserve">) en fonction du Service exécuté par </w:t>
      </w:r>
      <w:r w:rsidR="00DD569B" w:rsidRPr="0084273C">
        <w:rPr>
          <w:sz w:val="24"/>
          <w:szCs w:val="24"/>
          <w:lang w:val="fr-FR"/>
        </w:rPr>
        <w:t>OPALE</w:t>
      </w:r>
      <w:r w:rsidRPr="0084273C">
        <w:rPr>
          <w:sz w:val="24"/>
          <w:szCs w:val="24"/>
          <w:lang w:val="fr-FR"/>
        </w:rPr>
        <w:t xml:space="preserve"> au nom et pour le compte du Client sur les conseils </w:t>
      </w:r>
      <w:r w:rsidR="00DD569B" w:rsidRPr="0084273C">
        <w:rPr>
          <w:sz w:val="24"/>
          <w:szCs w:val="24"/>
          <w:lang w:val="fr-FR"/>
        </w:rPr>
        <w:t>d’OPALE</w:t>
      </w:r>
      <w:r w:rsidRPr="0084273C">
        <w:rPr>
          <w:sz w:val="24"/>
          <w:szCs w:val="24"/>
          <w:lang w:val="fr-FR"/>
        </w:rPr>
        <w:t xml:space="preserve">. La </w:t>
      </w:r>
      <w:r w:rsidR="00AE52BD" w:rsidRPr="0084273C">
        <w:rPr>
          <w:sz w:val="24"/>
          <w:szCs w:val="24"/>
          <w:lang w:val="fr-FR"/>
        </w:rPr>
        <w:t>F</w:t>
      </w:r>
      <w:r w:rsidRPr="0084273C">
        <w:rPr>
          <w:sz w:val="24"/>
          <w:szCs w:val="24"/>
          <w:lang w:val="fr-FR"/>
        </w:rPr>
        <w:t xml:space="preserve">ourniture de </w:t>
      </w:r>
      <w:r w:rsidR="00AE52BD" w:rsidRPr="0084273C">
        <w:rPr>
          <w:sz w:val="24"/>
          <w:szCs w:val="24"/>
          <w:lang w:val="fr-FR"/>
        </w:rPr>
        <w:t>C</w:t>
      </w:r>
      <w:r w:rsidRPr="0084273C">
        <w:rPr>
          <w:sz w:val="24"/>
          <w:szCs w:val="24"/>
          <w:lang w:val="fr-FR"/>
        </w:rPr>
        <w:t>onseils</w:t>
      </w:r>
      <w:r w:rsidR="0084273C" w:rsidRPr="0084273C">
        <w:rPr>
          <w:sz w:val="24"/>
          <w:szCs w:val="24"/>
          <w:lang w:val="fr-FR"/>
        </w:rPr>
        <w:t xml:space="preserve"> en Crypto-Actifs</w:t>
      </w:r>
      <w:r w:rsidRPr="0084273C">
        <w:rPr>
          <w:sz w:val="24"/>
          <w:szCs w:val="24"/>
          <w:lang w:val="fr-FR"/>
        </w:rPr>
        <w:t xml:space="preserve">, seule, ne rend redevable le Client d’une quelconque rémunération </w:t>
      </w:r>
      <w:r w:rsidR="00DD569B" w:rsidRPr="0084273C">
        <w:rPr>
          <w:sz w:val="24"/>
          <w:szCs w:val="24"/>
          <w:lang w:val="fr-FR"/>
        </w:rPr>
        <w:t>auprès d’OPALE</w:t>
      </w:r>
      <w:r w:rsidRPr="0084273C">
        <w:rPr>
          <w:sz w:val="24"/>
          <w:szCs w:val="24"/>
          <w:lang w:val="fr-FR"/>
        </w:rPr>
        <w:t>.</w:t>
      </w:r>
    </w:p>
    <w:p w14:paraId="18B279B7" w14:textId="4898B34A" w:rsidR="00455249" w:rsidRPr="00455249" w:rsidRDefault="00455249" w:rsidP="00AA690E">
      <w:pPr>
        <w:pStyle w:val="AOHead2"/>
        <w:numPr>
          <w:ilvl w:val="1"/>
          <w:numId w:val="60"/>
        </w:numPr>
        <w:rPr>
          <w:bCs/>
          <w:sz w:val="24"/>
          <w:szCs w:val="24"/>
          <w:lang w:val="fr-FR"/>
        </w:rPr>
      </w:pPr>
      <w:r w:rsidRPr="00455249">
        <w:rPr>
          <w:bCs/>
          <w:sz w:val="24"/>
          <w:szCs w:val="24"/>
          <w:lang w:val="fr-FR"/>
        </w:rPr>
        <w:lastRenderedPageBreak/>
        <w:t>Droit de propriété des Actifs</w:t>
      </w:r>
      <w:r w:rsidR="001C4EB6">
        <w:rPr>
          <w:bCs/>
          <w:sz w:val="24"/>
          <w:szCs w:val="24"/>
          <w:lang w:val="fr-FR"/>
        </w:rPr>
        <w:t xml:space="preserve"> Numériques.</w:t>
      </w:r>
    </w:p>
    <w:p w14:paraId="3D45437C" w14:textId="6A7C7280" w:rsidR="00455249" w:rsidRPr="003A452E" w:rsidRDefault="00455249" w:rsidP="00AA690E">
      <w:pPr>
        <w:pStyle w:val="AOHead3"/>
        <w:numPr>
          <w:ilvl w:val="2"/>
          <w:numId w:val="71"/>
        </w:numPr>
        <w:rPr>
          <w:bCs/>
          <w:sz w:val="24"/>
          <w:szCs w:val="24"/>
          <w:lang w:val="fr-FR"/>
        </w:rPr>
      </w:pPr>
      <w:r w:rsidRPr="003A452E">
        <w:rPr>
          <w:bCs/>
          <w:sz w:val="24"/>
          <w:szCs w:val="24"/>
          <w:lang w:val="fr-FR"/>
        </w:rPr>
        <w:t>Conformément à l’article 70 du Règlement MiCA, OPALE s’engage à prendre toutes les mesures nécessaires afin de protéger le droit de propriété du Client.</w:t>
      </w:r>
    </w:p>
    <w:p w14:paraId="515EFE23" w14:textId="77777777" w:rsidR="001C4EB6" w:rsidRPr="003A452E" w:rsidRDefault="001C4EB6" w:rsidP="00AA690E">
      <w:pPr>
        <w:pStyle w:val="AOHead3"/>
        <w:numPr>
          <w:ilvl w:val="2"/>
          <w:numId w:val="71"/>
        </w:numPr>
        <w:rPr>
          <w:bCs/>
          <w:sz w:val="24"/>
          <w:szCs w:val="24"/>
          <w:lang w:val="fr-FR"/>
        </w:rPr>
      </w:pPr>
      <w:r w:rsidRPr="003A452E">
        <w:rPr>
          <w:bCs/>
          <w:sz w:val="24"/>
          <w:szCs w:val="24"/>
          <w:lang w:val="fr-FR"/>
        </w:rPr>
        <w:t xml:space="preserve">Le transfert de propriété des Actifs a lieu : </w:t>
      </w:r>
    </w:p>
    <w:p w14:paraId="13C4949B" w14:textId="36811BA8" w:rsidR="001C4EB6" w:rsidRPr="003A452E" w:rsidRDefault="001C4EB6" w:rsidP="00AA690E">
      <w:pPr>
        <w:pStyle w:val="AOHead4"/>
        <w:numPr>
          <w:ilvl w:val="3"/>
          <w:numId w:val="71"/>
        </w:numPr>
        <w:rPr>
          <w:bCs/>
          <w:sz w:val="24"/>
          <w:szCs w:val="24"/>
          <w:lang w:val="fr-FR"/>
        </w:rPr>
      </w:pPr>
      <w:r w:rsidRPr="003A452E">
        <w:rPr>
          <w:bCs/>
          <w:sz w:val="24"/>
          <w:szCs w:val="24"/>
          <w:lang w:val="fr-FR"/>
        </w:rPr>
        <w:t>Soit par changement d’inscription dans un registre de position tenu par un conservateur de Crypto-Actifs. En vertu de l’article 75, 2, du Règlement MiCA, les intermédiaires qui fournissent un service de conservation de Crypto-Actifs tiennent « un registre des positions (…) correspondant aux droits de chaque Client sur les Crypto-Actifs ». Dans ce cas, le Client peut ordonner au tiers conservateur de lui restituer les Actifs Numériques sur une adresse Blockchain, ou initier à son tour un transfert interne au conservateur par inscription dans ses registres. Le transfert de propriété est ainsi un mouvement de comptes internes au conservateur.</w:t>
      </w:r>
    </w:p>
    <w:p w14:paraId="6C6B8EFC" w14:textId="49416F08" w:rsidR="001C4EB6" w:rsidRPr="003A452E" w:rsidRDefault="001C4EB6" w:rsidP="00AA690E">
      <w:pPr>
        <w:pStyle w:val="AOHead4"/>
        <w:numPr>
          <w:ilvl w:val="3"/>
          <w:numId w:val="71"/>
        </w:numPr>
        <w:rPr>
          <w:bCs/>
          <w:sz w:val="24"/>
          <w:szCs w:val="24"/>
          <w:lang w:val="fr-FR"/>
        </w:rPr>
      </w:pPr>
      <w:r w:rsidRPr="003A452E">
        <w:rPr>
          <w:bCs/>
          <w:sz w:val="24"/>
          <w:szCs w:val="24"/>
          <w:lang w:val="fr-FR"/>
        </w:rPr>
        <w:t>Soit, dans le cas où le Client demande le transfert le transfert de ses Actifs Numériques sur une adresse publique externe dont il détiendrait les clés privées ou adresse auto-hébergée, le transfert de propriété intervient lorsque la transaction sera retranscrite sur la Blockchain. Sans passer par un tiers conservateur, le mouvement de propriété est donc une transaction retranscrite sur Blockchain.</w:t>
      </w:r>
    </w:p>
    <w:p w14:paraId="44CFF5B6" w14:textId="0CF57812" w:rsidR="00502F18" w:rsidRPr="003A452E" w:rsidRDefault="00D80CCE" w:rsidP="00AA690E">
      <w:pPr>
        <w:pStyle w:val="AOHead3"/>
        <w:numPr>
          <w:ilvl w:val="2"/>
          <w:numId w:val="71"/>
        </w:numPr>
        <w:rPr>
          <w:bCs/>
          <w:sz w:val="24"/>
          <w:szCs w:val="24"/>
          <w:lang w:val="fr-FR"/>
        </w:rPr>
      </w:pPr>
      <w:r w:rsidRPr="003A452E">
        <w:rPr>
          <w:bCs/>
          <w:sz w:val="24"/>
          <w:szCs w:val="24"/>
          <w:lang w:val="fr-FR"/>
        </w:rPr>
        <w:t>OPALE s’engage, en détenant des Actifs Numériques appartenant au Client, ou les moyens d’accès à ces Crypto-Actifs, à prendre des dispositions adéquates pour protéger les droits de propriété du Client, en particulier en cas d’insolvabilité du Prestataire de Services sur Crypto-Actifs, et pour empêcher l’utilisation pour leur compte propre des Actifs Numériques du Client.</w:t>
      </w:r>
    </w:p>
    <w:p w14:paraId="5270971F" w14:textId="2BAA1F24" w:rsidR="00502F18" w:rsidRPr="003A452E" w:rsidRDefault="00502F18" w:rsidP="00AA690E">
      <w:pPr>
        <w:pStyle w:val="AOHead3"/>
        <w:numPr>
          <w:ilvl w:val="2"/>
          <w:numId w:val="71"/>
        </w:numPr>
        <w:rPr>
          <w:bCs/>
          <w:sz w:val="24"/>
          <w:szCs w:val="24"/>
          <w:lang w:val="fr-FR"/>
        </w:rPr>
      </w:pPr>
      <w:r w:rsidRPr="003A452E">
        <w:rPr>
          <w:bCs/>
          <w:sz w:val="24"/>
          <w:szCs w:val="24"/>
          <w:lang w:val="fr-FR"/>
        </w:rPr>
        <w:t>OPALE s’engage à effectuer une ségrégation entre les détentions de Crypto-Actifs pour le compte du Client, et les détentions pour compte propre et veillent à ce que les moyens d’accès aux Crypto-Actifs de leurs clients soient clairement identifiés comme tels. OPALE veille ainsi à ce que, dans le registre distribué, les Crypto-Actifs du Client soient détenus séparément à leurs propres Crypto-Actifs.</w:t>
      </w:r>
    </w:p>
    <w:p w14:paraId="119C7E87" w14:textId="340CE3AC" w:rsidR="001D6BCF" w:rsidRPr="003A452E" w:rsidRDefault="001D6BCF" w:rsidP="00AA690E">
      <w:pPr>
        <w:pStyle w:val="AOHead3"/>
        <w:numPr>
          <w:ilvl w:val="2"/>
          <w:numId w:val="71"/>
        </w:numPr>
        <w:rPr>
          <w:bCs/>
          <w:sz w:val="24"/>
          <w:szCs w:val="24"/>
          <w:lang w:val="fr-FR"/>
        </w:rPr>
      </w:pPr>
      <w:r w:rsidRPr="003A452E">
        <w:rPr>
          <w:bCs/>
          <w:sz w:val="24"/>
          <w:szCs w:val="24"/>
          <w:lang w:val="fr-FR"/>
        </w:rPr>
        <w:t>OPALE s’engage à ce que les Crypto-Actifs conservés soient juridiquement séparés du patrimoine d’OPALE, dans l’intérêt du Client conformément au droit applicable, de sorte que les créanciers d’OPALE ne peuvent faire valoir aucun droit sur les Crypto-Actifs conservés par le Prestataire de Services sur Crypto-Actifs, en particulier en cas d’insolvabilité.</w:t>
      </w:r>
    </w:p>
    <w:p w14:paraId="74198111" w14:textId="77777777" w:rsidR="003975E9" w:rsidRPr="004032EB" w:rsidRDefault="00E756B7" w:rsidP="002A3595">
      <w:pPr>
        <w:pStyle w:val="AOHead1"/>
        <w:numPr>
          <w:ilvl w:val="0"/>
          <w:numId w:val="31"/>
        </w:numPr>
        <w:ind w:left="709" w:hanging="709"/>
        <w:rPr>
          <w:caps w:val="0"/>
          <w:kern w:val="0"/>
          <w:sz w:val="24"/>
          <w:szCs w:val="24"/>
          <w:lang w:val="fr-FR"/>
        </w:rPr>
      </w:pPr>
      <w:r w:rsidRPr="004032EB">
        <w:rPr>
          <w:caps w:val="0"/>
          <w:kern w:val="0"/>
          <w:sz w:val="24"/>
          <w:szCs w:val="24"/>
          <w:lang w:val="fr-FR"/>
        </w:rPr>
        <w:t>ÉLIGIBILITÉ</w:t>
      </w:r>
    </w:p>
    <w:p w14:paraId="11796509" w14:textId="04F9C28F" w:rsidR="003975E9" w:rsidRPr="009B7D43" w:rsidRDefault="00E756B7" w:rsidP="00AA690E">
      <w:pPr>
        <w:pStyle w:val="AOHead2"/>
        <w:numPr>
          <w:ilvl w:val="1"/>
          <w:numId w:val="62"/>
        </w:numPr>
        <w:rPr>
          <w:b w:val="0"/>
          <w:bCs/>
          <w:sz w:val="24"/>
          <w:szCs w:val="24"/>
          <w:lang w:val="fr-FR"/>
        </w:rPr>
      </w:pPr>
      <w:r w:rsidRPr="009B7D43">
        <w:rPr>
          <w:b w:val="0"/>
          <w:bCs/>
          <w:sz w:val="24"/>
          <w:szCs w:val="24"/>
          <w:lang w:val="fr-FR"/>
        </w:rPr>
        <w:t xml:space="preserve">Critères d'éligibilité. Pour pouvoir utiliser les </w:t>
      </w:r>
      <w:r w:rsidR="007E1524" w:rsidRPr="009B7D43">
        <w:rPr>
          <w:b w:val="0"/>
          <w:bCs/>
          <w:sz w:val="24"/>
          <w:szCs w:val="24"/>
          <w:lang w:val="fr-FR"/>
        </w:rPr>
        <w:t>S</w:t>
      </w:r>
      <w:r w:rsidRPr="009B7D43">
        <w:rPr>
          <w:b w:val="0"/>
          <w:bCs/>
          <w:sz w:val="24"/>
          <w:szCs w:val="24"/>
          <w:lang w:val="fr-FR"/>
        </w:rPr>
        <w:t xml:space="preserve">ervices de </w:t>
      </w:r>
      <w:r w:rsidR="00DD569B" w:rsidRPr="009B7D43">
        <w:rPr>
          <w:b w:val="0"/>
          <w:bCs/>
          <w:sz w:val="24"/>
          <w:szCs w:val="24"/>
          <w:lang w:val="fr-FR"/>
        </w:rPr>
        <w:t>OPALE</w:t>
      </w:r>
      <w:r w:rsidRPr="009B7D43">
        <w:rPr>
          <w:b w:val="0"/>
          <w:bCs/>
          <w:sz w:val="24"/>
          <w:szCs w:val="24"/>
          <w:lang w:val="fr-FR"/>
        </w:rPr>
        <w:t xml:space="preserve">, </w:t>
      </w:r>
      <w:r w:rsidR="00E8610B" w:rsidRPr="009B7D43">
        <w:rPr>
          <w:b w:val="0"/>
          <w:bCs/>
          <w:sz w:val="24"/>
          <w:szCs w:val="24"/>
          <w:lang w:val="fr-FR"/>
        </w:rPr>
        <w:t xml:space="preserve">le </w:t>
      </w:r>
      <w:r w:rsidR="00A02593" w:rsidRPr="009B7D43">
        <w:rPr>
          <w:b w:val="0"/>
          <w:bCs/>
          <w:sz w:val="24"/>
          <w:szCs w:val="24"/>
          <w:lang w:val="fr-FR"/>
        </w:rPr>
        <w:t>Client</w:t>
      </w:r>
      <w:r w:rsidR="00E8610B" w:rsidRPr="009B7D43">
        <w:rPr>
          <w:b w:val="0"/>
          <w:bCs/>
          <w:sz w:val="24"/>
          <w:szCs w:val="24"/>
          <w:lang w:val="fr-FR"/>
        </w:rPr>
        <w:t xml:space="preserve"> doit </w:t>
      </w:r>
      <w:r w:rsidRPr="009B7D43">
        <w:rPr>
          <w:b w:val="0"/>
          <w:bCs/>
          <w:sz w:val="24"/>
          <w:szCs w:val="24"/>
          <w:lang w:val="fr-FR"/>
        </w:rPr>
        <w:t xml:space="preserve">: </w:t>
      </w:r>
    </w:p>
    <w:p w14:paraId="1E77DB9A" w14:textId="009D35D6" w:rsidR="00936736" w:rsidRPr="006661AC" w:rsidRDefault="00936736" w:rsidP="00AA690E">
      <w:pPr>
        <w:pStyle w:val="AOHead1"/>
        <w:numPr>
          <w:ilvl w:val="0"/>
          <w:numId w:val="64"/>
        </w:numPr>
        <w:rPr>
          <w:b w:val="0"/>
          <w:bCs/>
          <w:caps w:val="0"/>
          <w:kern w:val="0"/>
          <w:sz w:val="24"/>
          <w:szCs w:val="24"/>
          <w:lang w:val="fr-FR"/>
        </w:rPr>
      </w:pPr>
      <w:r w:rsidRPr="006661AC">
        <w:rPr>
          <w:b w:val="0"/>
          <w:bCs/>
          <w:caps w:val="0"/>
          <w:kern w:val="0"/>
          <w:sz w:val="24"/>
          <w:szCs w:val="24"/>
          <w:lang w:val="fr-FR"/>
        </w:rPr>
        <w:t>lorsqu’il s’agit d’une personne physique,</w:t>
      </w:r>
    </w:p>
    <w:p w14:paraId="7925C77C" w14:textId="12912CB4" w:rsidR="003975E9" w:rsidRPr="00755436" w:rsidRDefault="00E756B7" w:rsidP="00AA690E">
      <w:pPr>
        <w:pStyle w:val="AOHead3"/>
        <w:numPr>
          <w:ilvl w:val="2"/>
          <w:numId w:val="65"/>
        </w:numPr>
        <w:rPr>
          <w:sz w:val="24"/>
          <w:szCs w:val="24"/>
          <w:lang w:val="fr-FR"/>
        </w:rPr>
      </w:pPr>
      <w:r w:rsidRPr="00755436">
        <w:rPr>
          <w:sz w:val="24"/>
          <w:szCs w:val="24"/>
          <w:lang w:val="fr-FR"/>
        </w:rPr>
        <w:t xml:space="preserve">être une personne physique, ayant les pleins pouvoirs, l'autorité et la capacité juridique d'accéder aux </w:t>
      </w:r>
      <w:r w:rsidR="007E1524">
        <w:rPr>
          <w:sz w:val="24"/>
          <w:szCs w:val="24"/>
          <w:lang w:val="fr-FR"/>
        </w:rPr>
        <w:t>S</w:t>
      </w:r>
      <w:r w:rsidRPr="00755436">
        <w:rPr>
          <w:sz w:val="24"/>
          <w:szCs w:val="24"/>
          <w:lang w:val="fr-FR"/>
        </w:rPr>
        <w:t xml:space="preserve">ervices de </w:t>
      </w:r>
      <w:r w:rsidR="00DD569B">
        <w:rPr>
          <w:sz w:val="24"/>
          <w:szCs w:val="24"/>
          <w:lang w:val="fr-FR"/>
        </w:rPr>
        <w:t>OPALE</w:t>
      </w:r>
      <w:r w:rsidR="00E8610B" w:rsidRPr="00755436">
        <w:rPr>
          <w:sz w:val="24"/>
          <w:szCs w:val="24"/>
          <w:lang w:val="fr-FR"/>
        </w:rPr>
        <w:t xml:space="preserve"> et </w:t>
      </w:r>
      <w:r w:rsidRPr="00755436">
        <w:rPr>
          <w:sz w:val="24"/>
          <w:szCs w:val="24"/>
          <w:lang w:val="fr-FR"/>
        </w:rPr>
        <w:t xml:space="preserve">de </w:t>
      </w:r>
      <w:r w:rsidR="00E8610B" w:rsidRPr="00755436">
        <w:rPr>
          <w:sz w:val="24"/>
          <w:szCs w:val="24"/>
          <w:lang w:val="fr-FR"/>
        </w:rPr>
        <w:t>les</w:t>
      </w:r>
      <w:r w:rsidRPr="00755436">
        <w:rPr>
          <w:sz w:val="24"/>
          <w:szCs w:val="24"/>
          <w:lang w:val="fr-FR"/>
        </w:rPr>
        <w:t xml:space="preserve"> utiliser, et de s'acquitter des obligations prévues par le </w:t>
      </w:r>
      <w:r w:rsidR="00E8610B" w:rsidRPr="00755436">
        <w:rPr>
          <w:sz w:val="24"/>
          <w:szCs w:val="24"/>
          <w:lang w:val="fr-FR"/>
        </w:rPr>
        <w:t xml:space="preserve">présent </w:t>
      </w:r>
      <w:r w:rsidR="001662F8" w:rsidRPr="00755436">
        <w:rPr>
          <w:sz w:val="24"/>
          <w:szCs w:val="24"/>
          <w:lang w:val="fr-FR"/>
        </w:rPr>
        <w:t>Contrat</w:t>
      </w:r>
      <w:r w:rsidR="00E8610B" w:rsidRPr="00755436">
        <w:rPr>
          <w:sz w:val="24"/>
          <w:szCs w:val="24"/>
          <w:lang w:val="fr-FR"/>
        </w:rPr>
        <w:t xml:space="preserve"> </w:t>
      </w:r>
      <w:r w:rsidRPr="00755436">
        <w:rPr>
          <w:sz w:val="24"/>
          <w:szCs w:val="24"/>
          <w:lang w:val="fr-FR"/>
        </w:rPr>
        <w:t>;</w:t>
      </w:r>
    </w:p>
    <w:p w14:paraId="3962C93F" w14:textId="36CE6CD0" w:rsidR="003975E9" w:rsidRPr="00755436" w:rsidRDefault="00713BE3" w:rsidP="00AA690E">
      <w:pPr>
        <w:pStyle w:val="AOHead3"/>
        <w:numPr>
          <w:ilvl w:val="2"/>
          <w:numId w:val="65"/>
        </w:numPr>
        <w:rPr>
          <w:sz w:val="24"/>
          <w:szCs w:val="24"/>
          <w:lang w:val="fr-FR"/>
        </w:rPr>
      </w:pPr>
      <w:r>
        <w:rPr>
          <w:sz w:val="24"/>
          <w:szCs w:val="24"/>
          <w:lang w:val="fr-FR"/>
        </w:rPr>
        <w:lastRenderedPageBreak/>
        <w:t>justifier d’avoir au</w:t>
      </w:r>
      <w:r w:rsidR="00B41F81" w:rsidRPr="00755436">
        <w:rPr>
          <w:sz w:val="24"/>
          <w:szCs w:val="24"/>
          <w:lang w:val="fr-FR"/>
        </w:rPr>
        <w:t xml:space="preserve"> moins </w:t>
      </w:r>
      <w:r w:rsidR="00FA0E16" w:rsidRPr="00755436">
        <w:rPr>
          <w:sz w:val="24"/>
          <w:szCs w:val="24"/>
          <w:lang w:val="fr-FR"/>
        </w:rPr>
        <w:t xml:space="preserve">dix-huit </w:t>
      </w:r>
      <w:r w:rsidR="00E756B7" w:rsidRPr="00755436">
        <w:rPr>
          <w:sz w:val="24"/>
          <w:szCs w:val="24"/>
          <w:lang w:val="fr-FR"/>
        </w:rPr>
        <w:t>(</w:t>
      </w:r>
      <w:r w:rsidR="00FA0E16" w:rsidRPr="00755436">
        <w:rPr>
          <w:sz w:val="24"/>
          <w:szCs w:val="24"/>
          <w:lang w:val="fr-FR"/>
        </w:rPr>
        <w:t>18</w:t>
      </w:r>
      <w:r w:rsidR="00E756B7" w:rsidRPr="00755436">
        <w:rPr>
          <w:sz w:val="24"/>
          <w:szCs w:val="24"/>
          <w:lang w:val="fr-FR"/>
        </w:rPr>
        <w:t>)</w:t>
      </w:r>
      <w:r w:rsidR="00FA0E16" w:rsidRPr="00755436">
        <w:rPr>
          <w:sz w:val="24"/>
          <w:szCs w:val="24"/>
          <w:lang w:val="fr-FR"/>
        </w:rPr>
        <w:t xml:space="preserve"> </w:t>
      </w:r>
      <w:r w:rsidR="00B41F81" w:rsidRPr="00755436">
        <w:rPr>
          <w:sz w:val="24"/>
          <w:szCs w:val="24"/>
          <w:lang w:val="fr-FR"/>
        </w:rPr>
        <w:t>ans ;</w:t>
      </w:r>
    </w:p>
    <w:p w14:paraId="1DCF50A1" w14:textId="77777777" w:rsidR="003975E9" w:rsidRPr="00755436" w:rsidRDefault="00E756B7" w:rsidP="00AA690E">
      <w:pPr>
        <w:pStyle w:val="AOHead3"/>
        <w:numPr>
          <w:ilvl w:val="2"/>
          <w:numId w:val="65"/>
        </w:numPr>
        <w:rPr>
          <w:sz w:val="24"/>
          <w:szCs w:val="24"/>
          <w:lang w:val="fr-FR"/>
        </w:rPr>
      </w:pPr>
      <w:r w:rsidRPr="00755436">
        <w:rPr>
          <w:sz w:val="24"/>
          <w:szCs w:val="24"/>
          <w:lang w:val="fr-FR"/>
        </w:rPr>
        <w:t>ne pas être une personne soumise à des restrictions de quelque nature que ce soit ;</w:t>
      </w:r>
    </w:p>
    <w:p w14:paraId="3554E2B1" w14:textId="6053F174" w:rsidR="003975E9" w:rsidRPr="00755436" w:rsidRDefault="00E756B7" w:rsidP="00AA690E">
      <w:pPr>
        <w:pStyle w:val="AOHead3"/>
        <w:numPr>
          <w:ilvl w:val="2"/>
          <w:numId w:val="65"/>
        </w:numPr>
        <w:rPr>
          <w:sz w:val="24"/>
          <w:szCs w:val="24"/>
          <w:lang w:val="fr-FR"/>
        </w:rPr>
      </w:pPr>
      <w:r w:rsidRPr="00755436">
        <w:rPr>
          <w:sz w:val="24"/>
          <w:szCs w:val="24"/>
          <w:lang w:val="fr-FR"/>
        </w:rPr>
        <w:t>ne pas être situé</w:t>
      </w:r>
      <w:r w:rsidR="006661AC">
        <w:rPr>
          <w:sz w:val="24"/>
          <w:szCs w:val="24"/>
          <w:lang w:val="fr-FR"/>
        </w:rPr>
        <w:t xml:space="preserve">, </w:t>
      </w:r>
      <w:r w:rsidRPr="00755436">
        <w:rPr>
          <w:sz w:val="24"/>
          <w:szCs w:val="24"/>
          <w:lang w:val="fr-FR"/>
        </w:rPr>
        <w:t>établi d'une autre manière, résider ou exercer une activité dans :</w:t>
      </w:r>
    </w:p>
    <w:p w14:paraId="14896E9B" w14:textId="1FE53696" w:rsidR="003975E9" w:rsidRPr="00755436" w:rsidRDefault="00E756B7">
      <w:pPr>
        <w:pStyle w:val="AOBullet"/>
        <w:ind w:left="2160"/>
        <w:rPr>
          <w:sz w:val="24"/>
          <w:szCs w:val="24"/>
          <w:lang w:val="fr-FR"/>
        </w:rPr>
      </w:pPr>
      <w:r w:rsidRPr="00755436">
        <w:rPr>
          <w:sz w:val="24"/>
          <w:szCs w:val="24"/>
          <w:lang w:val="fr-FR"/>
        </w:rPr>
        <w:t xml:space="preserve">une juridiction dans laquelle il serait illégal, en vertu de la loi applicable, que vous accédiez ou utilisiez les </w:t>
      </w:r>
      <w:r w:rsidR="00144783">
        <w:rPr>
          <w:sz w:val="24"/>
          <w:szCs w:val="24"/>
          <w:lang w:val="fr-FR"/>
        </w:rPr>
        <w:t>S</w:t>
      </w:r>
      <w:r w:rsidRPr="00755436">
        <w:rPr>
          <w:sz w:val="24"/>
          <w:szCs w:val="24"/>
          <w:lang w:val="fr-FR"/>
        </w:rPr>
        <w:t xml:space="preserve">ervices de </w:t>
      </w:r>
      <w:r w:rsidR="00DD569B">
        <w:rPr>
          <w:sz w:val="24"/>
          <w:szCs w:val="24"/>
          <w:lang w:val="fr-FR"/>
        </w:rPr>
        <w:t>OPALE</w:t>
      </w:r>
      <w:r w:rsidR="00E8610B" w:rsidRPr="00755436">
        <w:rPr>
          <w:sz w:val="24"/>
          <w:szCs w:val="24"/>
          <w:lang w:val="fr-FR"/>
        </w:rPr>
        <w:t xml:space="preserve"> conformément à l'</w:t>
      </w:r>
      <w:r w:rsidR="000A3D3D" w:rsidRPr="00755436">
        <w:rPr>
          <w:sz w:val="24"/>
          <w:szCs w:val="24"/>
          <w:lang w:val="fr-FR"/>
        </w:rPr>
        <w:t>Article</w:t>
      </w:r>
      <w:r w:rsidR="00E8610B" w:rsidRPr="00755436">
        <w:rPr>
          <w:sz w:val="24"/>
          <w:szCs w:val="24"/>
          <w:lang w:val="fr-FR"/>
        </w:rPr>
        <w:t xml:space="preserve"> </w:t>
      </w:r>
      <w:r w:rsidR="005E4D23">
        <w:rPr>
          <w:sz w:val="24"/>
          <w:szCs w:val="24"/>
          <w:lang w:val="fr-FR"/>
        </w:rPr>
        <w:t>7</w:t>
      </w:r>
      <w:r w:rsidR="00E8610B" w:rsidRPr="00755436">
        <w:rPr>
          <w:sz w:val="24"/>
          <w:szCs w:val="24"/>
          <w:lang w:val="fr-FR"/>
        </w:rPr>
        <w:t>(</w:t>
      </w:r>
      <w:r w:rsidR="00E8610B" w:rsidRPr="00755436">
        <w:rPr>
          <w:i/>
          <w:iCs/>
          <w:sz w:val="24"/>
          <w:szCs w:val="24"/>
          <w:lang w:val="fr-FR"/>
        </w:rPr>
        <w:t>Lutte contre le blanchiment d'argent et le financement du terrorisme</w:t>
      </w:r>
      <w:r w:rsidR="00E8610B" w:rsidRPr="00755436">
        <w:rPr>
          <w:sz w:val="24"/>
          <w:szCs w:val="24"/>
          <w:lang w:val="fr-FR"/>
        </w:rPr>
        <w:t xml:space="preserve">) </w:t>
      </w:r>
      <w:r w:rsidRPr="00755436">
        <w:rPr>
          <w:sz w:val="24"/>
          <w:szCs w:val="24"/>
          <w:lang w:val="fr-FR"/>
        </w:rPr>
        <w:t>ou que nous ou un tiers enfreignions une loi applicable ; ou</w:t>
      </w:r>
    </w:p>
    <w:p w14:paraId="7764DCAA" w14:textId="77777777" w:rsidR="003975E9" w:rsidRDefault="00E756B7">
      <w:pPr>
        <w:pStyle w:val="AOBullet"/>
        <w:ind w:left="2160"/>
        <w:rPr>
          <w:sz w:val="24"/>
          <w:szCs w:val="24"/>
          <w:lang w:val="fr-FR"/>
        </w:rPr>
      </w:pPr>
      <w:r w:rsidRPr="00755436">
        <w:rPr>
          <w:sz w:val="24"/>
          <w:szCs w:val="24"/>
          <w:lang w:val="fr-FR"/>
        </w:rPr>
        <w:t>au Canada, aux Pays-Bas, à Cuba, en Iran, en Syrie, en République démocratique de Corée du Nord, dans la région de Crimée ou dans les régions non gouvernementales d'Ukraine.</w:t>
      </w:r>
    </w:p>
    <w:p w14:paraId="47240651" w14:textId="3D7B0DA4" w:rsidR="006661AC" w:rsidRDefault="006661AC" w:rsidP="00AA690E">
      <w:pPr>
        <w:pStyle w:val="AOHead1"/>
        <w:numPr>
          <w:ilvl w:val="0"/>
          <w:numId w:val="63"/>
        </w:numPr>
        <w:rPr>
          <w:b w:val="0"/>
          <w:bCs/>
          <w:caps w:val="0"/>
          <w:kern w:val="0"/>
          <w:sz w:val="24"/>
          <w:szCs w:val="24"/>
          <w:lang w:val="fr-FR"/>
        </w:rPr>
      </w:pPr>
      <w:r w:rsidRPr="006661AC">
        <w:rPr>
          <w:b w:val="0"/>
          <w:bCs/>
          <w:caps w:val="0"/>
          <w:kern w:val="0"/>
          <w:sz w:val="24"/>
          <w:szCs w:val="24"/>
          <w:lang w:val="fr-FR"/>
        </w:rPr>
        <w:t>lorsqu’il s’agit d’une personne morale,</w:t>
      </w:r>
    </w:p>
    <w:p w14:paraId="277A75BA" w14:textId="4237F4E7" w:rsidR="006661AC" w:rsidRDefault="005F38BF" w:rsidP="00AA690E">
      <w:pPr>
        <w:pStyle w:val="AOHead3"/>
        <w:numPr>
          <w:ilvl w:val="2"/>
          <w:numId w:val="66"/>
        </w:numPr>
        <w:rPr>
          <w:sz w:val="24"/>
          <w:szCs w:val="24"/>
          <w:lang w:val="fr-FR"/>
        </w:rPr>
      </w:pPr>
      <w:r>
        <w:rPr>
          <w:sz w:val="24"/>
          <w:szCs w:val="24"/>
          <w:lang w:val="fr-FR"/>
        </w:rPr>
        <w:t>être une personne morale légalement constituée, dotée de la personnalité juridique au sens du droit français, et immatriculée au registre du commerce et des sociétés ;</w:t>
      </w:r>
    </w:p>
    <w:p w14:paraId="3A829B64" w14:textId="24ED8FF9" w:rsidR="005F38BF" w:rsidRPr="005F38BF" w:rsidRDefault="005F38BF" w:rsidP="00AA690E">
      <w:pPr>
        <w:pStyle w:val="AOHead3"/>
        <w:numPr>
          <w:ilvl w:val="2"/>
          <w:numId w:val="66"/>
        </w:numPr>
        <w:rPr>
          <w:sz w:val="24"/>
          <w:szCs w:val="24"/>
          <w:lang w:val="fr-FR"/>
        </w:rPr>
      </w:pPr>
      <w:r w:rsidRPr="005F38BF">
        <w:rPr>
          <w:sz w:val="24"/>
          <w:szCs w:val="24"/>
          <w:lang w:val="fr-FR"/>
        </w:rPr>
        <w:t>avoir la qualité de société commerciale</w:t>
      </w:r>
      <w:r>
        <w:rPr>
          <w:sz w:val="24"/>
          <w:szCs w:val="24"/>
          <w:lang w:val="fr-FR"/>
        </w:rPr>
        <w:t xml:space="preserve"> </w:t>
      </w:r>
      <w:r w:rsidRPr="005F38BF">
        <w:rPr>
          <w:sz w:val="24"/>
          <w:szCs w:val="24"/>
          <w:lang w:val="fr-FR"/>
        </w:rPr>
        <w:t>au sens du Code de commerce de droit français ;</w:t>
      </w:r>
    </w:p>
    <w:p w14:paraId="266A2D7F" w14:textId="40877403" w:rsidR="006661AC" w:rsidRPr="00755436" w:rsidRDefault="006661AC" w:rsidP="00AA690E">
      <w:pPr>
        <w:pStyle w:val="AOHead3"/>
        <w:numPr>
          <w:ilvl w:val="2"/>
          <w:numId w:val="66"/>
        </w:numPr>
        <w:rPr>
          <w:sz w:val="24"/>
          <w:szCs w:val="24"/>
          <w:lang w:val="fr-FR"/>
        </w:rPr>
      </w:pPr>
      <w:r w:rsidRPr="00755436">
        <w:rPr>
          <w:sz w:val="24"/>
          <w:szCs w:val="24"/>
          <w:lang w:val="fr-FR"/>
        </w:rPr>
        <w:t xml:space="preserve">ne pas être constitué en </w:t>
      </w:r>
      <w:r>
        <w:rPr>
          <w:sz w:val="24"/>
          <w:szCs w:val="24"/>
          <w:lang w:val="fr-FR"/>
        </w:rPr>
        <w:t>Société</w:t>
      </w:r>
      <w:r w:rsidRPr="00755436">
        <w:rPr>
          <w:sz w:val="24"/>
          <w:szCs w:val="24"/>
          <w:lang w:val="fr-FR"/>
        </w:rPr>
        <w:t>, dans :</w:t>
      </w:r>
    </w:p>
    <w:p w14:paraId="52603881" w14:textId="4BC72895" w:rsidR="006661AC" w:rsidRPr="00755436" w:rsidRDefault="006661AC" w:rsidP="006661AC">
      <w:pPr>
        <w:pStyle w:val="AOBullet"/>
        <w:ind w:left="2160"/>
        <w:rPr>
          <w:sz w:val="24"/>
          <w:szCs w:val="24"/>
          <w:lang w:val="fr-FR"/>
        </w:rPr>
      </w:pPr>
      <w:r w:rsidRPr="00755436">
        <w:rPr>
          <w:sz w:val="24"/>
          <w:szCs w:val="24"/>
          <w:lang w:val="fr-FR"/>
        </w:rPr>
        <w:t xml:space="preserve">une juridiction dans laquelle il serait illégal, en vertu de la loi applicable, que vous accédiez ou utilisiez les </w:t>
      </w:r>
      <w:r>
        <w:rPr>
          <w:sz w:val="24"/>
          <w:szCs w:val="24"/>
          <w:lang w:val="fr-FR"/>
        </w:rPr>
        <w:t>S</w:t>
      </w:r>
      <w:r w:rsidRPr="00755436">
        <w:rPr>
          <w:sz w:val="24"/>
          <w:szCs w:val="24"/>
          <w:lang w:val="fr-FR"/>
        </w:rPr>
        <w:t>ervices d</w:t>
      </w:r>
      <w:r w:rsidR="00B10DBE">
        <w:rPr>
          <w:sz w:val="24"/>
          <w:szCs w:val="24"/>
          <w:lang w:val="fr-FR"/>
        </w:rPr>
        <w:t>’</w:t>
      </w:r>
      <w:r>
        <w:rPr>
          <w:sz w:val="24"/>
          <w:szCs w:val="24"/>
          <w:lang w:val="fr-FR"/>
        </w:rPr>
        <w:t>OPALE</w:t>
      </w:r>
      <w:r w:rsidRPr="00755436">
        <w:rPr>
          <w:sz w:val="24"/>
          <w:szCs w:val="24"/>
          <w:lang w:val="fr-FR"/>
        </w:rPr>
        <w:t xml:space="preserve"> conformément à l'Article </w:t>
      </w:r>
      <w:r w:rsidR="005E4D23">
        <w:rPr>
          <w:sz w:val="24"/>
          <w:szCs w:val="24"/>
          <w:lang w:val="fr-FR"/>
        </w:rPr>
        <w:t>7</w:t>
      </w:r>
      <w:r w:rsidRPr="00755436">
        <w:rPr>
          <w:sz w:val="24"/>
          <w:szCs w:val="24"/>
          <w:lang w:val="fr-FR"/>
        </w:rPr>
        <w:t>(</w:t>
      </w:r>
      <w:r w:rsidRPr="00755436">
        <w:rPr>
          <w:i/>
          <w:iCs/>
          <w:sz w:val="24"/>
          <w:szCs w:val="24"/>
          <w:lang w:val="fr-FR"/>
        </w:rPr>
        <w:t>Lutte contre le blanchiment d'argent et le financement du terrorisme</w:t>
      </w:r>
      <w:r w:rsidRPr="00755436">
        <w:rPr>
          <w:sz w:val="24"/>
          <w:szCs w:val="24"/>
          <w:lang w:val="fr-FR"/>
        </w:rPr>
        <w:t>) ou que nous ou un tiers enfreignions une loi applicable ; ou</w:t>
      </w:r>
    </w:p>
    <w:p w14:paraId="60A49EBA" w14:textId="3FF3E171" w:rsidR="006661AC" w:rsidRPr="006661AC" w:rsidRDefault="006661AC" w:rsidP="003A452E">
      <w:pPr>
        <w:pStyle w:val="AOBullet"/>
        <w:keepNext/>
        <w:widowControl w:val="0"/>
        <w:ind w:left="2160"/>
        <w:rPr>
          <w:sz w:val="24"/>
          <w:szCs w:val="24"/>
          <w:lang w:val="fr-FR"/>
        </w:rPr>
      </w:pPr>
      <w:r w:rsidRPr="00755436">
        <w:rPr>
          <w:sz w:val="24"/>
          <w:szCs w:val="24"/>
          <w:lang w:val="fr-FR"/>
        </w:rPr>
        <w:t>au Canada, aux Pays-Bas, à Cuba, en Iran, en Syrie, en République démocratique de Corée du Nord, dans la région de Crimée ou dans les régions non gouvernementales d'Ukraine.</w:t>
      </w:r>
    </w:p>
    <w:p w14:paraId="21116ED3" w14:textId="34548AC3" w:rsidR="003A452E" w:rsidRPr="00860453" w:rsidRDefault="00D1537D" w:rsidP="00860453">
      <w:pPr>
        <w:pStyle w:val="AOHead1"/>
        <w:keepNext w:val="0"/>
        <w:keepLines/>
        <w:widowControl w:val="0"/>
        <w:numPr>
          <w:ilvl w:val="0"/>
          <w:numId w:val="67"/>
        </w:numPr>
        <w:rPr>
          <w:b w:val="0"/>
          <w:caps w:val="0"/>
          <w:kern w:val="0"/>
          <w:sz w:val="24"/>
          <w:szCs w:val="24"/>
          <w:lang w:val="fr-FR"/>
        </w:rPr>
      </w:pPr>
      <w:r w:rsidRPr="00D1537D">
        <w:rPr>
          <w:b w:val="0"/>
          <w:caps w:val="0"/>
          <w:kern w:val="0"/>
          <w:sz w:val="24"/>
          <w:szCs w:val="24"/>
          <w:lang w:val="fr-FR"/>
        </w:rPr>
        <w:t>Le Client doit fournir toutes les informations demandées par OPALE afin d'utiliser chaque Service et d'effectuer (x) un premier Virement, ou (z) un paiement en Actif Numérique sur le Portefeuille, conformément au Code Monétaire et Financier et au Règlement MiCA.</w:t>
      </w:r>
    </w:p>
    <w:p w14:paraId="56F7E38B" w14:textId="042BD830" w:rsidR="00F732AE" w:rsidRDefault="006661AC" w:rsidP="00860453">
      <w:pPr>
        <w:pStyle w:val="AOHead1"/>
        <w:keepNext w:val="0"/>
        <w:keepLines/>
        <w:widowControl w:val="0"/>
        <w:ind w:left="720"/>
        <w:rPr>
          <w:b w:val="0"/>
          <w:caps w:val="0"/>
          <w:kern w:val="0"/>
          <w:sz w:val="24"/>
          <w:szCs w:val="24"/>
          <w:lang w:val="fr-FR"/>
        </w:rPr>
      </w:pPr>
      <w:r w:rsidRPr="00BC73DA">
        <w:rPr>
          <w:b w:val="0"/>
          <w:caps w:val="0"/>
          <w:kern w:val="0"/>
          <w:sz w:val="24"/>
          <w:szCs w:val="24"/>
          <w:lang w:val="fr-FR"/>
        </w:rPr>
        <w:t>Le Client doit f</w:t>
      </w:r>
      <w:r w:rsidR="00936736" w:rsidRPr="00BC73DA">
        <w:rPr>
          <w:b w:val="0"/>
          <w:caps w:val="0"/>
          <w:kern w:val="0"/>
          <w:sz w:val="24"/>
          <w:szCs w:val="24"/>
          <w:lang w:val="fr-FR"/>
        </w:rPr>
        <w:t xml:space="preserve">ournir les </w:t>
      </w:r>
      <w:r w:rsidR="00970F26">
        <w:rPr>
          <w:b w:val="0"/>
          <w:caps w:val="0"/>
          <w:kern w:val="0"/>
          <w:sz w:val="24"/>
          <w:szCs w:val="24"/>
          <w:lang w:val="fr-FR"/>
        </w:rPr>
        <w:t>Informations KYC</w:t>
      </w:r>
      <w:r w:rsidR="00E756B7" w:rsidRPr="00BC73DA">
        <w:rPr>
          <w:b w:val="0"/>
          <w:caps w:val="0"/>
          <w:kern w:val="0"/>
          <w:sz w:val="24"/>
          <w:szCs w:val="24"/>
          <w:lang w:val="fr-FR"/>
        </w:rPr>
        <w:t xml:space="preserve"> </w:t>
      </w:r>
      <w:r w:rsidR="00970F26">
        <w:rPr>
          <w:b w:val="0"/>
          <w:caps w:val="0"/>
          <w:kern w:val="0"/>
          <w:sz w:val="24"/>
          <w:szCs w:val="24"/>
          <w:lang w:val="fr-FR"/>
        </w:rPr>
        <w:t xml:space="preserve">(tel que ce terme est défini ci-dessous) </w:t>
      </w:r>
      <w:r w:rsidR="00185DC9" w:rsidRPr="00BC73DA">
        <w:rPr>
          <w:b w:val="0"/>
          <w:caps w:val="0"/>
          <w:kern w:val="0"/>
          <w:sz w:val="24"/>
          <w:szCs w:val="24"/>
          <w:lang w:val="fr-FR"/>
        </w:rPr>
        <w:t>qu’OPALE exige, lesquelles</w:t>
      </w:r>
      <w:r w:rsidR="00E756B7" w:rsidRPr="00BC73DA">
        <w:rPr>
          <w:b w:val="0"/>
          <w:caps w:val="0"/>
          <w:kern w:val="0"/>
          <w:sz w:val="24"/>
          <w:szCs w:val="24"/>
          <w:lang w:val="fr-FR"/>
        </w:rPr>
        <w:t xml:space="preserve"> </w:t>
      </w:r>
      <w:r w:rsidR="00185DC9" w:rsidRPr="00BC73DA">
        <w:rPr>
          <w:b w:val="0"/>
          <w:caps w:val="0"/>
          <w:kern w:val="0"/>
          <w:sz w:val="24"/>
          <w:szCs w:val="24"/>
          <w:lang w:val="fr-FR"/>
        </w:rPr>
        <w:t>informations incluent</w:t>
      </w:r>
      <w:r w:rsidR="00E756B7" w:rsidRPr="00BC73DA">
        <w:rPr>
          <w:b w:val="0"/>
          <w:caps w:val="0"/>
          <w:kern w:val="0"/>
          <w:sz w:val="24"/>
          <w:szCs w:val="24"/>
          <w:lang w:val="fr-FR"/>
        </w:rPr>
        <w:t>, sans s'y limiter</w:t>
      </w:r>
      <w:r w:rsidR="00F732AE">
        <w:rPr>
          <w:b w:val="0"/>
          <w:caps w:val="0"/>
          <w:kern w:val="0"/>
          <w:sz w:val="24"/>
          <w:szCs w:val="24"/>
          <w:lang w:val="fr-FR"/>
        </w:rPr>
        <w:t xml:space="preserve"> : </w:t>
      </w:r>
    </w:p>
    <w:p w14:paraId="74CCB73D" w14:textId="77777777" w:rsidR="00F732AE" w:rsidRDefault="00B10DBE" w:rsidP="009D5513">
      <w:pPr>
        <w:pStyle w:val="AOHead1"/>
        <w:keepNext w:val="0"/>
        <w:keepLines/>
        <w:widowControl w:val="0"/>
        <w:numPr>
          <w:ilvl w:val="2"/>
          <w:numId w:val="67"/>
        </w:numPr>
        <w:rPr>
          <w:b w:val="0"/>
          <w:caps w:val="0"/>
          <w:kern w:val="0"/>
          <w:sz w:val="24"/>
          <w:szCs w:val="24"/>
          <w:lang w:val="fr-FR"/>
        </w:rPr>
      </w:pPr>
      <w:r w:rsidRPr="00F732AE">
        <w:rPr>
          <w:b w:val="0"/>
          <w:bCs/>
          <w:caps w:val="0"/>
          <w:kern w:val="0"/>
          <w:sz w:val="24"/>
          <w:szCs w:val="24"/>
          <w:lang w:val="fr-FR"/>
        </w:rPr>
        <w:t>lorsqu’il</w:t>
      </w:r>
      <w:r w:rsidRPr="00BC73DA">
        <w:rPr>
          <w:b w:val="0"/>
          <w:caps w:val="0"/>
          <w:kern w:val="0"/>
          <w:sz w:val="24"/>
          <w:szCs w:val="24"/>
          <w:lang w:val="fr-FR"/>
        </w:rPr>
        <w:t xml:space="preserve"> s’agit d’une personne physique,</w:t>
      </w:r>
      <w:r w:rsidR="00E756B7" w:rsidRPr="00BC73DA">
        <w:rPr>
          <w:b w:val="0"/>
          <w:caps w:val="0"/>
          <w:kern w:val="0"/>
          <w:sz w:val="24"/>
          <w:szCs w:val="24"/>
          <w:lang w:val="fr-FR"/>
        </w:rPr>
        <w:t xml:space="preserve"> </w:t>
      </w:r>
    </w:p>
    <w:p w14:paraId="6CCF87CD" w14:textId="77777777" w:rsidR="00C66A37" w:rsidRPr="00C66A37" w:rsidRDefault="00C66A37" w:rsidP="009D5513">
      <w:pPr>
        <w:pStyle w:val="AOHead1"/>
        <w:keepNext w:val="0"/>
        <w:keepLines/>
        <w:widowControl w:val="0"/>
        <w:numPr>
          <w:ilvl w:val="3"/>
          <w:numId w:val="67"/>
        </w:numPr>
        <w:rPr>
          <w:b w:val="0"/>
          <w:caps w:val="0"/>
          <w:kern w:val="0"/>
          <w:sz w:val="24"/>
          <w:szCs w:val="24"/>
          <w:lang w:val="fr-FR"/>
        </w:rPr>
      </w:pPr>
      <w:r w:rsidRPr="00C66A37">
        <w:rPr>
          <w:b w:val="0"/>
          <w:caps w:val="0"/>
          <w:kern w:val="0"/>
          <w:sz w:val="24"/>
          <w:szCs w:val="24"/>
          <w:lang w:val="fr-FR"/>
        </w:rPr>
        <w:t>Civilité (Madame/Monsieur) ;</w:t>
      </w:r>
    </w:p>
    <w:p w14:paraId="7099BDAE" w14:textId="31350625" w:rsidR="00C66A37" w:rsidRPr="00C66A37" w:rsidRDefault="00C66A37" w:rsidP="009D5513">
      <w:pPr>
        <w:pStyle w:val="AOHead1"/>
        <w:keepNext w:val="0"/>
        <w:keepLines/>
        <w:widowControl w:val="0"/>
        <w:numPr>
          <w:ilvl w:val="3"/>
          <w:numId w:val="67"/>
        </w:numPr>
        <w:rPr>
          <w:b w:val="0"/>
          <w:caps w:val="0"/>
          <w:kern w:val="0"/>
          <w:sz w:val="24"/>
          <w:szCs w:val="24"/>
          <w:lang w:val="fr-FR"/>
        </w:rPr>
      </w:pPr>
      <w:r w:rsidRPr="00C66A37">
        <w:rPr>
          <w:b w:val="0"/>
          <w:caps w:val="0"/>
          <w:kern w:val="0"/>
          <w:sz w:val="24"/>
          <w:szCs w:val="24"/>
          <w:lang w:val="fr-FR"/>
        </w:rPr>
        <w:t>Nom (et nom de jeune fille, le cas échéant)</w:t>
      </w:r>
      <w:r>
        <w:rPr>
          <w:b w:val="0"/>
          <w:caps w:val="0"/>
          <w:kern w:val="0"/>
          <w:sz w:val="24"/>
          <w:szCs w:val="24"/>
          <w:lang w:val="fr-FR"/>
        </w:rPr>
        <w:t xml:space="preserve"> </w:t>
      </w:r>
      <w:r w:rsidRPr="00C66A37">
        <w:rPr>
          <w:b w:val="0"/>
          <w:caps w:val="0"/>
          <w:kern w:val="0"/>
          <w:sz w:val="24"/>
          <w:szCs w:val="24"/>
          <w:lang w:val="fr-FR"/>
        </w:rPr>
        <w:t>;</w:t>
      </w:r>
    </w:p>
    <w:p w14:paraId="550E9FF1" w14:textId="77777777" w:rsidR="00C66A37" w:rsidRPr="00C66A37" w:rsidRDefault="00C66A37" w:rsidP="009D5513">
      <w:pPr>
        <w:pStyle w:val="AOHead1"/>
        <w:keepNext w:val="0"/>
        <w:keepLines/>
        <w:widowControl w:val="0"/>
        <w:numPr>
          <w:ilvl w:val="3"/>
          <w:numId w:val="67"/>
        </w:numPr>
        <w:rPr>
          <w:b w:val="0"/>
          <w:caps w:val="0"/>
          <w:kern w:val="0"/>
          <w:sz w:val="24"/>
          <w:szCs w:val="24"/>
          <w:lang w:val="fr-FR"/>
        </w:rPr>
      </w:pPr>
      <w:r w:rsidRPr="00C66A37">
        <w:rPr>
          <w:b w:val="0"/>
          <w:caps w:val="0"/>
          <w:kern w:val="0"/>
          <w:sz w:val="24"/>
          <w:szCs w:val="24"/>
          <w:lang w:val="fr-FR"/>
        </w:rPr>
        <w:t>Prénom ;</w:t>
      </w:r>
    </w:p>
    <w:p w14:paraId="2D1AB166" w14:textId="77777777" w:rsidR="00C66A37" w:rsidRPr="00C66A37" w:rsidRDefault="00C66A37" w:rsidP="009D5513">
      <w:pPr>
        <w:pStyle w:val="AOHead1"/>
        <w:keepNext w:val="0"/>
        <w:keepLines/>
        <w:widowControl w:val="0"/>
        <w:numPr>
          <w:ilvl w:val="3"/>
          <w:numId w:val="67"/>
        </w:numPr>
        <w:rPr>
          <w:b w:val="0"/>
          <w:caps w:val="0"/>
          <w:kern w:val="0"/>
          <w:sz w:val="24"/>
          <w:szCs w:val="24"/>
          <w:lang w:val="fr-FR"/>
        </w:rPr>
      </w:pPr>
      <w:r w:rsidRPr="00C66A37">
        <w:rPr>
          <w:b w:val="0"/>
          <w:caps w:val="0"/>
          <w:kern w:val="0"/>
          <w:sz w:val="24"/>
          <w:szCs w:val="24"/>
          <w:lang w:val="fr-FR"/>
        </w:rPr>
        <w:t>Date de naissance ;</w:t>
      </w:r>
    </w:p>
    <w:p w14:paraId="74146F84" w14:textId="77777777" w:rsidR="00C66A37" w:rsidRPr="00C66A37" w:rsidRDefault="00C66A37" w:rsidP="009D5513">
      <w:pPr>
        <w:pStyle w:val="AOHead1"/>
        <w:keepNext w:val="0"/>
        <w:keepLines/>
        <w:widowControl w:val="0"/>
        <w:numPr>
          <w:ilvl w:val="3"/>
          <w:numId w:val="67"/>
        </w:numPr>
        <w:rPr>
          <w:b w:val="0"/>
          <w:caps w:val="0"/>
          <w:kern w:val="0"/>
          <w:sz w:val="24"/>
          <w:szCs w:val="24"/>
          <w:lang w:val="fr-FR"/>
        </w:rPr>
      </w:pPr>
      <w:r w:rsidRPr="00C66A37">
        <w:rPr>
          <w:b w:val="0"/>
          <w:caps w:val="0"/>
          <w:kern w:val="0"/>
          <w:sz w:val="24"/>
          <w:szCs w:val="24"/>
          <w:lang w:val="fr-FR"/>
        </w:rPr>
        <w:t>Nationalité(s) ;</w:t>
      </w:r>
    </w:p>
    <w:p w14:paraId="4F071682" w14:textId="77777777" w:rsidR="00C66A37" w:rsidRPr="00C66A37" w:rsidRDefault="00C66A37" w:rsidP="009D5513">
      <w:pPr>
        <w:pStyle w:val="AOHead1"/>
        <w:keepNext w:val="0"/>
        <w:keepLines/>
        <w:widowControl w:val="0"/>
        <w:numPr>
          <w:ilvl w:val="3"/>
          <w:numId w:val="67"/>
        </w:numPr>
        <w:rPr>
          <w:b w:val="0"/>
          <w:caps w:val="0"/>
          <w:kern w:val="0"/>
          <w:sz w:val="24"/>
          <w:szCs w:val="24"/>
          <w:lang w:val="fr-FR"/>
        </w:rPr>
      </w:pPr>
      <w:r w:rsidRPr="00C66A37">
        <w:rPr>
          <w:b w:val="0"/>
          <w:caps w:val="0"/>
          <w:kern w:val="0"/>
          <w:sz w:val="24"/>
          <w:szCs w:val="24"/>
          <w:lang w:val="fr-FR"/>
        </w:rPr>
        <w:lastRenderedPageBreak/>
        <w:t>Domicile (adresse postale complète, incluant le pays de résidence) ;</w:t>
      </w:r>
    </w:p>
    <w:p w14:paraId="5DF7674B" w14:textId="77777777" w:rsidR="00C66A37" w:rsidRPr="00C66A37" w:rsidRDefault="00C66A37" w:rsidP="009D5513">
      <w:pPr>
        <w:pStyle w:val="AOHead1"/>
        <w:keepNext w:val="0"/>
        <w:keepLines/>
        <w:widowControl w:val="0"/>
        <w:numPr>
          <w:ilvl w:val="3"/>
          <w:numId w:val="67"/>
        </w:numPr>
        <w:rPr>
          <w:b w:val="0"/>
          <w:caps w:val="0"/>
          <w:kern w:val="0"/>
          <w:sz w:val="24"/>
          <w:szCs w:val="24"/>
          <w:lang w:val="fr-FR"/>
        </w:rPr>
      </w:pPr>
      <w:r w:rsidRPr="00C66A37">
        <w:rPr>
          <w:b w:val="0"/>
          <w:caps w:val="0"/>
          <w:kern w:val="0"/>
          <w:sz w:val="24"/>
          <w:szCs w:val="24"/>
          <w:lang w:val="fr-FR"/>
        </w:rPr>
        <w:t>Profession ;</w:t>
      </w:r>
    </w:p>
    <w:p w14:paraId="7742A1ED" w14:textId="77777777" w:rsidR="00C66A37" w:rsidRPr="00C66A37" w:rsidRDefault="00C66A37" w:rsidP="009D5513">
      <w:pPr>
        <w:pStyle w:val="AOHead1"/>
        <w:keepNext w:val="0"/>
        <w:keepLines/>
        <w:widowControl w:val="0"/>
        <w:numPr>
          <w:ilvl w:val="3"/>
          <w:numId w:val="67"/>
        </w:numPr>
        <w:rPr>
          <w:b w:val="0"/>
          <w:caps w:val="0"/>
          <w:kern w:val="0"/>
          <w:sz w:val="24"/>
          <w:szCs w:val="24"/>
          <w:lang w:val="fr-FR"/>
        </w:rPr>
      </w:pPr>
      <w:r w:rsidRPr="00C66A37">
        <w:rPr>
          <w:b w:val="0"/>
          <w:caps w:val="0"/>
          <w:kern w:val="0"/>
          <w:sz w:val="24"/>
          <w:szCs w:val="24"/>
          <w:lang w:val="fr-FR"/>
        </w:rPr>
        <w:t>Secteur d’activité ;</w:t>
      </w:r>
    </w:p>
    <w:p w14:paraId="524B00B3" w14:textId="77777777" w:rsidR="00C66A37" w:rsidRPr="00C66A37" w:rsidRDefault="00C66A37" w:rsidP="009D5513">
      <w:pPr>
        <w:pStyle w:val="AOHead1"/>
        <w:keepNext w:val="0"/>
        <w:keepLines/>
        <w:widowControl w:val="0"/>
        <w:numPr>
          <w:ilvl w:val="3"/>
          <w:numId w:val="67"/>
        </w:numPr>
        <w:rPr>
          <w:b w:val="0"/>
          <w:caps w:val="0"/>
          <w:kern w:val="0"/>
          <w:sz w:val="24"/>
          <w:szCs w:val="24"/>
          <w:lang w:val="fr-FR"/>
        </w:rPr>
      </w:pPr>
      <w:r w:rsidRPr="00C66A37">
        <w:rPr>
          <w:b w:val="0"/>
          <w:caps w:val="0"/>
          <w:kern w:val="0"/>
          <w:sz w:val="24"/>
          <w:szCs w:val="24"/>
          <w:lang w:val="fr-FR"/>
        </w:rPr>
        <w:t>Statut matrimonial ;</w:t>
      </w:r>
    </w:p>
    <w:p w14:paraId="2266B9C2" w14:textId="77777777" w:rsidR="00C66A37" w:rsidRPr="00C66A37" w:rsidRDefault="00C66A37" w:rsidP="009D5513">
      <w:pPr>
        <w:pStyle w:val="AOHead1"/>
        <w:keepNext w:val="0"/>
        <w:keepLines/>
        <w:widowControl w:val="0"/>
        <w:numPr>
          <w:ilvl w:val="3"/>
          <w:numId w:val="67"/>
        </w:numPr>
        <w:rPr>
          <w:b w:val="0"/>
          <w:caps w:val="0"/>
          <w:kern w:val="0"/>
          <w:sz w:val="24"/>
          <w:szCs w:val="24"/>
          <w:lang w:val="fr-FR"/>
        </w:rPr>
      </w:pPr>
      <w:r w:rsidRPr="00C66A37">
        <w:rPr>
          <w:b w:val="0"/>
          <w:caps w:val="0"/>
          <w:kern w:val="0"/>
          <w:sz w:val="24"/>
          <w:szCs w:val="24"/>
          <w:lang w:val="fr-FR"/>
        </w:rPr>
        <w:t>Numéro de sécurité sociale ;</w:t>
      </w:r>
    </w:p>
    <w:p w14:paraId="59F0FC13" w14:textId="77777777" w:rsidR="00C66A37" w:rsidRPr="00C66A37" w:rsidRDefault="00C66A37" w:rsidP="009D5513">
      <w:pPr>
        <w:pStyle w:val="AOHead1"/>
        <w:keepNext w:val="0"/>
        <w:keepLines/>
        <w:widowControl w:val="0"/>
        <w:numPr>
          <w:ilvl w:val="3"/>
          <w:numId w:val="67"/>
        </w:numPr>
        <w:rPr>
          <w:b w:val="0"/>
          <w:caps w:val="0"/>
          <w:kern w:val="0"/>
          <w:sz w:val="24"/>
          <w:szCs w:val="24"/>
          <w:lang w:val="fr-FR"/>
        </w:rPr>
      </w:pPr>
      <w:r w:rsidRPr="00C66A37">
        <w:rPr>
          <w:b w:val="0"/>
          <w:caps w:val="0"/>
          <w:kern w:val="0"/>
          <w:sz w:val="24"/>
          <w:szCs w:val="24"/>
          <w:lang w:val="fr-FR"/>
        </w:rPr>
        <w:t>Adresse électronique ;</w:t>
      </w:r>
    </w:p>
    <w:p w14:paraId="0D035260" w14:textId="77777777" w:rsidR="00C66A37" w:rsidRPr="00C66A37" w:rsidRDefault="00C66A37" w:rsidP="009D5513">
      <w:pPr>
        <w:pStyle w:val="AOHead1"/>
        <w:keepNext w:val="0"/>
        <w:keepLines/>
        <w:widowControl w:val="0"/>
        <w:numPr>
          <w:ilvl w:val="3"/>
          <w:numId w:val="67"/>
        </w:numPr>
        <w:rPr>
          <w:b w:val="0"/>
          <w:caps w:val="0"/>
          <w:kern w:val="0"/>
          <w:sz w:val="24"/>
          <w:szCs w:val="24"/>
          <w:lang w:val="fr-FR"/>
        </w:rPr>
      </w:pPr>
      <w:r w:rsidRPr="00C66A37">
        <w:rPr>
          <w:b w:val="0"/>
          <w:caps w:val="0"/>
          <w:kern w:val="0"/>
          <w:sz w:val="24"/>
          <w:szCs w:val="24"/>
          <w:lang w:val="fr-FR"/>
        </w:rPr>
        <w:t>Numéro de téléphone actif (portable ou fixe) ;</w:t>
      </w:r>
    </w:p>
    <w:p w14:paraId="537BEED0" w14:textId="77777777" w:rsidR="00C66A37" w:rsidRPr="00C66A37" w:rsidRDefault="00C66A37" w:rsidP="009D5513">
      <w:pPr>
        <w:pStyle w:val="AOHead1"/>
        <w:keepNext w:val="0"/>
        <w:keepLines/>
        <w:widowControl w:val="0"/>
        <w:numPr>
          <w:ilvl w:val="3"/>
          <w:numId w:val="67"/>
        </w:numPr>
        <w:rPr>
          <w:b w:val="0"/>
          <w:caps w:val="0"/>
          <w:kern w:val="0"/>
          <w:sz w:val="24"/>
          <w:szCs w:val="24"/>
          <w:lang w:val="fr-FR"/>
        </w:rPr>
      </w:pPr>
      <w:r w:rsidRPr="00C66A37">
        <w:rPr>
          <w:b w:val="0"/>
          <w:caps w:val="0"/>
          <w:kern w:val="0"/>
          <w:sz w:val="24"/>
          <w:szCs w:val="24"/>
          <w:lang w:val="fr-FR"/>
        </w:rPr>
        <w:t>Expérience en qualité d’investisseur ;</w:t>
      </w:r>
    </w:p>
    <w:p w14:paraId="54857568" w14:textId="77777777" w:rsidR="00C66A37" w:rsidRPr="00C66A37" w:rsidRDefault="00C66A37" w:rsidP="009D5513">
      <w:pPr>
        <w:pStyle w:val="AOHead1"/>
        <w:keepNext w:val="0"/>
        <w:keepLines/>
        <w:widowControl w:val="0"/>
        <w:numPr>
          <w:ilvl w:val="3"/>
          <w:numId w:val="67"/>
        </w:numPr>
        <w:rPr>
          <w:b w:val="0"/>
          <w:caps w:val="0"/>
          <w:kern w:val="0"/>
          <w:sz w:val="24"/>
          <w:szCs w:val="24"/>
          <w:lang w:val="fr-FR"/>
        </w:rPr>
      </w:pPr>
      <w:r w:rsidRPr="00C66A37">
        <w:rPr>
          <w:b w:val="0"/>
          <w:caps w:val="0"/>
          <w:kern w:val="0"/>
          <w:sz w:val="24"/>
          <w:szCs w:val="24"/>
          <w:lang w:val="fr-FR"/>
        </w:rPr>
        <w:t xml:space="preserve">Informations financières : </w:t>
      </w:r>
    </w:p>
    <w:p w14:paraId="1EF5FA70" w14:textId="7D5B71D4" w:rsidR="00C66A37" w:rsidRPr="00C66A37" w:rsidRDefault="00A82087" w:rsidP="009D5513">
      <w:pPr>
        <w:pStyle w:val="AOHead1"/>
        <w:keepNext w:val="0"/>
        <w:keepLines/>
        <w:widowControl w:val="0"/>
        <w:numPr>
          <w:ilvl w:val="4"/>
          <w:numId w:val="67"/>
        </w:numPr>
        <w:rPr>
          <w:b w:val="0"/>
          <w:caps w:val="0"/>
          <w:kern w:val="0"/>
          <w:sz w:val="24"/>
          <w:szCs w:val="24"/>
          <w:lang w:val="fr-FR"/>
        </w:rPr>
      </w:pPr>
      <w:r>
        <w:rPr>
          <w:b w:val="0"/>
          <w:caps w:val="0"/>
          <w:kern w:val="0"/>
          <w:sz w:val="24"/>
          <w:szCs w:val="24"/>
          <w:lang w:val="fr-FR"/>
        </w:rPr>
        <w:t>s</w:t>
      </w:r>
      <w:r w:rsidR="00C66A37" w:rsidRPr="00C66A37">
        <w:rPr>
          <w:b w:val="0"/>
          <w:caps w:val="0"/>
          <w:kern w:val="0"/>
          <w:sz w:val="24"/>
          <w:szCs w:val="24"/>
          <w:lang w:val="fr-FR"/>
        </w:rPr>
        <w:t xml:space="preserve">i possible : </w:t>
      </w:r>
    </w:p>
    <w:p w14:paraId="5D95647E" w14:textId="77777777" w:rsidR="00C66A37" w:rsidRPr="00C66A37" w:rsidRDefault="00C66A37" w:rsidP="009D5513">
      <w:pPr>
        <w:pStyle w:val="AOHead1"/>
        <w:keepNext w:val="0"/>
        <w:keepLines/>
        <w:widowControl w:val="0"/>
        <w:numPr>
          <w:ilvl w:val="5"/>
          <w:numId w:val="67"/>
        </w:numPr>
        <w:rPr>
          <w:b w:val="0"/>
          <w:caps w:val="0"/>
          <w:kern w:val="0"/>
          <w:sz w:val="24"/>
          <w:szCs w:val="24"/>
          <w:lang w:val="fr-FR"/>
        </w:rPr>
      </w:pPr>
      <w:r w:rsidRPr="00C66A37">
        <w:rPr>
          <w:b w:val="0"/>
          <w:caps w:val="0"/>
          <w:kern w:val="0"/>
          <w:sz w:val="24"/>
          <w:szCs w:val="24"/>
          <w:lang w:val="fr-FR"/>
        </w:rPr>
        <w:t>Revenu net annuel du foyer fiscal ;</w:t>
      </w:r>
    </w:p>
    <w:p w14:paraId="473D0C64" w14:textId="77777777" w:rsidR="00C66A37" w:rsidRPr="00C66A37" w:rsidRDefault="00C66A37" w:rsidP="009D5513">
      <w:pPr>
        <w:pStyle w:val="AOHead1"/>
        <w:keepNext w:val="0"/>
        <w:keepLines/>
        <w:widowControl w:val="0"/>
        <w:numPr>
          <w:ilvl w:val="5"/>
          <w:numId w:val="67"/>
        </w:numPr>
        <w:rPr>
          <w:b w:val="0"/>
          <w:caps w:val="0"/>
          <w:kern w:val="0"/>
          <w:sz w:val="24"/>
          <w:szCs w:val="24"/>
          <w:lang w:val="fr-FR"/>
        </w:rPr>
      </w:pPr>
      <w:r w:rsidRPr="00C66A37">
        <w:rPr>
          <w:b w:val="0"/>
          <w:caps w:val="0"/>
          <w:kern w:val="0"/>
          <w:sz w:val="24"/>
          <w:szCs w:val="24"/>
          <w:lang w:val="fr-FR"/>
        </w:rPr>
        <w:t>Nature des revenus ;</w:t>
      </w:r>
    </w:p>
    <w:p w14:paraId="0C113146" w14:textId="77777777" w:rsidR="00C66A37" w:rsidRPr="00C66A37" w:rsidRDefault="00C66A37" w:rsidP="009D5513">
      <w:pPr>
        <w:pStyle w:val="AOHead1"/>
        <w:keepNext w:val="0"/>
        <w:keepLines/>
        <w:widowControl w:val="0"/>
        <w:numPr>
          <w:ilvl w:val="5"/>
          <w:numId w:val="67"/>
        </w:numPr>
        <w:rPr>
          <w:b w:val="0"/>
          <w:caps w:val="0"/>
          <w:kern w:val="0"/>
          <w:sz w:val="24"/>
          <w:szCs w:val="24"/>
          <w:lang w:val="fr-FR"/>
        </w:rPr>
      </w:pPr>
      <w:r w:rsidRPr="00C66A37">
        <w:rPr>
          <w:b w:val="0"/>
          <w:caps w:val="0"/>
          <w:kern w:val="0"/>
          <w:sz w:val="24"/>
          <w:szCs w:val="24"/>
          <w:lang w:val="fr-FR"/>
        </w:rPr>
        <w:t>Patrimoine financier et immobilier ;</w:t>
      </w:r>
    </w:p>
    <w:p w14:paraId="0A9BEED9" w14:textId="77777777" w:rsidR="00C66A37" w:rsidRPr="00C66A37" w:rsidRDefault="00C66A37" w:rsidP="009D5513">
      <w:pPr>
        <w:pStyle w:val="AOHead1"/>
        <w:keepNext w:val="0"/>
        <w:keepLines/>
        <w:widowControl w:val="0"/>
        <w:numPr>
          <w:ilvl w:val="5"/>
          <w:numId w:val="67"/>
        </w:numPr>
        <w:rPr>
          <w:b w:val="0"/>
          <w:caps w:val="0"/>
          <w:kern w:val="0"/>
          <w:sz w:val="24"/>
          <w:szCs w:val="24"/>
          <w:lang w:val="fr-FR"/>
        </w:rPr>
      </w:pPr>
      <w:r w:rsidRPr="00C66A37">
        <w:rPr>
          <w:b w:val="0"/>
          <w:caps w:val="0"/>
          <w:kern w:val="0"/>
          <w:sz w:val="24"/>
          <w:szCs w:val="24"/>
          <w:lang w:val="fr-FR"/>
        </w:rPr>
        <w:t>Emprunts en cours ;</w:t>
      </w:r>
    </w:p>
    <w:p w14:paraId="1B26B8F3" w14:textId="5ADE61F9" w:rsidR="00C66A37" w:rsidRPr="00C66A37" w:rsidRDefault="00A82087" w:rsidP="009D5513">
      <w:pPr>
        <w:pStyle w:val="AOHead1"/>
        <w:keepNext w:val="0"/>
        <w:keepLines/>
        <w:widowControl w:val="0"/>
        <w:numPr>
          <w:ilvl w:val="4"/>
          <w:numId w:val="67"/>
        </w:numPr>
        <w:rPr>
          <w:b w:val="0"/>
          <w:caps w:val="0"/>
          <w:kern w:val="0"/>
          <w:sz w:val="24"/>
          <w:szCs w:val="24"/>
          <w:lang w:val="fr-FR"/>
        </w:rPr>
      </w:pPr>
      <w:r>
        <w:rPr>
          <w:b w:val="0"/>
          <w:caps w:val="0"/>
          <w:kern w:val="0"/>
          <w:sz w:val="24"/>
          <w:szCs w:val="24"/>
          <w:lang w:val="fr-FR"/>
        </w:rPr>
        <w:t>d</w:t>
      </w:r>
      <w:r w:rsidR="00C66A37" w:rsidRPr="00C66A37">
        <w:rPr>
          <w:b w:val="0"/>
          <w:caps w:val="0"/>
          <w:kern w:val="0"/>
          <w:sz w:val="24"/>
          <w:szCs w:val="24"/>
          <w:lang w:val="fr-FR"/>
        </w:rPr>
        <w:t xml:space="preserve">u moins : </w:t>
      </w:r>
    </w:p>
    <w:p w14:paraId="37920C02" w14:textId="77777777" w:rsidR="00C66A37" w:rsidRPr="00C66A37" w:rsidRDefault="00C66A37" w:rsidP="009D5513">
      <w:pPr>
        <w:pStyle w:val="AOHead1"/>
        <w:keepNext w:val="0"/>
        <w:keepLines/>
        <w:widowControl w:val="0"/>
        <w:numPr>
          <w:ilvl w:val="5"/>
          <w:numId w:val="67"/>
        </w:numPr>
        <w:rPr>
          <w:b w:val="0"/>
          <w:caps w:val="0"/>
          <w:kern w:val="0"/>
          <w:sz w:val="24"/>
          <w:szCs w:val="24"/>
          <w:lang w:val="fr-FR"/>
        </w:rPr>
      </w:pPr>
      <w:r w:rsidRPr="00C66A37">
        <w:rPr>
          <w:b w:val="0"/>
          <w:caps w:val="0"/>
          <w:kern w:val="0"/>
          <w:sz w:val="24"/>
          <w:szCs w:val="24"/>
          <w:lang w:val="fr-FR"/>
        </w:rPr>
        <w:t>Estimation de l’actif du patrimoine (en euros) sur l’année N (de conclusion du Contrat), les fourchettes d’estimation étant admises ;</w:t>
      </w:r>
    </w:p>
    <w:p w14:paraId="78E3785F" w14:textId="0A3FE59D" w:rsidR="00C66A37" w:rsidRPr="00C66A37" w:rsidRDefault="00C66A37" w:rsidP="009D5513">
      <w:pPr>
        <w:pStyle w:val="AOHead1"/>
        <w:keepNext w:val="0"/>
        <w:keepLines/>
        <w:widowControl w:val="0"/>
        <w:numPr>
          <w:ilvl w:val="5"/>
          <w:numId w:val="67"/>
        </w:numPr>
        <w:rPr>
          <w:b w:val="0"/>
          <w:caps w:val="0"/>
          <w:kern w:val="0"/>
          <w:sz w:val="24"/>
          <w:szCs w:val="24"/>
          <w:lang w:val="fr-FR"/>
        </w:rPr>
      </w:pPr>
      <w:r w:rsidRPr="00C66A37">
        <w:rPr>
          <w:b w:val="0"/>
          <w:caps w:val="0"/>
          <w:kern w:val="0"/>
          <w:sz w:val="24"/>
          <w:szCs w:val="24"/>
          <w:lang w:val="fr-FR"/>
        </w:rPr>
        <w:t>Objectifs et horizon de placement ;</w:t>
      </w:r>
      <w:r>
        <w:rPr>
          <w:b w:val="0"/>
          <w:caps w:val="0"/>
          <w:kern w:val="0"/>
          <w:sz w:val="24"/>
          <w:szCs w:val="24"/>
          <w:lang w:val="fr-FR"/>
        </w:rPr>
        <w:t xml:space="preserve"> et</w:t>
      </w:r>
    </w:p>
    <w:p w14:paraId="694D0133" w14:textId="1B929FBD" w:rsidR="00F732AE" w:rsidRPr="00C66A37" w:rsidRDefault="00C66A37" w:rsidP="009D5513">
      <w:pPr>
        <w:pStyle w:val="AOHead1"/>
        <w:keepNext w:val="0"/>
        <w:keepLines/>
        <w:widowControl w:val="0"/>
        <w:numPr>
          <w:ilvl w:val="5"/>
          <w:numId w:val="67"/>
        </w:numPr>
        <w:rPr>
          <w:b w:val="0"/>
          <w:caps w:val="0"/>
          <w:kern w:val="0"/>
          <w:sz w:val="24"/>
          <w:szCs w:val="24"/>
          <w:lang w:val="fr-FR"/>
        </w:rPr>
      </w:pPr>
      <w:r w:rsidRPr="00C66A37">
        <w:rPr>
          <w:b w:val="0"/>
          <w:caps w:val="0"/>
          <w:kern w:val="0"/>
          <w:sz w:val="24"/>
          <w:szCs w:val="24"/>
          <w:lang w:val="fr-FR"/>
        </w:rPr>
        <w:t>Capacité du degré de risque à supporter</w:t>
      </w:r>
      <w:r>
        <w:rPr>
          <w:b w:val="0"/>
          <w:caps w:val="0"/>
          <w:kern w:val="0"/>
          <w:sz w:val="24"/>
          <w:szCs w:val="24"/>
          <w:lang w:val="fr-FR"/>
        </w:rPr>
        <w:t>.</w:t>
      </w:r>
    </w:p>
    <w:p w14:paraId="7F53CA18" w14:textId="0EAD4388" w:rsidR="00F732AE" w:rsidRDefault="00F732AE" w:rsidP="009D5513">
      <w:pPr>
        <w:pStyle w:val="AOHead1"/>
        <w:keepNext w:val="0"/>
        <w:keepLines/>
        <w:widowControl w:val="0"/>
        <w:numPr>
          <w:ilvl w:val="2"/>
          <w:numId w:val="67"/>
        </w:numPr>
        <w:rPr>
          <w:b w:val="0"/>
          <w:caps w:val="0"/>
          <w:kern w:val="0"/>
          <w:sz w:val="24"/>
          <w:szCs w:val="24"/>
          <w:lang w:val="fr-FR"/>
        </w:rPr>
      </w:pPr>
      <w:r w:rsidRPr="00F732AE">
        <w:rPr>
          <w:b w:val="0"/>
          <w:bCs/>
          <w:caps w:val="0"/>
          <w:kern w:val="0"/>
          <w:sz w:val="24"/>
          <w:szCs w:val="24"/>
          <w:lang w:val="fr-FR"/>
        </w:rPr>
        <w:t>lorsqu’il</w:t>
      </w:r>
      <w:r>
        <w:rPr>
          <w:b w:val="0"/>
          <w:caps w:val="0"/>
          <w:kern w:val="0"/>
          <w:sz w:val="24"/>
          <w:szCs w:val="24"/>
          <w:lang w:val="fr-FR"/>
        </w:rPr>
        <w:t xml:space="preserve"> s’agit d’une personn</w:t>
      </w:r>
      <w:r w:rsidR="009D5513">
        <w:rPr>
          <w:b w:val="0"/>
          <w:caps w:val="0"/>
          <w:kern w:val="0"/>
          <w:sz w:val="24"/>
          <w:szCs w:val="24"/>
          <w:lang w:val="fr-FR"/>
        </w:rPr>
        <w:t>e</w:t>
      </w:r>
      <w:r>
        <w:rPr>
          <w:b w:val="0"/>
          <w:caps w:val="0"/>
          <w:kern w:val="0"/>
          <w:sz w:val="24"/>
          <w:szCs w:val="24"/>
          <w:lang w:val="fr-FR"/>
        </w:rPr>
        <w:t xml:space="preserve"> morale</w:t>
      </w:r>
      <w:r w:rsidR="006661AC" w:rsidRPr="00BC73DA">
        <w:rPr>
          <w:b w:val="0"/>
          <w:caps w:val="0"/>
          <w:kern w:val="0"/>
          <w:sz w:val="24"/>
          <w:szCs w:val="24"/>
          <w:lang w:val="fr-FR"/>
        </w:rPr>
        <w:t xml:space="preserve">, </w:t>
      </w:r>
    </w:p>
    <w:p w14:paraId="1DB555B1" w14:textId="77777777" w:rsidR="00A82087" w:rsidRPr="00A82087" w:rsidRDefault="00A82087" w:rsidP="009D5513">
      <w:pPr>
        <w:pStyle w:val="AOHead1"/>
        <w:keepNext w:val="0"/>
        <w:keepLines/>
        <w:widowControl w:val="0"/>
        <w:numPr>
          <w:ilvl w:val="3"/>
          <w:numId w:val="67"/>
        </w:numPr>
        <w:rPr>
          <w:b w:val="0"/>
          <w:caps w:val="0"/>
          <w:kern w:val="0"/>
          <w:sz w:val="24"/>
          <w:szCs w:val="24"/>
          <w:lang w:val="fr-FR"/>
        </w:rPr>
      </w:pPr>
      <w:r w:rsidRPr="00A82087">
        <w:rPr>
          <w:b w:val="0"/>
          <w:caps w:val="0"/>
          <w:kern w:val="0"/>
          <w:sz w:val="24"/>
          <w:szCs w:val="24"/>
          <w:lang w:val="fr-FR"/>
        </w:rPr>
        <w:t>Dénomination sociale ;</w:t>
      </w:r>
    </w:p>
    <w:p w14:paraId="50A5177B" w14:textId="77777777" w:rsidR="00A82087" w:rsidRPr="00A82087" w:rsidRDefault="00A82087" w:rsidP="009D5513">
      <w:pPr>
        <w:pStyle w:val="AOHead1"/>
        <w:keepNext w:val="0"/>
        <w:keepLines/>
        <w:widowControl w:val="0"/>
        <w:numPr>
          <w:ilvl w:val="3"/>
          <w:numId w:val="67"/>
        </w:numPr>
        <w:rPr>
          <w:b w:val="0"/>
          <w:caps w:val="0"/>
          <w:kern w:val="0"/>
          <w:sz w:val="24"/>
          <w:szCs w:val="24"/>
          <w:lang w:val="fr-FR"/>
        </w:rPr>
      </w:pPr>
      <w:r w:rsidRPr="00A82087">
        <w:rPr>
          <w:b w:val="0"/>
          <w:caps w:val="0"/>
          <w:kern w:val="0"/>
          <w:sz w:val="24"/>
          <w:szCs w:val="24"/>
          <w:lang w:val="fr-FR"/>
        </w:rPr>
        <w:t>Forme sociale (SA, SAS, SARL, EURL, SASU, …) ;</w:t>
      </w:r>
    </w:p>
    <w:p w14:paraId="68829BA7" w14:textId="77777777" w:rsidR="00A82087" w:rsidRPr="00A82087" w:rsidRDefault="00A82087" w:rsidP="009D5513">
      <w:pPr>
        <w:pStyle w:val="AOHead1"/>
        <w:keepNext w:val="0"/>
        <w:keepLines/>
        <w:widowControl w:val="0"/>
        <w:numPr>
          <w:ilvl w:val="3"/>
          <w:numId w:val="67"/>
        </w:numPr>
        <w:rPr>
          <w:b w:val="0"/>
          <w:caps w:val="0"/>
          <w:kern w:val="0"/>
          <w:sz w:val="24"/>
          <w:szCs w:val="24"/>
          <w:lang w:val="fr-FR"/>
        </w:rPr>
      </w:pPr>
      <w:r w:rsidRPr="00A82087">
        <w:rPr>
          <w:b w:val="0"/>
          <w:caps w:val="0"/>
          <w:kern w:val="0"/>
          <w:sz w:val="24"/>
          <w:szCs w:val="24"/>
          <w:lang w:val="fr-FR"/>
        </w:rPr>
        <w:t>Siège social ;</w:t>
      </w:r>
    </w:p>
    <w:p w14:paraId="759A4AEE" w14:textId="77777777" w:rsidR="00A82087" w:rsidRPr="00A82087" w:rsidRDefault="00A82087" w:rsidP="009D5513">
      <w:pPr>
        <w:pStyle w:val="AOHead1"/>
        <w:keepNext w:val="0"/>
        <w:keepLines/>
        <w:widowControl w:val="0"/>
        <w:numPr>
          <w:ilvl w:val="3"/>
          <w:numId w:val="67"/>
        </w:numPr>
        <w:rPr>
          <w:b w:val="0"/>
          <w:caps w:val="0"/>
          <w:kern w:val="0"/>
          <w:sz w:val="24"/>
          <w:szCs w:val="24"/>
          <w:lang w:val="fr-FR"/>
        </w:rPr>
      </w:pPr>
      <w:r w:rsidRPr="00A82087">
        <w:rPr>
          <w:b w:val="0"/>
          <w:caps w:val="0"/>
          <w:kern w:val="0"/>
          <w:sz w:val="24"/>
          <w:szCs w:val="24"/>
          <w:lang w:val="fr-FR"/>
        </w:rPr>
        <w:t>Numéros SIREN et SIRET ;</w:t>
      </w:r>
    </w:p>
    <w:p w14:paraId="3B397091" w14:textId="77777777" w:rsidR="00A82087" w:rsidRPr="00A82087" w:rsidRDefault="00A82087" w:rsidP="009D5513">
      <w:pPr>
        <w:pStyle w:val="AOHead1"/>
        <w:keepNext w:val="0"/>
        <w:keepLines/>
        <w:widowControl w:val="0"/>
        <w:numPr>
          <w:ilvl w:val="3"/>
          <w:numId w:val="67"/>
        </w:numPr>
        <w:rPr>
          <w:b w:val="0"/>
          <w:caps w:val="0"/>
          <w:kern w:val="0"/>
          <w:sz w:val="24"/>
          <w:szCs w:val="24"/>
          <w:lang w:val="fr-FR"/>
        </w:rPr>
      </w:pPr>
      <w:r w:rsidRPr="00A82087">
        <w:rPr>
          <w:b w:val="0"/>
          <w:caps w:val="0"/>
          <w:kern w:val="0"/>
          <w:sz w:val="24"/>
          <w:szCs w:val="24"/>
          <w:lang w:val="fr-FR"/>
        </w:rPr>
        <w:t>Code APE ;</w:t>
      </w:r>
    </w:p>
    <w:p w14:paraId="25A037EE" w14:textId="77777777" w:rsidR="00A82087" w:rsidRPr="00A82087" w:rsidRDefault="00A82087" w:rsidP="009D5513">
      <w:pPr>
        <w:pStyle w:val="AOHead1"/>
        <w:keepNext w:val="0"/>
        <w:keepLines/>
        <w:widowControl w:val="0"/>
        <w:numPr>
          <w:ilvl w:val="3"/>
          <w:numId w:val="67"/>
        </w:numPr>
        <w:rPr>
          <w:b w:val="0"/>
          <w:caps w:val="0"/>
          <w:kern w:val="0"/>
          <w:sz w:val="24"/>
          <w:szCs w:val="24"/>
          <w:lang w:val="fr-FR"/>
        </w:rPr>
      </w:pPr>
      <w:r w:rsidRPr="00A82087">
        <w:rPr>
          <w:b w:val="0"/>
          <w:caps w:val="0"/>
          <w:kern w:val="0"/>
          <w:sz w:val="24"/>
          <w:szCs w:val="24"/>
          <w:lang w:val="fr-FR"/>
        </w:rPr>
        <w:t>Libellé de l’activité ;</w:t>
      </w:r>
    </w:p>
    <w:p w14:paraId="0E8E635B" w14:textId="77777777" w:rsidR="00A82087" w:rsidRPr="00A82087" w:rsidRDefault="00A82087" w:rsidP="009D5513">
      <w:pPr>
        <w:pStyle w:val="AOHead1"/>
        <w:keepNext w:val="0"/>
        <w:keepLines/>
        <w:widowControl w:val="0"/>
        <w:numPr>
          <w:ilvl w:val="3"/>
          <w:numId w:val="67"/>
        </w:numPr>
        <w:rPr>
          <w:b w:val="0"/>
          <w:caps w:val="0"/>
          <w:kern w:val="0"/>
          <w:sz w:val="24"/>
          <w:szCs w:val="24"/>
          <w:lang w:val="fr-FR"/>
        </w:rPr>
      </w:pPr>
      <w:r w:rsidRPr="00A82087">
        <w:rPr>
          <w:b w:val="0"/>
          <w:caps w:val="0"/>
          <w:kern w:val="0"/>
          <w:sz w:val="24"/>
          <w:szCs w:val="24"/>
          <w:lang w:val="fr-FR"/>
        </w:rPr>
        <w:t>Capital social ;</w:t>
      </w:r>
    </w:p>
    <w:p w14:paraId="07864EE3" w14:textId="77777777" w:rsidR="00A82087" w:rsidRPr="00A82087" w:rsidRDefault="00A82087" w:rsidP="009D5513">
      <w:pPr>
        <w:pStyle w:val="AOHead1"/>
        <w:keepNext w:val="0"/>
        <w:keepLines/>
        <w:widowControl w:val="0"/>
        <w:numPr>
          <w:ilvl w:val="3"/>
          <w:numId w:val="67"/>
        </w:numPr>
        <w:rPr>
          <w:b w:val="0"/>
          <w:caps w:val="0"/>
          <w:kern w:val="0"/>
          <w:sz w:val="24"/>
          <w:szCs w:val="24"/>
          <w:lang w:val="fr-FR"/>
        </w:rPr>
      </w:pPr>
      <w:r w:rsidRPr="00A82087">
        <w:rPr>
          <w:b w:val="0"/>
          <w:caps w:val="0"/>
          <w:kern w:val="0"/>
          <w:sz w:val="24"/>
          <w:szCs w:val="24"/>
          <w:lang w:val="fr-FR"/>
        </w:rPr>
        <w:lastRenderedPageBreak/>
        <w:t>Nom du représentant légal ;</w:t>
      </w:r>
    </w:p>
    <w:p w14:paraId="468D101D" w14:textId="77777777" w:rsidR="00A82087" w:rsidRPr="00A82087" w:rsidRDefault="00A82087" w:rsidP="009D5513">
      <w:pPr>
        <w:pStyle w:val="AOHead1"/>
        <w:keepNext w:val="0"/>
        <w:keepLines/>
        <w:widowControl w:val="0"/>
        <w:numPr>
          <w:ilvl w:val="3"/>
          <w:numId w:val="67"/>
        </w:numPr>
        <w:rPr>
          <w:b w:val="0"/>
          <w:caps w:val="0"/>
          <w:kern w:val="0"/>
          <w:sz w:val="24"/>
          <w:szCs w:val="24"/>
          <w:lang w:val="fr-FR"/>
        </w:rPr>
      </w:pPr>
      <w:r w:rsidRPr="00A82087">
        <w:rPr>
          <w:b w:val="0"/>
          <w:caps w:val="0"/>
          <w:kern w:val="0"/>
          <w:sz w:val="24"/>
          <w:szCs w:val="24"/>
          <w:lang w:val="fr-FR"/>
        </w:rPr>
        <w:t>Organes de direction ;</w:t>
      </w:r>
    </w:p>
    <w:p w14:paraId="2CB00479" w14:textId="77777777" w:rsidR="00A82087" w:rsidRPr="00A82087" w:rsidRDefault="00A82087" w:rsidP="009D5513">
      <w:pPr>
        <w:pStyle w:val="AOHead1"/>
        <w:keepNext w:val="0"/>
        <w:keepLines/>
        <w:widowControl w:val="0"/>
        <w:numPr>
          <w:ilvl w:val="3"/>
          <w:numId w:val="67"/>
        </w:numPr>
        <w:rPr>
          <w:b w:val="0"/>
          <w:caps w:val="0"/>
          <w:kern w:val="0"/>
          <w:sz w:val="24"/>
          <w:szCs w:val="24"/>
          <w:lang w:val="fr-FR"/>
        </w:rPr>
      </w:pPr>
      <w:r w:rsidRPr="00A82087">
        <w:rPr>
          <w:b w:val="0"/>
          <w:caps w:val="0"/>
          <w:kern w:val="0"/>
          <w:sz w:val="24"/>
          <w:szCs w:val="24"/>
          <w:lang w:val="fr-FR"/>
        </w:rPr>
        <w:t>Actionnariat ;</w:t>
      </w:r>
    </w:p>
    <w:p w14:paraId="77A86AEC" w14:textId="77777777" w:rsidR="00A82087" w:rsidRPr="00A82087" w:rsidRDefault="00A82087" w:rsidP="009D5513">
      <w:pPr>
        <w:pStyle w:val="AOHead1"/>
        <w:keepNext w:val="0"/>
        <w:keepLines/>
        <w:widowControl w:val="0"/>
        <w:numPr>
          <w:ilvl w:val="3"/>
          <w:numId w:val="67"/>
        </w:numPr>
        <w:rPr>
          <w:b w:val="0"/>
          <w:caps w:val="0"/>
          <w:kern w:val="0"/>
          <w:sz w:val="24"/>
          <w:szCs w:val="24"/>
          <w:lang w:val="fr-FR"/>
        </w:rPr>
      </w:pPr>
      <w:r w:rsidRPr="00A82087">
        <w:rPr>
          <w:b w:val="0"/>
          <w:caps w:val="0"/>
          <w:kern w:val="0"/>
          <w:sz w:val="24"/>
          <w:szCs w:val="24"/>
          <w:lang w:val="fr-FR"/>
        </w:rPr>
        <w:t>Coordonnées du délégué à la protection des données personnelles (facultatif) ;</w:t>
      </w:r>
    </w:p>
    <w:p w14:paraId="131ADF31" w14:textId="77777777" w:rsidR="00A82087" w:rsidRPr="00A82087" w:rsidRDefault="00A82087" w:rsidP="009D5513">
      <w:pPr>
        <w:pStyle w:val="AOHead1"/>
        <w:keepNext w:val="0"/>
        <w:keepLines/>
        <w:widowControl w:val="0"/>
        <w:numPr>
          <w:ilvl w:val="3"/>
          <w:numId w:val="67"/>
        </w:numPr>
        <w:rPr>
          <w:b w:val="0"/>
          <w:caps w:val="0"/>
          <w:kern w:val="0"/>
          <w:sz w:val="24"/>
          <w:szCs w:val="24"/>
          <w:lang w:val="fr-FR"/>
        </w:rPr>
      </w:pPr>
      <w:r w:rsidRPr="00A82087">
        <w:rPr>
          <w:b w:val="0"/>
          <w:caps w:val="0"/>
          <w:kern w:val="0"/>
          <w:sz w:val="24"/>
          <w:szCs w:val="24"/>
          <w:lang w:val="fr-FR"/>
        </w:rPr>
        <w:t>Expérience en qualité d’investisseur ;</w:t>
      </w:r>
    </w:p>
    <w:p w14:paraId="08F10D3B" w14:textId="77777777" w:rsidR="00A82087" w:rsidRPr="00A82087" w:rsidRDefault="00A82087" w:rsidP="009D5513">
      <w:pPr>
        <w:pStyle w:val="AOHead1"/>
        <w:keepNext w:val="0"/>
        <w:keepLines/>
        <w:widowControl w:val="0"/>
        <w:numPr>
          <w:ilvl w:val="3"/>
          <w:numId w:val="67"/>
        </w:numPr>
        <w:rPr>
          <w:b w:val="0"/>
          <w:caps w:val="0"/>
          <w:kern w:val="0"/>
          <w:sz w:val="24"/>
          <w:szCs w:val="24"/>
          <w:lang w:val="fr-FR"/>
        </w:rPr>
      </w:pPr>
      <w:r w:rsidRPr="00A82087">
        <w:rPr>
          <w:b w:val="0"/>
          <w:caps w:val="0"/>
          <w:kern w:val="0"/>
          <w:sz w:val="24"/>
          <w:szCs w:val="24"/>
          <w:lang w:val="fr-FR"/>
        </w:rPr>
        <w:t xml:space="preserve">Informations financières : </w:t>
      </w:r>
    </w:p>
    <w:p w14:paraId="22954D47" w14:textId="4D1451F1" w:rsidR="00A82087" w:rsidRPr="00A82087" w:rsidRDefault="00A82087" w:rsidP="009D5513">
      <w:pPr>
        <w:pStyle w:val="AOHead1"/>
        <w:keepNext w:val="0"/>
        <w:keepLines/>
        <w:widowControl w:val="0"/>
        <w:numPr>
          <w:ilvl w:val="4"/>
          <w:numId w:val="67"/>
        </w:numPr>
        <w:rPr>
          <w:b w:val="0"/>
          <w:caps w:val="0"/>
          <w:kern w:val="0"/>
          <w:sz w:val="24"/>
          <w:szCs w:val="24"/>
          <w:lang w:val="fr-FR"/>
        </w:rPr>
      </w:pPr>
      <w:r>
        <w:rPr>
          <w:b w:val="0"/>
          <w:caps w:val="0"/>
          <w:kern w:val="0"/>
          <w:sz w:val="24"/>
          <w:szCs w:val="24"/>
          <w:lang w:val="fr-FR"/>
        </w:rPr>
        <w:t>s</w:t>
      </w:r>
      <w:r w:rsidRPr="00A82087">
        <w:rPr>
          <w:b w:val="0"/>
          <w:caps w:val="0"/>
          <w:kern w:val="0"/>
          <w:sz w:val="24"/>
          <w:szCs w:val="24"/>
          <w:lang w:val="fr-FR"/>
        </w:rPr>
        <w:t xml:space="preserve">i possible : </w:t>
      </w:r>
    </w:p>
    <w:p w14:paraId="54C26326" w14:textId="77777777" w:rsidR="00A82087" w:rsidRPr="00A82087" w:rsidRDefault="00A82087" w:rsidP="009D5513">
      <w:pPr>
        <w:pStyle w:val="AOHead1"/>
        <w:keepNext w:val="0"/>
        <w:keepLines/>
        <w:widowControl w:val="0"/>
        <w:numPr>
          <w:ilvl w:val="5"/>
          <w:numId w:val="67"/>
        </w:numPr>
        <w:rPr>
          <w:b w:val="0"/>
          <w:caps w:val="0"/>
          <w:kern w:val="0"/>
          <w:sz w:val="24"/>
          <w:szCs w:val="24"/>
          <w:lang w:val="fr-FR"/>
        </w:rPr>
      </w:pPr>
      <w:r w:rsidRPr="00A82087">
        <w:rPr>
          <w:b w:val="0"/>
          <w:caps w:val="0"/>
          <w:kern w:val="0"/>
          <w:sz w:val="24"/>
          <w:szCs w:val="24"/>
          <w:lang w:val="fr-FR"/>
        </w:rPr>
        <w:t>Bénéfice net annuel moyen de la Société ;</w:t>
      </w:r>
    </w:p>
    <w:p w14:paraId="40629826" w14:textId="77777777" w:rsidR="00A82087" w:rsidRPr="00A82087" w:rsidRDefault="00A82087" w:rsidP="009D5513">
      <w:pPr>
        <w:pStyle w:val="AOHead1"/>
        <w:keepNext w:val="0"/>
        <w:keepLines/>
        <w:widowControl w:val="0"/>
        <w:numPr>
          <w:ilvl w:val="5"/>
          <w:numId w:val="67"/>
        </w:numPr>
        <w:rPr>
          <w:b w:val="0"/>
          <w:caps w:val="0"/>
          <w:kern w:val="0"/>
          <w:sz w:val="24"/>
          <w:szCs w:val="24"/>
          <w:lang w:val="fr-FR"/>
        </w:rPr>
      </w:pPr>
      <w:r w:rsidRPr="00A82087">
        <w:rPr>
          <w:b w:val="0"/>
          <w:caps w:val="0"/>
          <w:kern w:val="0"/>
          <w:sz w:val="24"/>
          <w:szCs w:val="24"/>
          <w:lang w:val="fr-FR"/>
        </w:rPr>
        <w:t>Nature des produits (exploitation, financiers, exceptionnels) ;</w:t>
      </w:r>
    </w:p>
    <w:p w14:paraId="2173C080" w14:textId="77777777" w:rsidR="00A82087" w:rsidRPr="00A82087" w:rsidRDefault="00A82087" w:rsidP="009D5513">
      <w:pPr>
        <w:pStyle w:val="AOHead1"/>
        <w:keepNext w:val="0"/>
        <w:keepLines/>
        <w:widowControl w:val="0"/>
        <w:numPr>
          <w:ilvl w:val="5"/>
          <w:numId w:val="67"/>
        </w:numPr>
        <w:rPr>
          <w:b w:val="0"/>
          <w:caps w:val="0"/>
          <w:kern w:val="0"/>
          <w:sz w:val="24"/>
          <w:szCs w:val="24"/>
          <w:lang w:val="fr-FR"/>
        </w:rPr>
      </w:pPr>
      <w:r w:rsidRPr="00A82087">
        <w:rPr>
          <w:b w:val="0"/>
          <w:caps w:val="0"/>
          <w:kern w:val="0"/>
          <w:sz w:val="24"/>
          <w:szCs w:val="24"/>
          <w:lang w:val="fr-FR"/>
        </w:rPr>
        <w:t>Patrimoine financier et immobilier de la Société ;</w:t>
      </w:r>
    </w:p>
    <w:p w14:paraId="70ACA80B" w14:textId="77777777" w:rsidR="00A82087" w:rsidRPr="00A82087" w:rsidRDefault="00A82087" w:rsidP="009D5513">
      <w:pPr>
        <w:pStyle w:val="AOHead1"/>
        <w:keepNext w:val="0"/>
        <w:keepLines/>
        <w:widowControl w:val="0"/>
        <w:numPr>
          <w:ilvl w:val="5"/>
          <w:numId w:val="67"/>
        </w:numPr>
        <w:rPr>
          <w:b w:val="0"/>
          <w:caps w:val="0"/>
          <w:kern w:val="0"/>
          <w:sz w:val="24"/>
          <w:szCs w:val="24"/>
          <w:lang w:val="fr-FR"/>
        </w:rPr>
      </w:pPr>
      <w:r w:rsidRPr="00A82087">
        <w:rPr>
          <w:b w:val="0"/>
          <w:caps w:val="0"/>
          <w:kern w:val="0"/>
          <w:sz w:val="24"/>
          <w:szCs w:val="24"/>
          <w:lang w:val="fr-FR"/>
        </w:rPr>
        <w:t>Dettes long et moyen termes en cours ;</w:t>
      </w:r>
    </w:p>
    <w:p w14:paraId="2AB79B05" w14:textId="77777777" w:rsidR="00A82087" w:rsidRPr="00A82087" w:rsidRDefault="00A82087" w:rsidP="009D5513">
      <w:pPr>
        <w:pStyle w:val="AOHead1"/>
        <w:keepNext w:val="0"/>
        <w:keepLines/>
        <w:widowControl w:val="0"/>
        <w:numPr>
          <w:ilvl w:val="5"/>
          <w:numId w:val="67"/>
        </w:numPr>
        <w:rPr>
          <w:b w:val="0"/>
          <w:caps w:val="0"/>
          <w:kern w:val="0"/>
          <w:sz w:val="24"/>
          <w:szCs w:val="24"/>
          <w:lang w:val="fr-FR"/>
        </w:rPr>
      </w:pPr>
      <w:r w:rsidRPr="00A82087">
        <w:rPr>
          <w:b w:val="0"/>
          <w:caps w:val="0"/>
          <w:kern w:val="0"/>
          <w:sz w:val="24"/>
          <w:szCs w:val="24"/>
          <w:lang w:val="fr-FR"/>
        </w:rPr>
        <w:t>Comptes-courants d’associés ;</w:t>
      </w:r>
    </w:p>
    <w:p w14:paraId="60C2CD61" w14:textId="77777777" w:rsidR="00A82087" w:rsidRPr="00A82087" w:rsidRDefault="00A82087" w:rsidP="009D5513">
      <w:pPr>
        <w:pStyle w:val="AOHead1"/>
        <w:keepNext w:val="0"/>
        <w:keepLines/>
        <w:widowControl w:val="0"/>
        <w:numPr>
          <w:ilvl w:val="5"/>
          <w:numId w:val="67"/>
        </w:numPr>
        <w:rPr>
          <w:b w:val="0"/>
          <w:caps w:val="0"/>
          <w:kern w:val="0"/>
          <w:sz w:val="24"/>
          <w:szCs w:val="24"/>
          <w:lang w:val="fr-FR"/>
        </w:rPr>
      </w:pPr>
      <w:r w:rsidRPr="00A82087">
        <w:rPr>
          <w:b w:val="0"/>
          <w:caps w:val="0"/>
          <w:kern w:val="0"/>
          <w:sz w:val="24"/>
          <w:szCs w:val="24"/>
          <w:lang w:val="fr-FR"/>
        </w:rPr>
        <w:t>Modalités de distribution du bénéfice en moyenne (dividendes, report à nouveau, réserves)</w:t>
      </w:r>
    </w:p>
    <w:p w14:paraId="2C4DF5C7" w14:textId="37AB9B55" w:rsidR="00A82087" w:rsidRPr="00A82087" w:rsidRDefault="00A82087" w:rsidP="009D5513">
      <w:pPr>
        <w:pStyle w:val="AOHead1"/>
        <w:keepNext w:val="0"/>
        <w:keepLines/>
        <w:widowControl w:val="0"/>
        <w:numPr>
          <w:ilvl w:val="4"/>
          <w:numId w:val="67"/>
        </w:numPr>
        <w:rPr>
          <w:b w:val="0"/>
          <w:caps w:val="0"/>
          <w:kern w:val="0"/>
          <w:sz w:val="24"/>
          <w:szCs w:val="24"/>
          <w:lang w:val="fr-FR"/>
        </w:rPr>
      </w:pPr>
      <w:r>
        <w:rPr>
          <w:b w:val="0"/>
          <w:caps w:val="0"/>
          <w:kern w:val="0"/>
          <w:sz w:val="24"/>
          <w:szCs w:val="24"/>
          <w:lang w:val="fr-FR"/>
        </w:rPr>
        <w:t>d</w:t>
      </w:r>
      <w:r w:rsidRPr="00A82087">
        <w:rPr>
          <w:b w:val="0"/>
          <w:caps w:val="0"/>
          <w:kern w:val="0"/>
          <w:sz w:val="24"/>
          <w:szCs w:val="24"/>
          <w:lang w:val="fr-FR"/>
        </w:rPr>
        <w:t xml:space="preserve">u moins : </w:t>
      </w:r>
    </w:p>
    <w:p w14:paraId="45DAB094" w14:textId="77777777" w:rsidR="00A82087" w:rsidRPr="00A82087" w:rsidRDefault="00A82087" w:rsidP="009D5513">
      <w:pPr>
        <w:pStyle w:val="AOHead1"/>
        <w:keepNext w:val="0"/>
        <w:keepLines/>
        <w:widowControl w:val="0"/>
        <w:numPr>
          <w:ilvl w:val="5"/>
          <w:numId w:val="67"/>
        </w:numPr>
        <w:rPr>
          <w:b w:val="0"/>
          <w:caps w:val="0"/>
          <w:kern w:val="0"/>
          <w:sz w:val="24"/>
          <w:szCs w:val="24"/>
          <w:lang w:val="fr-FR"/>
        </w:rPr>
      </w:pPr>
      <w:r w:rsidRPr="00A82087">
        <w:rPr>
          <w:b w:val="0"/>
          <w:caps w:val="0"/>
          <w:kern w:val="0"/>
          <w:sz w:val="24"/>
          <w:szCs w:val="24"/>
          <w:lang w:val="fr-FR"/>
        </w:rPr>
        <w:t>Estimation de l’actif du patrimoine (en euros) sur l’année N (de conclusion du Contrat), les fourchettes d’estimation étant admises ;</w:t>
      </w:r>
    </w:p>
    <w:p w14:paraId="71B4FD12" w14:textId="77777777" w:rsidR="00A82087" w:rsidRPr="00A82087" w:rsidRDefault="00A82087" w:rsidP="009D5513">
      <w:pPr>
        <w:pStyle w:val="AOHead1"/>
        <w:keepNext w:val="0"/>
        <w:keepLines/>
        <w:widowControl w:val="0"/>
        <w:numPr>
          <w:ilvl w:val="5"/>
          <w:numId w:val="67"/>
        </w:numPr>
        <w:rPr>
          <w:b w:val="0"/>
          <w:caps w:val="0"/>
          <w:kern w:val="0"/>
          <w:sz w:val="24"/>
          <w:szCs w:val="24"/>
          <w:lang w:val="fr-FR"/>
        </w:rPr>
      </w:pPr>
      <w:r w:rsidRPr="00A82087">
        <w:rPr>
          <w:b w:val="0"/>
          <w:caps w:val="0"/>
          <w:kern w:val="0"/>
          <w:sz w:val="24"/>
          <w:szCs w:val="24"/>
          <w:lang w:val="fr-FR"/>
        </w:rPr>
        <w:t>Objectifs et horizon de placement ;</w:t>
      </w:r>
    </w:p>
    <w:p w14:paraId="60D9186F" w14:textId="7EECBFC8" w:rsidR="00C66A37" w:rsidRPr="00A82087" w:rsidRDefault="00A82087" w:rsidP="009D5513">
      <w:pPr>
        <w:pStyle w:val="AOHead1"/>
        <w:keepNext w:val="0"/>
        <w:keepLines/>
        <w:widowControl w:val="0"/>
        <w:numPr>
          <w:ilvl w:val="5"/>
          <w:numId w:val="67"/>
        </w:numPr>
        <w:rPr>
          <w:b w:val="0"/>
          <w:caps w:val="0"/>
          <w:kern w:val="0"/>
          <w:sz w:val="24"/>
          <w:szCs w:val="24"/>
          <w:lang w:val="fr-FR"/>
        </w:rPr>
      </w:pPr>
      <w:r w:rsidRPr="00A82087">
        <w:rPr>
          <w:b w:val="0"/>
          <w:caps w:val="0"/>
          <w:kern w:val="0"/>
          <w:sz w:val="24"/>
          <w:szCs w:val="24"/>
          <w:lang w:val="fr-FR"/>
        </w:rPr>
        <w:t>Capacité du degré de risque à supporter ;</w:t>
      </w:r>
      <w:r>
        <w:rPr>
          <w:b w:val="0"/>
          <w:caps w:val="0"/>
          <w:kern w:val="0"/>
          <w:sz w:val="24"/>
          <w:szCs w:val="24"/>
          <w:lang w:val="fr-FR"/>
        </w:rPr>
        <w:t xml:space="preserve"> et</w:t>
      </w:r>
    </w:p>
    <w:p w14:paraId="040C7F28" w14:textId="7EFDD81C" w:rsidR="003975E9" w:rsidRPr="00BC73DA" w:rsidRDefault="00E756B7" w:rsidP="009D5513">
      <w:pPr>
        <w:pStyle w:val="AOHead1"/>
        <w:keepNext w:val="0"/>
        <w:keepLines/>
        <w:widowControl w:val="0"/>
        <w:numPr>
          <w:ilvl w:val="3"/>
          <w:numId w:val="67"/>
        </w:numPr>
        <w:rPr>
          <w:b w:val="0"/>
          <w:caps w:val="0"/>
          <w:kern w:val="0"/>
          <w:sz w:val="24"/>
          <w:szCs w:val="24"/>
          <w:lang w:val="fr-FR"/>
        </w:rPr>
      </w:pPr>
      <w:r w:rsidRPr="00BC73DA">
        <w:rPr>
          <w:b w:val="0"/>
          <w:caps w:val="0"/>
          <w:kern w:val="0"/>
          <w:sz w:val="24"/>
          <w:szCs w:val="24"/>
          <w:lang w:val="fr-FR"/>
        </w:rPr>
        <w:t>d'autres inf</w:t>
      </w:r>
      <w:r w:rsidR="00A82087">
        <w:rPr>
          <w:b w:val="0"/>
          <w:caps w:val="0"/>
          <w:kern w:val="0"/>
          <w:sz w:val="24"/>
          <w:szCs w:val="24"/>
          <w:lang w:val="fr-FR"/>
        </w:rPr>
        <w:t>o</w:t>
      </w:r>
      <w:r w:rsidRPr="00BC73DA">
        <w:rPr>
          <w:b w:val="0"/>
          <w:caps w:val="0"/>
          <w:kern w:val="0"/>
          <w:sz w:val="24"/>
          <w:szCs w:val="24"/>
          <w:lang w:val="fr-FR"/>
        </w:rPr>
        <w:t>rmations collectées au moment de l'enregistrement du compte</w:t>
      </w:r>
      <w:r w:rsidR="00E8610B" w:rsidRPr="00BC73DA">
        <w:rPr>
          <w:b w:val="0"/>
          <w:caps w:val="0"/>
          <w:kern w:val="0"/>
          <w:sz w:val="24"/>
          <w:szCs w:val="24"/>
          <w:lang w:val="fr-FR"/>
        </w:rPr>
        <w:t>, conformément à l'</w:t>
      </w:r>
      <w:r w:rsidR="000A3D3D" w:rsidRPr="00BC73DA">
        <w:rPr>
          <w:b w:val="0"/>
          <w:caps w:val="0"/>
          <w:kern w:val="0"/>
          <w:sz w:val="24"/>
          <w:szCs w:val="24"/>
          <w:lang w:val="fr-FR"/>
        </w:rPr>
        <w:t>Article</w:t>
      </w:r>
      <w:r w:rsidR="00E8610B" w:rsidRPr="00BC73DA">
        <w:rPr>
          <w:b w:val="0"/>
          <w:caps w:val="0"/>
          <w:kern w:val="0"/>
          <w:sz w:val="24"/>
          <w:szCs w:val="24"/>
          <w:lang w:val="fr-FR"/>
        </w:rPr>
        <w:t xml:space="preserve"> </w:t>
      </w:r>
      <w:r w:rsidR="00185DC9" w:rsidRPr="00BC73DA">
        <w:rPr>
          <w:b w:val="0"/>
          <w:caps w:val="0"/>
          <w:kern w:val="0"/>
          <w:sz w:val="24"/>
          <w:szCs w:val="24"/>
          <w:lang w:val="fr-FR"/>
        </w:rPr>
        <w:t>6(</w:t>
      </w:r>
      <w:r w:rsidR="00185DC9" w:rsidRPr="00A82087">
        <w:rPr>
          <w:b w:val="0"/>
          <w:i/>
          <w:iCs/>
          <w:caps w:val="0"/>
          <w:kern w:val="0"/>
          <w:sz w:val="24"/>
          <w:szCs w:val="24"/>
          <w:lang w:val="fr-FR"/>
        </w:rPr>
        <w:t>Propriété Intellectuelle et Protection des données personnelles</w:t>
      </w:r>
      <w:r w:rsidR="00185DC9" w:rsidRPr="00BC73DA">
        <w:rPr>
          <w:b w:val="0"/>
          <w:caps w:val="0"/>
          <w:kern w:val="0"/>
          <w:sz w:val="24"/>
          <w:szCs w:val="24"/>
          <w:lang w:val="fr-FR"/>
        </w:rPr>
        <w:t>) et l’Article 7</w:t>
      </w:r>
      <w:r w:rsidR="00E8610B" w:rsidRPr="00BC73DA">
        <w:rPr>
          <w:b w:val="0"/>
          <w:caps w:val="0"/>
          <w:kern w:val="0"/>
          <w:sz w:val="24"/>
          <w:szCs w:val="24"/>
          <w:lang w:val="fr-FR"/>
        </w:rPr>
        <w:t>(</w:t>
      </w:r>
      <w:r w:rsidR="00144783" w:rsidRPr="00A82087">
        <w:rPr>
          <w:b w:val="0"/>
          <w:i/>
          <w:iCs/>
          <w:caps w:val="0"/>
          <w:kern w:val="0"/>
          <w:sz w:val="24"/>
          <w:szCs w:val="24"/>
          <w:lang w:val="fr-FR"/>
        </w:rPr>
        <w:t>L</w:t>
      </w:r>
      <w:r w:rsidR="00E8610B" w:rsidRPr="00A82087">
        <w:rPr>
          <w:b w:val="0"/>
          <w:i/>
          <w:iCs/>
          <w:caps w:val="0"/>
          <w:kern w:val="0"/>
          <w:sz w:val="24"/>
          <w:szCs w:val="24"/>
          <w:lang w:val="fr-FR"/>
        </w:rPr>
        <w:t>utte contre le blanchiment d'argent et le financement du</w:t>
      </w:r>
      <w:r w:rsidR="0039340B">
        <w:rPr>
          <w:b w:val="0"/>
          <w:i/>
          <w:iCs/>
          <w:caps w:val="0"/>
          <w:kern w:val="0"/>
          <w:sz w:val="24"/>
          <w:szCs w:val="24"/>
          <w:lang w:val="fr-FR"/>
        </w:rPr>
        <w:t xml:space="preserve"> </w:t>
      </w:r>
      <w:r w:rsidR="00E8610B" w:rsidRPr="00A82087">
        <w:rPr>
          <w:b w:val="0"/>
          <w:i/>
          <w:iCs/>
          <w:caps w:val="0"/>
          <w:kern w:val="0"/>
          <w:sz w:val="24"/>
          <w:szCs w:val="24"/>
          <w:lang w:val="fr-FR"/>
        </w:rPr>
        <w:t>terrorisme</w:t>
      </w:r>
      <w:r w:rsidR="00E8610B" w:rsidRPr="00BC73DA">
        <w:rPr>
          <w:b w:val="0"/>
          <w:caps w:val="0"/>
          <w:kern w:val="0"/>
          <w:sz w:val="24"/>
          <w:szCs w:val="24"/>
          <w:lang w:val="fr-FR"/>
        </w:rPr>
        <w:t>)</w:t>
      </w:r>
      <w:r w:rsidR="00A82087">
        <w:rPr>
          <w:b w:val="0"/>
          <w:caps w:val="0"/>
          <w:kern w:val="0"/>
          <w:sz w:val="24"/>
          <w:szCs w:val="24"/>
          <w:lang w:val="fr-FR"/>
        </w:rPr>
        <w:t xml:space="preserve"> (les « </w:t>
      </w:r>
      <w:r w:rsidR="00A82087" w:rsidRPr="00A82087">
        <w:rPr>
          <w:bCs/>
          <w:caps w:val="0"/>
          <w:kern w:val="0"/>
          <w:sz w:val="24"/>
          <w:szCs w:val="24"/>
          <w:lang w:val="fr-FR"/>
        </w:rPr>
        <w:t>Informations KYC</w:t>
      </w:r>
      <w:r w:rsidR="00A82087">
        <w:rPr>
          <w:b w:val="0"/>
          <w:caps w:val="0"/>
          <w:kern w:val="0"/>
          <w:sz w:val="24"/>
          <w:szCs w:val="24"/>
          <w:lang w:val="fr-FR"/>
        </w:rPr>
        <w:t> »).</w:t>
      </w:r>
    </w:p>
    <w:p w14:paraId="6E76D335" w14:textId="51D74327" w:rsidR="003975E9" w:rsidRPr="00755436" w:rsidRDefault="00E756B7" w:rsidP="00860453">
      <w:pPr>
        <w:pStyle w:val="AOHead3"/>
        <w:keepLines/>
        <w:widowControl w:val="0"/>
        <w:ind w:left="720"/>
        <w:rPr>
          <w:sz w:val="24"/>
          <w:szCs w:val="24"/>
          <w:lang w:val="fr-FR"/>
        </w:rPr>
      </w:pPr>
      <w:r w:rsidRPr="00755436">
        <w:rPr>
          <w:sz w:val="24"/>
          <w:szCs w:val="24"/>
          <w:lang w:val="fr-FR"/>
        </w:rPr>
        <w:t xml:space="preserve">En fournissant ces </w:t>
      </w:r>
      <w:r w:rsidR="00A82087">
        <w:rPr>
          <w:sz w:val="24"/>
          <w:szCs w:val="24"/>
          <w:lang w:val="fr-FR"/>
        </w:rPr>
        <w:t>Informations KYC</w:t>
      </w:r>
      <w:r w:rsidRPr="00755436">
        <w:rPr>
          <w:sz w:val="24"/>
          <w:szCs w:val="24"/>
          <w:lang w:val="fr-FR"/>
        </w:rPr>
        <w:t xml:space="preserve">, </w:t>
      </w:r>
      <w:r w:rsidR="00E8610B" w:rsidRPr="00755436">
        <w:rPr>
          <w:sz w:val="24"/>
          <w:szCs w:val="24"/>
          <w:lang w:val="fr-FR"/>
        </w:rPr>
        <w:t xml:space="preserve">le </w:t>
      </w:r>
      <w:r w:rsidR="00A02593" w:rsidRPr="00755436">
        <w:rPr>
          <w:sz w:val="24"/>
          <w:szCs w:val="24"/>
          <w:lang w:val="fr-FR"/>
        </w:rPr>
        <w:t>Client</w:t>
      </w:r>
      <w:r w:rsidR="00E8610B" w:rsidRPr="00755436">
        <w:rPr>
          <w:sz w:val="24"/>
          <w:szCs w:val="24"/>
          <w:lang w:val="fr-FR"/>
        </w:rPr>
        <w:t xml:space="preserve"> </w:t>
      </w:r>
      <w:r w:rsidRPr="00755436">
        <w:rPr>
          <w:sz w:val="24"/>
          <w:szCs w:val="24"/>
          <w:lang w:val="fr-FR"/>
        </w:rPr>
        <w:t>confirme qu'elles sont exactes et authentiques.</w:t>
      </w:r>
    </w:p>
    <w:p w14:paraId="5F918280" w14:textId="665BB401" w:rsidR="003975E9" w:rsidRPr="00755436" w:rsidRDefault="00E756B7" w:rsidP="00860453">
      <w:pPr>
        <w:pStyle w:val="AOHead3"/>
        <w:keepLines/>
        <w:widowControl w:val="0"/>
        <w:ind w:left="720"/>
        <w:rPr>
          <w:sz w:val="24"/>
          <w:szCs w:val="24"/>
          <w:lang w:val="fr-FR"/>
        </w:rPr>
      </w:pPr>
      <w:r w:rsidRPr="00755436">
        <w:rPr>
          <w:sz w:val="24"/>
          <w:szCs w:val="24"/>
          <w:lang w:val="fr-FR"/>
        </w:rPr>
        <w:t xml:space="preserve">S'il existe un doute raisonnable sur le fait que les </w:t>
      </w:r>
      <w:r w:rsidR="00A82087">
        <w:rPr>
          <w:sz w:val="24"/>
          <w:szCs w:val="24"/>
          <w:lang w:val="fr-FR"/>
        </w:rPr>
        <w:t>Informations KYC</w:t>
      </w:r>
      <w:r w:rsidR="00A82087" w:rsidRPr="00755436">
        <w:rPr>
          <w:sz w:val="24"/>
          <w:szCs w:val="24"/>
          <w:lang w:val="fr-FR"/>
        </w:rPr>
        <w:t xml:space="preserve"> </w:t>
      </w:r>
      <w:r w:rsidRPr="00755436">
        <w:rPr>
          <w:sz w:val="24"/>
          <w:szCs w:val="24"/>
          <w:lang w:val="fr-FR"/>
        </w:rPr>
        <w:t xml:space="preserve">fournies par </w:t>
      </w:r>
      <w:r w:rsidR="00E8610B" w:rsidRPr="00755436">
        <w:rPr>
          <w:sz w:val="24"/>
          <w:szCs w:val="24"/>
          <w:lang w:val="fr-FR"/>
        </w:rPr>
        <w:t xml:space="preserve">le </w:t>
      </w:r>
      <w:r w:rsidR="00A02593" w:rsidRPr="00755436">
        <w:rPr>
          <w:sz w:val="24"/>
          <w:szCs w:val="24"/>
          <w:lang w:val="fr-FR"/>
        </w:rPr>
        <w:t>Client</w:t>
      </w:r>
      <w:r w:rsidR="00E8610B" w:rsidRPr="00755436">
        <w:rPr>
          <w:sz w:val="24"/>
          <w:szCs w:val="24"/>
          <w:lang w:val="fr-FR"/>
        </w:rPr>
        <w:t xml:space="preserve"> </w:t>
      </w:r>
      <w:r w:rsidRPr="00755436">
        <w:rPr>
          <w:sz w:val="24"/>
          <w:szCs w:val="24"/>
          <w:lang w:val="fr-FR"/>
        </w:rPr>
        <w:t xml:space="preserve">sont fausses, </w:t>
      </w:r>
      <w:r w:rsidR="00CE7B1A" w:rsidRPr="00755436">
        <w:rPr>
          <w:sz w:val="24"/>
          <w:szCs w:val="24"/>
          <w:lang w:val="fr-FR"/>
        </w:rPr>
        <w:t>déformées</w:t>
      </w:r>
      <w:r w:rsidRPr="00755436">
        <w:rPr>
          <w:sz w:val="24"/>
          <w:szCs w:val="24"/>
          <w:lang w:val="fr-FR"/>
        </w:rPr>
        <w:t xml:space="preserve">, périmées ou incomplètes, </w:t>
      </w:r>
      <w:r w:rsidR="00DD569B">
        <w:rPr>
          <w:sz w:val="24"/>
          <w:szCs w:val="24"/>
          <w:lang w:val="fr-FR"/>
        </w:rPr>
        <w:t>OPALE</w:t>
      </w:r>
      <w:r w:rsidR="00E8610B" w:rsidRPr="00755436">
        <w:rPr>
          <w:sz w:val="24"/>
          <w:szCs w:val="24"/>
          <w:lang w:val="fr-FR"/>
        </w:rPr>
        <w:t xml:space="preserve"> </w:t>
      </w:r>
      <w:r w:rsidR="008835CB">
        <w:rPr>
          <w:sz w:val="24"/>
          <w:szCs w:val="24"/>
          <w:lang w:val="fr-FR"/>
        </w:rPr>
        <w:t xml:space="preserve">peut exiger du Client, par le biais d’une </w:t>
      </w:r>
      <w:r w:rsidRPr="00755436">
        <w:rPr>
          <w:sz w:val="24"/>
          <w:szCs w:val="24"/>
          <w:lang w:val="fr-FR"/>
        </w:rPr>
        <w:t xml:space="preserve">une notification </w:t>
      </w:r>
      <w:r w:rsidR="008835CB">
        <w:rPr>
          <w:sz w:val="24"/>
          <w:szCs w:val="24"/>
          <w:lang w:val="fr-FR"/>
        </w:rPr>
        <w:t>écrite, d’effectuer des</w:t>
      </w:r>
      <w:r w:rsidRPr="00755436">
        <w:rPr>
          <w:sz w:val="24"/>
          <w:szCs w:val="24"/>
          <w:lang w:val="fr-FR"/>
        </w:rPr>
        <w:t xml:space="preserve"> corrections, de supprimer directement les </w:t>
      </w:r>
      <w:r w:rsidR="008835CB">
        <w:rPr>
          <w:sz w:val="24"/>
          <w:szCs w:val="24"/>
          <w:lang w:val="fr-FR"/>
        </w:rPr>
        <w:t>Informations KYC</w:t>
      </w:r>
      <w:r w:rsidRPr="00755436">
        <w:rPr>
          <w:sz w:val="24"/>
          <w:szCs w:val="24"/>
          <w:lang w:val="fr-FR"/>
        </w:rPr>
        <w:t xml:space="preserve"> concernées et, le cas échéant, de mettre fin à tout ou partie de </w:t>
      </w:r>
      <w:r w:rsidR="00102302" w:rsidRPr="00755436">
        <w:rPr>
          <w:sz w:val="24"/>
          <w:szCs w:val="24"/>
          <w:lang w:val="fr-FR"/>
        </w:rPr>
        <w:t xml:space="preserve">chaque </w:t>
      </w:r>
      <w:r w:rsidR="00476CBC">
        <w:rPr>
          <w:sz w:val="24"/>
          <w:szCs w:val="24"/>
          <w:lang w:val="fr-FR"/>
        </w:rPr>
        <w:t>S</w:t>
      </w:r>
      <w:r w:rsidR="00102302" w:rsidRPr="00755436">
        <w:rPr>
          <w:sz w:val="24"/>
          <w:szCs w:val="24"/>
          <w:lang w:val="fr-FR"/>
        </w:rPr>
        <w:t xml:space="preserve">ervice </w:t>
      </w:r>
      <w:r w:rsidR="00476CBC">
        <w:rPr>
          <w:sz w:val="24"/>
          <w:szCs w:val="24"/>
          <w:lang w:val="fr-FR"/>
        </w:rPr>
        <w:t>exécuté au nom et pour le compte</w:t>
      </w:r>
      <w:r w:rsidRPr="00755436">
        <w:rPr>
          <w:sz w:val="24"/>
          <w:szCs w:val="24"/>
          <w:lang w:val="fr-FR"/>
        </w:rPr>
        <w:t xml:space="preserve"> </w:t>
      </w:r>
      <w:r w:rsidR="00476CBC">
        <w:rPr>
          <w:sz w:val="24"/>
          <w:szCs w:val="24"/>
          <w:lang w:val="fr-FR"/>
        </w:rPr>
        <w:t>du</w:t>
      </w:r>
      <w:r w:rsidRPr="00755436">
        <w:rPr>
          <w:sz w:val="24"/>
          <w:szCs w:val="24"/>
          <w:lang w:val="fr-FR"/>
        </w:rPr>
        <w:t xml:space="preserve"> </w:t>
      </w:r>
      <w:r w:rsidR="00A02593" w:rsidRPr="00755436">
        <w:rPr>
          <w:sz w:val="24"/>
          <w:szCs w:val="24"/>
          <w:lang w:val="fr-FR"/>
        </w:rPr>
        <w:t>Client</w:t>
      </w:r>
      <w:r w:rsidRPr="00755436">
        <w:rPr>
          <w:sz w:val="24"/>
          <w:szCs w:val="24"/>
          <w:lang w:val="fr-FR"/>
        </w:rPr>
        <w:t>.</w:t>
      </w:r>
    </w:p>
    <w:p w14:paraId="039E2B7C" w14:textId="41C06ED4" w:rsidR="0039340B" w:rsidRPr="00F6385C" w:rsidRDefault="0039340B" w:rsidP="00F6385C">
      <w:pPr>
        <w:pStyle w:val="AOHead1"/>
        <w:keepNext w:val="0"/>
        <w:keepLines/>
        <w:widowControl w:val="0"/>
        <w:ind w:left="720"/>
        <w:rPr>
          <w:b w:val="0"/>
          <w:caps w:val="0"/>
          <w:kern w:val="0"/>
          <w:sz w:val="24"/>
          <w:szCs w:val="24"/>
          <w:lang w:val="fr-FR"/>
        </w:rPr>
      </w:pPr>
      <w:r w:rsidRPr="0039340B">
        <w:rPr>
          <w:b w:val="0"/>
          <w:caps w:val="0"/>
          <w:kern w:val="0"/>
          <w:sz w:val="24"/>
          <w:szCs w:val="24"/>
          <w:lang w:val="fr-FR"/>
        </w:rPr>
        <w:t>Le Client s’engage à tenir à jour toutes les Informations KYC fournies en cas de changement, et à le notifier par écrit à OPALE.</w:t>
      </w:r>
    </w:p>
    <w:p w14:paraId="6C485837" w14:textId="7D6B6332" w:rsidR="003975E9" w:rsidRDefault="000747E9" w:rsidP="0039340B">
      <w:pPr>
        <w:pStyle w:val="AOHead1"/>
        <w:keepNext w:val="0"/>
        <w:keepLines/>
        <w:widowControl w:val="0"/>
        <w:numPr>
          <w:ilvl w:val="0"/>
          <w:numId w:val="67"/>
        </w:numPr>
        <w:rPr>
          <w:b w:val="0"/>
          <w:caps w:val="0"/>
          <w:kern w:val="0"/>
          <w:sz w:val="24"/>
          <w:szCs w:val="24"/>
          <w:lang w:val="fr-FR"/>
        </w:rPr>
      </w:pPr>
      <w:r>
        <w:rPr>
          <w:b w:val="0"/>
          <w:caps w:val="0"/>
          <w:kern w:val="0"/>
          <w:sz w:val="24"/>
          <w:szCs w:val="24"/>
          <w:lang w:val="fr-FR"/>
        </w:rPr>
        <w:lastRenderedPageBreak/>
        <w:t xml:space="preserve">Le Client s’engage à fournir à OPALE les documents suivants : </w:t>
      </w:r>
    </w:p>
    <w:p w14:paraId="2343BD2C" w14:textId="2443C2AA" w:rsidR="000747E9" w:rsidRDefault="000747E9" w:rsidP="000747E9">
      <w:pPr>
        <w:pStyle w:val="AOHead1"/>
        <w:keepNext w:val="0"/>
        <w:keepLines/>
        <w:widowControl w:val="0"/>
        <w:numPr>
          <w:ilvl w:val="2"/>
          <w:numId w:val="67"/>
        </w:numPr>
        <w:rPr>
          <w:b w:val="0"/>
          <w:caps w:val="0"/>
          <w:kern w:val="0"/>
          <w:sz w:val="24"/>
          <w:szCs w:val="24"/>
          <w:lang w:val="fr-FR"/>
        </w:rPr>
      </w:pPr>
      <w:r w:rsidRPr="00F732AE">
        <w:rPr>
          <w:b w:val="0"/>
          <w:bCs/>
          <w:caps w:val="0"/>
          <w:kern w:val="0"/>
          <w:sz w:val="24"/>
          <w:szCs w:val="24"/>
          <w:lang w:val="fr-FR"/>
        </w:rPr>
        <w:t>lorsqu’il</w:t>
      </w:r>
      <w:r>
        <w:rPr>
          <w:b w:val="0"/>
          <w:caps w:val="0"/>
          <w:kern w:val="0"/>
          <w:sz w:val="24"/>
          <w:szCs w:val="24"/>
          <w:lang w:val="fr-FR"/>
        </w:rPr>
        <w:t xml:space="preserve"> s’agit d’une personne </w:t>
      </w:r>
      <w:r>
        <w:rPr>
          <w:b w:val="0"/>
          <w:caps w:val="0"/>
          <w:kern w:val="0"/>
          <w:sz w:val="24"/>
          <w:szCs w:val="24"/>
          <w:lang w:val="fr-FR"/>
        </w:rPr>
        <w:t>physique</w:t>
      </w:r>
      <w:r w:rsidRPr="00BC73DA">
        <w:rPr>
          <w:b w:val="0"/>
          <w:caps w:val="0"/>
          <w:kern w:val="0"/>
          <w:sz w:val="24"/>
          <w:szCs w:val="24"/>
          <w:lang w:val="fr-FR"/>
        </w:rPr>
        <w:t xml:space="preserve">, </w:t>
      </w:r>
    </w:p>
    <w:p w14:paraId="5BFF1127" w14:textId="77777777" w:rsidR="00A36816" w:rsidRPr="00A36816" w:rsidRDefault="00A36816" w:rsidP="00A36816">
      <w:pPr>
        <w:pStyle w:val="AOHead1"/>
        <w:keepNext w:val="0"/>
        <w:keepLines/>
        <w:widowControl w:val="0"/>
        <w:numPr>
          <w:ilvl w:val="3"/>
          <w:numId w:val="67"/>
        </w:numPr>
        <w:rPr>
          <w:b w:val="0"/>
          <w:caps w:val="0"/>
          <w:kern w:val="0"/>
          <w:sz w:val="24"/>
          <w:szCs w:val="24"/>
          <w:lang w:val="fr-FR"/>
        </w:rPr>
      </w:pPr>
      <w:r w:rsidRPr="00A36816">
        <w:rPr>
          <w:b w:val="0"/>
          <w:caps w:val="0"/>
          <w:kern w:val="0"/>
          <w:sz w:val="24"/>
          <w:szCs w:val="24"/>
          <w:lang w:val="fr-FR"/>
        </w:rPr>
        <w:t>Copie de la carte d’identité ou du passeport, ou du titre de séjour le cas échéant, valable avec la mention “copie certifiée conforme à l’originale” suivie d’une signature manuscrite ou électronique ;</w:t>
      </w:r>
    </w:p>
    <w:p w14:paraId="6341DE42" w14:textId="77777777" w:rsidR="00A36816" w:rsidRPr="00A36816" w:rsidRDefault="00A36816" w:rsidP="00A36816">
      <w:pPr>
        <w:pStyle w:val="AOHead1"/>
        <w:keepNext w:val="0"/>
        <w:keepLines/>
        <w:widowControl w:val="0"/>
        <w:numPr>
          <w:ilvl w:val="3"/>
          <w:numId w:val="67"/>
        </w:numPr>
        <w:rPr>
          <w:b w:val="0"/>
          <w:caps w:val="0"/>
          <w:kern w:val="0"/>
          <w:sz w:val="24"/>
          <w:szCs w:val="24"/>
          <w:lang w:val="fr-FR"/>
        </w:rPr>
      </w:pPr>
      <w:r w:rsidRPr="00A36816">
        <w:rPr>
          <w:b w:val="0"/>
          <w:caps w:val="0"/>
          <w:kern w:val="0"/>
          <w:sz w:val="24"/>
          <w:szCs w:val="24"/>
          <w:lang w:val="fr-FR"/>
        </w:rPr>
        <w:t>Avis d’imposition de moins de trois (3) mois avant la conclusion du Contrat ;</w:t>
      </w:r>
    </w:p>
    <w:p w14:paraId="70F862B0" w14:textId="77777777" w:rsidR="00A36816" w:rsidRPr="00A36816" w:rsidRDefault="00A36816" w:rsidP="00A36816">
      <w:pPr>
        <w:pStyle w:val="AOHead1"/>
        <w:keepNext w:val="0"/>
        <w:keepLines/>
        <w:widowControl w:val="0"/>
        <w:numPr>
          <w:ilvl w:val="3"/>
          <w:numId w:val="67"/>
        </w:numPr>
        <w:rPr>
          <w:b w:val="0"/>
          <w:caps w:val="0"/>
          <w:kern w:val="0"/>
          <w:sz w:val="24"/>
          <w:szCs w:val="24"/>
          <w:lang w:val="fr-FR"/>
        </w:rPr>
      </w:pPr>
      <w:r w:rsidRPr="00A36816">
        <w:rPr>
          <w:b w:val="0"/>
          <w:caps w:val="0"/>
          <w:kern w:val="0"/>
          <w:sz w:val="24"/>
          <w:szCs w:val="24"/>
          <w:lang w:val="fr-FR"/>
        </w:rPr>
        <w:t>Justificatif de domicile de moins de trois (3) mois avant la conclusion du Contrat (ex. électricité, gaz, eau, quittance de loyer) ;</w:t>
      </w:r>
    </w:p>
    <w:p w14:paraId="03EEFC8B" w14:textId="77777777" w:rsidR="00A36816" w:rsidRPr="00A36816" w:rsidRDefault="00A36816" w:rsidP="00A36816">
      <w:pPr>
        <w:pStyle w:val="AOHead1"/>
        <w:keepNext w:val="0"/>
        <w:keepLines/>
        <w:widowControl w:val="0"/>
        <w:numPr>
          <w:ilvl w:val="3"/>
          <w:numId w:val="67"/>
        </w:numPr>
        <w:rPr>
          <w:b w:val="0"/>
          <w:caps w:val="0"/>
          <w:kern w:val="0"/>
          <w:sz w:val="24"/>
          <w:szCs w:val="24"/>
          <w:lang w:val="fr-FR"/>
        </w:rPr>
      </w:pPr>
      <w:r w:rsidRPr="00A36816">
        <w:rPr>
          <w:b w:val="0"/>
          <w:caps w:val="0"/>
          <w:kern w:val="0"/>
          <w:sz w:val="24"/>
          <w:szCs w:val="24"/>
          <w:lang w:val="fr-FR"/>
        </w:rPr>
        <w:t>Copie de la carte vitale, de moins de trois (3) mois avant la conclusion du Contrat avec la mention “copie certifiée conforme à l’originale” suivie d’une signature manuscrite ou électronique ;</w:t>
      </w:r>
    </w:p>
    <w:p w14:paraId="025B04B1" w14:textId="10836F54" w:rsidR="00A36816" w:rsidRPr="00A36816" w:rsidRDefault="00A36816" w:rsidP="00A36816">
      <w:pPr>
        <w:pStyle w:val="AOHead1"/>
        <w:keepNext w:val="0"/>
        <w:keepLines/>
        <w:widowControl w:val="0"/>
        <w:numPr>
          <w:ilvl w:val="3"/>
          <w:numId w:val="67"/>
        </w:numPr>
        <w:rPr>
          <w:b w:val="0"/>
          <w:caps w:val="0"/>
          <w:kern w:val="0"/>
          <w:sz w:val="24"/>
          <w:szCs w:val="24"/>
          <w:lang w:val="fr-FR"/>
        </w:rPr>
      </w:pPr>
      <w:r w:rsidRPr="00A36816">
        <w:rPr>
          <w:b w:val="0"/>
          <w:caps w:val="0"/>
          <w:kern w:val="0"/>
          <w:sz w:val="24"/>
          <w:szCs w:val="24"/>
          <w:lang w:val="fr-FR"/>
        </w:rPr>
        <w:t>Attestation signée sur l’honneur par le Client, attestant de l’estimation de l’actif du patrimoine sur l’exercice N (de conclusion du Contrat), les fourchettes d’estimation étant admises ;</w:t>
      </w:r>
      <w:r w:rsidR="00A1176D">
        <w:rPr>
          <w:b w:val="0"/>
          <w:caps w:val="0"/>
          <w:kern w:val="0"/>
          <w:sz w:val="24"/>
          <w:szCs w:val="24"/>
          <w:lang w:val="fr-FR"/>
        </w:rPr>
        <w:t xml:space="preserve"> et</w:t>
      </w:r>
    </w:p>
    <w:p w14:paraId="4B9B3091" w14:textId="2A15E0C3" w:rsidR="000747E9" w:rsidRPr="00A36816" w:rsidRDefault="00A36816" w:rsidP="00A36816">
      <w:pPr>
        <w:pStyle w:val="AOHead1"/>
        <w:keepNext w:val="0"/>
        <w:keepLines/>
        <w:widowControl w:val="0"/>
        <w:numPr>
          <w:ilvl w:val="3"/>
          <w:numId w:val="67"/>
        </w:numPr>
        <w:rPr>
          <w:b w:val="0"/>
          <w:caps w:val="0"/>
          <w:kern w:val="0"/>
          <w:sz w:val="24"/>
          <w:szCs w:val="24"/>
          <w:lang w:val="fr-FR"/>
        </w:rPr>
      </w:pPr>
      <w:r w:rsidRPr="00A36816">
        <w:rPr>
          <w:b w:val="0"/>
          <w:caps w:val="0"/>
          <w:kern w:val="0"/>
          <w:sz w:val="24"/>
          <w:szCs w:val="24"/>
          <w:lang w:val="fr-FR"/>
        </w:rPr>
        <w:t>Relevé d’Identité Bancaire</w:t>
      </w:r>
      <w:r w:rsidR="00A1176D">
        <w:rPr>
          <w:b w:val="0"/>
          <w:caps w:val="0"/>
          <w:kern w:val="0"/>
          <w:sz w:val="24"/>
          <w:szCs w:val="24"/>
          <w:lang w:val="fr-FR"/>
        </w:rPr>
        <w:t>.</w:t>
      </w:r>
    </w:p>
    <w:p w14:paraId="22682D67" w14:textId="69518950" w:rsidR="000747E9" w:rsidRDefault="000747E9" w:rsidP="000747E9">
      <w:pPr>
        <w:pStyle w:val="AOHead1"/>
        <w:keepNext w:val="0"/>
        <w:keepLines/>
        <w:widowControl w:val="0"/>
        <w:numPr>
          <w:ilvl w:val="2"/>
          <w:numId w:val="67"/>
        </w:numPr>
        <w:rPr>
          <w:b w:val="0"/>
          <w:caps w:val="0"/>
          <w:kern w:val="0"/>
          <w:sz w:val="24"/>
          <w:szCs w:val="24"/>
          <w:lang w:val="fr-FR"/>
        </w:rPr>
      </w:pPr>
      <w:r w:rsidRPr="00F732AE">
        <w:rPr>
          <w:b w:val="0"/>
          <w:bCs/>
          <w:caps w:val="0"/>
          <w:kern w:val="0"/>
          <w:sz w:val="24"/>
          <w:szCs w:val="24"/>
          <w:lang w:val="fr-FR"/>
        </w:rPr>
        <w:t>lorsqu’il</w:t>
      </w:r>
      <w:r>
        <w:rPr>
          <w:b w:val="0"/>
          <w:caps w:val="0"/>
          <w:kern w:val="0"/>
          <w:sz w:val="24"/>
          <w:szCs w:val="24"/>
          <w:lang w:val="fr-FR"/>
        </w:rPr>
        <w:t xml:space="preserve"> s’agit d’une personne morale</w:t>
      </w:r>
      <w:r w:rsidRPr="00BC73DA">
        <w:rPr>
          <w:b w:val="0"/>
          <w:caps w:val="0"/>
          <w:kern w:val="0"/>
          <w:sz w:val="24"/>
          <w:szCs w:val="24"/>
          <w:lang w:val="fr-FR"/>
        </w:rPr>
        <w:t xml:space="preserve">, </w:t>
      </w:r>
    </w:p>
    <w:p w14:paraId="661F4757" w14:textId="77777777" w:rsidR="00A1176D" w:rsidRPr="00A1176D" w:rsidRDefault="00A1176D" w:rsidP="00A1176D">
      <w:pPr>
        <w:pStyle w:val="AOHead1"/>
        <w:keepNext w:val="0"/>
        <w:keepLines/>
        <w:widowControl w:val="0"/>
        <w:numPr>
          <w:ilvl w:val="3"/>
          <w:numId w:val="67"/>
        </w:numPr>
        <w:rPr>
          <w:b w:val="0"/>
          <w:caps w:val="0"/>
          <w:kern w:val="0"/>
          <w:sz w:val="24"/>
          <w:szCs w:val="24"/>
          <w:lang w:val="fr-FR"/>
        </w:rPr>
      </w:pPr>
      <w:r w:rsidRPr="00A1176D">
        <w:rPr>
          <w:b w:val="0"/>
          <w:caps w:val="0"/>
          <w:kern w:val="0"/>
          <w:sz w:val="24"/>
          <w:szCs w:val="24"/>
          <w:lang w:val="fr-FR"/>
        </w:rPr>
        <w:t>Extrait K-bis de moins de (3) mois avant la conclusion du Contrat ;</w:t>
      </w:r>
    </w:p>
    <w:p w14:paraId="5900CFC9" w14:textId="77777777" w:rsidR="00A1176D" w:rsidRPr="00A1176D" w:rsidRDefault="00A1176D" w:rsidP="00A1176D">
      <w:pPr>
        <w:pStyle w:val="AOHead1"/>
        <w:keepNext w:val="0"/>
        <w:keepLines/>
        <w:widowControl w:val="0"/>
        <w:numPr>
          <w:ilvl w:val="3"/>
          <w:numId w:val="67"/>
        </w:numPr>
        <w:rPr>
          <w:b w:val="0"/>
          <w:caps w:val="0"/>
          <w:kern w:val="0"/>
          <w:sz w:val="24"/>
          <w:szCs w:val="24"/>
          <w:lang w:val="fr-FR"/>
        </w:rPr>
      </w:pPr>
      <w:r w:rsidRPr="00A1176D">
        <w:rPr>
          <w:b w:val="0"/>
          <w:caps w:val="0"/>
          <w:kern w:val="0"/>
          <w:sz w:val="24"/>
          <w:szCs w:val="24"/>
          <w:lang w:val="fr-FR"/>
        </w:rPr>
        <w:t>Copie des statuts à jour ;</w:t>
      </w:r>
    </w:p>
    <w:p w14:paraId="0F30438A" w14:textId="77777777" w:rsidR="00A1176D" w:rsidRPr="00A1176D" w:rsidRDefault="00A1176D" w:rsidP="00A1176D">
      <w:pPr>
        <w:pStyle w:val="AOHead1"/>
        <w:keepNext w:val="0"/>
        <w:keepLines/>
        <w:widowControl w:val="0"/>
        <w:numPr>
          <w:ilvl w:val="3"/>
          <w:numId w:val="67"/>
        </w:numPr>
        <w:rPr>
          <w:b w:val="0"/>
          <w:caps w:val="0"/>
          <w:kern w:val="0"/>
          <w:sz w:val="24"/>
          <w:szCs w:val="24"/>
          <w:lang w:val="fr-FR"/>
        </w:rPr>
      </w:pPr>
      <w:r w:rsidRPr="00A1176D">
        <w:rPr>
          <w:b w:val="0"/>
          <w:caps w:val="0"/>
          <w:kern w:val="0"/>
          <w:sz w:val="24"/>
          <w:szCs w:val="24"/>
          <w:lang w:val="fr-FR"/>
        </w:rPr>
        <w:t>Copie recto-verso du document d’identité (carte d’identité, passeport, titre de séjour), valable avec la mention “copie certifiée conforme à l’originale” suivie d’une signature manuscrite ou électronique ;</w:t>
      </w:r>
    </w:p>
    <w:p w14:paraId="499BBFBA" w14:textId="77777777" w:rsidR="00A1176D" w:rsidRPr="00A1176D" w:rsidRDefault="00A1176D" w:rsidP="00A1176D">
      <w:pPr>
        <w:pStyle w:val="AOHead1"/>
        <w:keepNext w:val="0"/>
        <w:keepLines/>
        <w:widowControl w:val="0"/>
        <w:numPr>
          <w:ilvl w:val="3"/>
          <w:numId w:val="67"/>
        </w:numPr>
        <w:rPr>
          <w:b w:val="0"/>
          <w:caps w:val="0"/>
          <w:kern w:val="0"/>
          <w:sz w:val="24"/>
          <w:szCs w:val="24"/>
          <w:lang w:val="fr-FR"/>
        </w:rPr>
      </w:pPr>
      <w:r w:rsidRPr="00A1176D">
        <w:rPr>
          <w:b w:val="0"/>
          <w:caps w:val="0"/>
          <w:kern w:val="0"/>
          <w:sz w:val="24"/>
          <w:szCs w:val="24"/>
          <w:lang w:val="fr-FR"/>
        </w:rPr>
        <w:t>Pouvoirs pour agir au nom de la Société (PS : l’extrait K-bis suffit pour les dirigeants) ;</w:t>
      </w:r>
    </w:p>
    <w:p w14:paraId="77171E0E" w14:textId="77777777" w:rsidR="00A1176D" w:rsidRPr="00A1176D" w:rsidRDefault="00A1176D" w:rsidP="00A1176D">
      <w:pPr>
        <w:pStyle w:val="AOHead1"/>
        <w:keepNext w:val="0"/>
        <w:keepLines/>
        <w:widowControl w:val="0"/>
        <w:numPr>
          <w:ilvl w:val="3"/>
          <w:numId w:val="67"/>
        </w:numPr>
        <w:rPr>
          <w:b w:val="0"/>
          <w:caps w:val="0"/>
          <w:kern w:val="0"/>
          <w:sz w:val="24"/>
          <w:szCs w:val="24"/>
          <w:lang w:val="fr-FR"/>
        </w:rPr>
      </w:pPr>
      <w:r w:rsidRPr="00A1176D">
        <w:rPr>
          <w:b w:val="0"/>
          <w:caps w:val="0"/>
          <w:kern w:val="0"/>
          <w:sz w:val="24"/>
          <w:szCs w:val="24"/>
          <w:lang w:val="fr-FR"/>
        </w:rPr>
        <w:t>Copie de la table de capitalisation accompagnée de la mention “certifiée conforme à l’original” suivie d’une signature d’une personne ayant le pouvoir pour la certifier (ex. dirigeant) ;</w:t>
      </w:r>
    </w:p>
    <w:p w14:paraId="4CE8F6F9" w14:textId="77777777" w:rsidR="00A1176D" w:rsidRPr="00A1176D" w:rsidRDefault="00A1176D" w:rsidP="00A1176D">
      <w:pPr>
        <w:pStyle w:val="AOHead1"/>
        <w:keepNext w:val="0"/>
        <w:keepLines/>
        <w:widowControl w:val="0"/>
        <w:numPr>
          <w:ilvl w:val="3"/>
          <w:numId w:val="67"/>
        </w:numPr>
        <w:rPr>
          <w:b w:val="0"/>
          <w:caps w:val="0"/>
          <w:kern w:val="0"/>
          <w:sz w:val="24"/>
          <w:szCs w:val="24"/>
          <w:lang w:val="fr-FR"/>
        </w:rPr>
      </w:pPr>
      <w:r w:rsidRPr="00A1176D">
        <w:rPr>
          <w:b w:val="0"/>
          <w:caps w:val="0"/>
          <w:kern w:val="0"/>
          <w:sz w:val="24"/>
          <w:szCs w:val="24"/>
          <w:lang w:val="fr-FR"/>
        </w:rPr>
        <w:t>Copie de l’organigramme si la Société est mère, filiale, ou sœur dans un Groupe de plus de trois (3) sociétés, accompagnée de la mention “certifiée conforme à l’original” suivie d’une signature d’une personne ayant le pouvoir pour la certifier (ex. dirigeant) ;</w:t>
      </w:r>
    </w:p>
    <w:p w14:paraId="205779E9" w14:textId="77777777" w:rsidR="00A1176D" w:rsidRPr="00A1176D" w:rsidRDefault="00A1176D" w:rsidP="00A1176D">
      <w:pPr>
        <w:pStyle w:val="AOHead1"/>
        <w:keepNext w:val="0"/>
        <w:keepLines/>
        <w:widowControl w:val="0"/>
        <w:numPr>
          <w:ilvl w:val="3"/>
          <w:numId w:val="67"/>
        </w:numPr>
        <w:rPr>
          <w:b w:val="0"/>
          <w:caps w:val="0"/>
          <w:kern w:val="0"/>
          <w:sz w:val="24"/>
          <w:szCs w:val="24"/>
          <w:lang w:val="fr-FR"/>
        </w:rPr>
      </w:pPr>
      <w:r w:rsidRPr="00A1176D">
        <w:rPr>
          <w:b w:val="0"/>
          <w:caps w:val="0"/>
          <w:kern w:val="0"/>
          <w:sz w:val="24"/>
          <w:szCs w:val="24"/>
          <w:lang w:val="fr-FR"/>
        </w:rPr>
        <w:t>Déclarations des bénéficiaires effectifs détenant plus de 25% du capital social de la Société ou du Groupe détenant la Société ;</w:t>
      </w:r>
    </w:p>
    <w:p w14:paraId="56ECB61C" w14:textId="77777777" w:rsidR="00A1176D" w:rsidRPr="00A1176D" w:rsidRDefault="00A1176D" w:rsidP="00A1176D">
      <w:pPr>
        <w:pStyle w:val="AOHead1"/>
        <w:keepNext w:val="0"/>
        <w:keepLines/>
        <w:widowControl w:val="0"/>
        <w:numPr>
          <w:ilvl w:val="3"/>
          <w:numId w:val="67"/>
        </w:numPr>
        <w:rPr>
          <w:b w:val="0"/>
          <w:caps w:val="0"/>
          <w:kern w:val="0"/>
          <w:sz w:val="24"/>
          <w:szCs w:val="24"/>
          <w:lang w:val="fr-FR"/>
        </w:rPr>
      </w:pPr>
      <w:r w:rsidRPr="00A1176D">
        <w:rPr>
          <w:b w:val="0"/>
          <w:caps w:val="0"/>
          <w:kern w:val="0"/>
          <w:sz w:val="24"/>
          <w:szCs w:val="24"/>
          <w:lang w:val="fr-FR"/>
        </w:rPr>
        <w:t>Comptes sociaux (bilan, compte de résultat, annexes) de l’exercice précédent la conclusion du Contrat, accompagnés d’un extrait de procès-verbal d’affectation du résultat dudit exercice ;</w:t>
      </w:r>
    </w:p>
    <w:p w14:paraId="5213418A" w14:textId="77777777" w:rsidR="00A1176D" w:rsidRPr="00A1176D" w:rsidRDefault="00A1176D" w:rsidP="00A1176D">
      <w:pPr>
        <w:pStyle w:val="AOHead1"/>
        <w:keepNext w:val="0"/>
        <w:keepLines/>
        <w:widowControl w:val="0"/>
        <w:numPr>
          <w:ilvl w:val="3"/>
          <w:numId w:val="67"/>
        </w:numPr>
        <w:rPr>
          <w:b w:val="0"/>
          <w:caps w:val="0"/>
          <w:kern w:val="0"/>
          <w:sz w:val="24"/>
          <w:szCs w:val="24"/>
          <w:lang w:val="fr-FR"/>
        </w:rPr>
      </w:pPr>
      <w:r w:rsidRPr="00A1176D">
        <w:rPr>
          <w:b w:val="0"/>
          <w:caps w:val="0"/>
          <w:kern w:val="0"/>
          <w:sz w:val="24"/>
          <w:szCs w:val="24"/>
          <w:lang w:val="fr-FR"/>
        </w:rPr>
        <w:lastRenderedPageBreak/>
        <w:t>Attestation signée sur l’honneur par un dirigeant de la Société, attestant de l’estimation de l’actif du patrimoine sur l’exercice N (de conclusion du Contrat), les fourchettes d’estimation étant admises ;</w:t>
      </w:r>
    </w:p>
    <w:p w14:paraId="47C61E27" w14:textId="745AFF97" w:rsidR="00A1176D" w:rsidRPr="00A1176D" w:rsidRDefault="00A1176D" w:rsidP="00A1176D">
      <w:pPr>
        <w:pStyle w:val="AOHead1"/>
        <w:keepNext w:val="0"/>
        <w:keepLines/>
        <w:widowControl w:val="0"/>
        <w:numPr>
          <w:ilvl w:val="3"/>
          <w:numId w:val="67"/>
        </w:numPr>
        <w:rPr>
          <w:b w:val="0"/>
          <w:caps w:val="0"/>
          <w:kern w:val="0"/>
          <w:sz w:val="24"/>
          <w:szCs w:val="24"/>
          <w:lang w:val="fr-FR"/>
        </w:rPr>
      </w:pPr>
      <w:r w:rsidRPr="00A1176D">
        <w:rPr>
          <w:b w:val="0"/>
          <w:caps w:val="0"/>
          <w:kern w:val="0"/>
          <w:sz w:val="24"/>
          <w:szCs w:val="24"/>
          <w:lang w:val="fr-FR"/>
        </w:rPr>
        <w:t>Bulletin de paie de moins de (3) mois avant la conclusion du Contrat, si contrat de travail rémunéré conclu entre la Société et le dirigeant</w:t>
      </w:r>
      <w:r>
        <w:rPr>
          <w:b w:val="0"/>
          <w:caps w:val="0"/>
          <w:kern w:val="0"/>
          <w:sz w:val="24"/>
          <w:szCs w:val="24"/>
          <w:lang w:val="fr-FR"/>
        </w:rPr>
        <w:t> ; et</w:t>
      </w:r>
    </w:p>
    <w:p w14:paraId="00734E21" w14:textId="40A9126E" w:rsidR="000747E9" w:rsidRPr="00A1176D" w:rsidRDefault="00A1176D" w:rsidP="00A1176D">
      <w:pPr>
        <w:pStyle w:val="AOHead1"/>
        <w:keepNext w:val="0"/>
        <w:keepLines/>
        <w:widowControl w:val="0"/>
        <w:numPr>
          <w:ilvl w:val="3"/>
          <w:numId w:val="67"/>
        </w:numPr>
        <w:rPr>
          <w:b w:val="0"/>
          <w:caps w:val="0"/>
          <w:kern w:val="0"/>
          <w:sz w:val="24"/>
          <w:szCs w:val="24"/>
          <w:lang w:val="fr-FR"/>
        </w:rPr>
      </w:pPr>
      <w:r w:rsidRPr="00A1176D">
        <w:rPr>
          <w:b w:val="0"/>
          <w:caps w:val="0"/>
          <w:kern w:val="0"/>
          <w:sz w:val="24"/>
          <w:szCs w:val="24"/>
          <w:lang w:val="fr-FR"/>
        </w:rPr>
        <w:t>Relevé d’Identité Bancaire</w:t>
      </w:r>
      <w:r>
        <w:rPr>
          <w:b w:val="0"/>
          <w:caps w:val="0"/>
          <w:kern w:val="0"/>
          <w:sz w:val="24"/>
          <w:szCs w:val="24"/>
          <w:lang w:val="fr-FR"/>
        </w:rPr>
        <w:t>.</w:t>
      </w:r>
    </w:p>
    <w:p w14:paraId="64DAE33F" w14:textId="2B947C39" w:rsidR="000747E9" w:rsidRPr="00A1176D" w:rsidRDefault="000747E9" w:rsidP="000747E9">
      <w:pPr>
        <w:pStyle w:val="AODocTxt"/>
        <w:rPr>
          <w:sz w:val="24"/>
          <w:szCs w:val="24"/>
          <w:lang w:val="fr-FR"/>
        </w:rPr>
      </w:pPr>
      <w:r w:rsidRPr="00A1176D">
        <w:rPr>
          <w:sz w:val="24"/>
          <w:szCs w:val="24"/>
          <w:lang w:val="fr-FR"/>
        </w:rPr>
        <w:t>(les « </w:t>
      </w:r>
      <w:r w:rsidRPr="00A1176D">
        <w:rPr>
          <w:b/>
          <w:bCs/>
          <w:sz w:val="24"/>
          <w:szCs w:val="24"/>
          <w:lang w:val="fr-FR"/>
        </w:rPr>
        <w:t>Documents KYC </w:t>
      </w:r>
      <w:r w:rsidRPr="00A1176D">
        <w:rPr>
          <w:sz w:val="24"/>
          <w:szCs w:val="24"/>
          <w:lang w:val="fr-FR"/>
        </w:rPr>
        <w:t>»).</w:t>
      </w:r>
    </w:p>
    <w:p w14:paraId="2DC4A668" w14:textId="77777777" w:rsidR="003975E9" w:rsidRPr="00755436" w:rsidRDefault="00E756B7" w:rsidP="003A452E">
      <w:pPr>
        <w:pStyle w:val="AOHead1"/>
        <w:widowControl w:val="0"/>
        <w:numPr>
          <w:ilvl w:val="0"/>
          <w:numId w:val="67"/>
        </w:numPr>
        <w:rPr>
          <w:b w:val="0"/>
          <w:bCs/>
          <w:sz w:val="24"/>
          <w:szCs w:val="24"/>
          <w:lang w:val="fr-FR"/>
        </w:rPr>
      </w:pPr>
      <w:r w:rsidRPr="00F732AE">
        <w:rPr>
          <w:b w:val="0"/>
          <w:bCs/>
          <w:caps w:val="0"/>
          <w:kern w:val="0"/>
          <w:sz w:val="24"/>
          <w:szCs w:val="24"/>
          <w:lang w:val="fr-FR"/>
        </w:rPr>
        <w:t>Modification</w:t>
      </w:r>
      <w:r w:rsidRPr="00755436">
        <w:rPr>
          <w:b w:val="0"/>
          <w:bCs/>
          <w:sz w:val="24"/>
          <w:szCs w:val="24"/>
          <w:lang w:val="fr-FR"/>
        </w:rPr>
        <w:t xml:space="preserve">. </w:t>
      </w:r>
      <w:r w:rsidRPr="00BC73DA">
        <w:rPr>
          <w:b w:val="0"/>
          <w:caps w:val="0"/>
          <w:kern w:val="0"/>
          <w:sz w:val="24"/>
          <w:szCs w:val="24"/>
          <w:lang w:val="fr-FR"/>
        </w:rPr>
        <w:t>Les critères d'éligibilité peuvent être modifiés en fonction :</w:t>
      </w:r>
    </w:p>
    <w:p w14:paraId="6C30BA3F" w14:textId="00F23F6B" w:rsidR="003975E9" w:rsidRPr="00755436" w:rsidRDefault="00E756B7" w:rsidP="003A452E">
      <w:pPr>
        <w:pStyle w:val="AOHead3"/>
        <w:keepNext/>
        <w:widowControl w:val="0"/>
        <w:numPr>
          <w:ilvl w:val="2"/>
          <w:numId w:val="70"/>
        </w:numPr>
        <w:rPr>
          <w:sz w:val="24"/>
          <w:szCs w:val="24"/>
          <w:lang w:val="fr-FR"/>
        </w:rPr>
      </w:pPr>
      <w:r w:rsidRPr="00755436">
        <w:rPr>
          <w:sz w:val="24"/>
          <w:szCs w:val="24"/>
          <w:lang w:val="fr-FR"/>
        </w:rPr>
        <w:t>les évolutions légales ou réglementaires</w:t>
      </w:r>
      <w:r w:rsidR="00815821">
        <w:rPr>
          <w:sz w:val="24"/>
          <w:szCs w:val="24"/>
          <w:lang w:val="fr-FR"/>
        </w:rPr>
        <w:t xml:space="preserve"> </w:t>
      </w:r>
      <w:r w:rsidRPr="00755436">
        <w:rPr>
          <w:sz w:val="24"/>
          <w:szCs w:val="24"/>
          <w:lang w:val="fr-FR"/>
        </w:rPr>
        <w:t>;</w:t>
      </w:r>
    </w:p>
    <w:p w14:paraId="2465F441" w14:textId="4F0D7B67" w:rsidR="003975E9" w:rsidRPr="00755436" w:rsidRDefault="00E756B7" w:rsidP="003A452E">
      <w:pPr>
        <w:pStyle w:val="AOHead3"/>
        <w:keepNext/>
        <w:widowControl w:val="0"/>
        <w:numPr>
          <w:ilvl w:val="2"/>
          <w:numId w:val="70"/>
        </w:numPr>
        <w:rPr>
          <w:sz w:val="24"/>
          <w:szCs w:val="24"/>
          <w:lang w:val="fr-FR"/>
        </w:rPr>
      </w:pPr>
      <w:r w:rsidRPr="00755436">
        <w:rPr>
          <w:sz w:val="24"/>
          <w:szCs w:val="24"/>
          <w:lang w:val="fr-FR"/>
        </w:rPr>
        <w:t>les changements à apporter dans l'</w:t>
      </w:r>
      <w:r w:rsidR="005A0A24" w:rsidRPr="00755436">
        <w:rPr>
          <w:sz w:val="24"/>
          <w:szCs w:val="24"/>
          <w:lang w:val="fr-FR"/>
        </w:rPr>
        <w:t xml:space="preserve">intérêt des </w:t>
      </w:r>
      <w:r w:rsidR="00A02593" w:rsidRPr="00755436">
        <w:rPr>
          <w:sz w:val="24"/>
          <w:szCs w:val="24"/>
          <w:lang w:val="fr-FR"/>
        </w:rPr>
        <w:t>Client</w:t>
      </w:r>
      <w:r w:rsidR="005A0A24" w:rsidRPr="00755436">
        <w:rPr>
          <w:sz w:val="24"/>
          <w:szCs w:val="24"/>
          <w:lang w:val="fr-FR"/>
        </w:rPr>
        <w:t xml:space="preserve">s ou </w:t>
      </w:r>
      <w:r w:rsidR="00DD569B" w:rsidRPr="00755436">
        <w:rPr>
          <w:sz w:val="24"/>
          <w:szCs w:val="24"/>
          <w:lang w:val="fr-FR"/>
        </w:rPr>
        <w:t>d’OPALE</w:t>
      </w:r>
      <w:r w:rsidR="005A0A24" w:rsidRPr="00755436">
        <w:rPr>
          <w:sz w:val="24"/>
          <w:szCs w:val="24"/>
          <w:lang w:val="fr-FR"/>
        </w:rPr>
        <w:t xml:space="preserve"> </w:t>
      </w:r>
      <w:r w:rsidRPr="00755436">
        <w:rPr>
          <w:sz w:val="24"/>
          <w:szCs w:val="24"/>
          <w:lang w:val="fr-FR"/>
        </w:rPr>
        <w:t>; et</w:t>
      </w:r>
    </w:p>
    <w:p w14:paraId="765834B5" w14:textId="6D23A7B9" w:rsidR="003975E9" w:rsidRPr="00755436" w:rsidRDefault="00E756B7" w:rsidP="003A452E">
      <w:pPr>
        <w:pStyle w:val="AOHead3"/>
        <w:keepNext/>
        <w:widowControl w:val="0"/>
        <w:numPr>
          <w:ilvl w:val="2"/>
          <w:numId w:val="70"/>
        </w:numPr>
        <w:rPr>
          <w:sz w:val="24"/>
          <w:szCs w:val="24"/>
          <w:lang w:val="fr-FR"/>
        </w:rPr>
      </w:pPr>
      <w:r w:rsidRPr="00755436">
        <w:rPr>
          <w:sz w:val="24"/>
          <w:szCs w:val="24"/>
          <w:lang w:val="fr-FR"/>
        </w:rPr>
        <w:t xml:space="preserve">pour toute autre raison, à la discrétion </w:t>
      </w:r>
      <w:r w:rsidR="00DD569B" w:rsidRPr="00755436">
        <w:rPr>
          <w:sz w:val="24"/>
          <w:szCs w:val="24"/>
          <w:lang w:val="fr-FR"/>
        </w:rPr>
        <w:t>d’OPALE</w:t>
      </w:r>
      <w:r w:rsidR="005A0A24" w:rsidRPr="00755436">
        <w:rPr>
          <w:sz w:val="24"/>
          <w:szCs w:val="24"/>
          <w:lang w:val="fr-FR"/>
        </w:rPr>
        <w:t>.</w:t>
      </w:r>
    </w:p>
    <w:p w14:paraId="30EAEE74" w14:textId="26B2DAA7" w:rsidR="003975E9" w:rsidRPr="00BC73DA" w:rsidRDefault="00DD569B" w:rsidP="003A452E">
      <w:pPr>
        <w:pStyle w:val="AOHead1"/>
        <w:widowControl w:val="0"/>
        <w:numPr>
          <w:ilvl w:val="0"/>
          <w:numId w:val="67"/>
        </w:numPr>
        <w:rPr>
          <w:b w:val="0"/>
          <w:caps w:val="0"/>
          <w:kern w:val="0"/>
          <w:sz w:val="24"/>
          <w:szCs w:val="24"/>
          <w:lang w:val="fr-FR"/>
        </w:rPr>
      </w:pPr>
      <w:r w:rsidRPr="00BC73DA">
        <w:rPr>
          <w:b w:val="0"/>
          <w:caps w:val="0"/>
          <w:kern w:val="0"/>
          <w:sz w:val="24"/>
          <w:szCs w:val="24"/>
          <w:lang w:val="fr-FR"/>
        </w:rPr>
        <w:t>OPALE</w:t>
      </w:r>
      <w:r w:rsidR="00E756B7" w:rsidRPr="00BC73DA">
        <w:rPr>
          <w:b w:val="0"/>
          <w:caps w:val="0"/>
          <w:kern w:val="0"/>
          <w:sz w:val="24"/>
          <w:szCs w:val="24"/>
          <w:lang w:val="fr-FR"/>
        </w:rPr>
        <w:t xml:space="preserve"> a </w:t>
      </w:r>
      <w:r w:rsidR="00B41F81" w:rsidRPr="00BC73DA">
        <w:rPr>
          <w:b w:val="0"/>
          <w:caps w:val="0"/>
          <w:kern w:val="0"/>
          <w:sz w:val="24"/>
          <w:szCs w:val="24"/>
          <w:lang w:val="fr-FR"/>
        </w:rPr>
        <w:t xml:space="preserve">le droit de </w:t>
      </w:r>
      <w:r w:rsidR="00E756B7" w:rsidRPr="00BC73DA">
        <w:rPr>
          <w:b w:val="0"/>
          <w:caps w:val="0"/>
          <w:kern w:val="0"/>
          <w:sz w:val="24"/>
          <w:szCs w:val="24"/>
          <w:lang w:val="fr-FR"/>
        </w:rPr>
        <w:t xml:space="preserve">ne pas </w:t>
      </w:r>
      <w:r w:rsidR="00B41F81" w:rsidRPr="00BC73DA">
        <w:rPr>
          <w:b w:val="0"/>
          <w:caps w:val="0"/>
          <w:kern w:val="0"/>
          <w:sz w:val="24"/>
          <w:szCs w:val="24"/>
          <w:lang w:val="fr-FR"/>
        </w:rPr>
        <w:t xml:space="preserve">fournir un service à un </w:t>
      </w:r>
      <w:r w:rsidR="00A02593" w:rsidRPr="00BC73DA">
        <w:rPr>
          <w:b w:val="0"/>
          <w:caps w:val="0"/>
          <w:kern w:val="0"/>
          <w:sz w:val="24"/>
          <w:szCs w:val="24"/>
          <w:lang w:val="fr-FR"/>
        </w:rPr>
        <w:t>Client</w:t>
      </w:r>
      <w:r w:rsidR="00BC73DA">
        <w:rPr>
          <w:b w:val="0"/>
          <w:caps w:val="0"/>
          <w:kern w:val="0"/>
          <w:sz w:val="24"/>
          <w:szCs w:val="24"/>
          <w:lang w:val="fr-FR"/>
        </w:rPr>
        <w:t>,</w:t>
      </w:r>
      <w:r w:rsidR="00B41F81" w:rsidRPr="00BC73DA">
        <w:rPr>
          <w:b w:val="0"/>
          <w:caps w:val="0"/>
          <w:kern w:val="0"/>
          <w:sz w:val="24"/>
          <w:szCs w:val="24"/>
          <w:lang w:val="fr-FR"/>
        </w:rPr>
        <w:t xml:space="preserve"> si :</w:t>
      </w:r>
    </w:p>
    <w:p w14:paraId="3FCAA4CB" w14:textId="7D0DF888" w:rsidR="003975E9" w:rsidRPr="00755436" w:rsidRDefault="00DD569B" w:rsidP="003A452E">
      <w:pPr>
        <w:pStyle w:val="AOHead3"/>
        <w:keepNext/>
        <w:widowControl w:val="0"/>
        <w:numPr>
          <w:ilvl w:val="2"/>
          <w:numId w:val="69"/>
        </w:numPr>
        <w:rPr>
          <w:sz w:val="24"/>
          <w:szCs w:val="24"/>
          <w:lang w:val="fr-FR"/>
        </w:rPr>
      </w:pPr>
      <w:r>
        <w:rPr>
          <w:sz w:val="24"/>
          <w:szCs w:val="24"/>
          <w:lang w:val="fr-FR"/>
        </w:rPr>
        <w:t>OPALE</w:t>
      </w:r>
      <w:r w:rsidR="00E756B7" w:rsidRPr="00755436">
        <w:rPr>
          <w:sz w:val="24"/>
          <w:szCs w:val="24"/>
          <w:lang w:val="fr-FR"/>
        </w:rPr>
        <w:t xml:space="preserve"> </w:t>
      </w:r>
      <w:r w:rsidR="00B41F81" w:rsidRPr="00755436">
        <w:rPr>
          <w:sz w:val="24"/>
          <w:szCs w:val="24"/>
          <w:lang w:val="fr-FR"/>
        </w:rPr>
        <w:t xml:space="preserve">ne dispose pas d'informations suffisantes pour vérifier l'identité du </w:t>
      </w:r>
      <w:r w:rsidR="00A02593" w:rsidRPr="00755436">
        <w:rPr>
          <w:sz w:val="24"/>
          <w:szCs w:val="24"/>
          <w:lang w:val="fr-FR"/>
        </w:rPr>
        <w:t>Client</w:t>
      </w:r>
      <w:r w:rsidR="0005588C">
        <w:rPr>
          <w:sz w:val="24"/>
          <w:szCs w:val="24"/>
          <w:lang w:val="fr-FR"/>
        </w:rPr>
        <w:t>, conformément aux procédures KYC prévues par l’Article 7(</w:t>
      </w:r>
      <w:r w:rsidR="0005588C" w:rsidRPr="0005588C">
        <w:rPr>
          <w:i/>
          <w:iCs/>
          <w:sz w:val="24"/>
          <w:szCs w:val="24"/>
          <w:lang w:val="fr-FR"/>
        </w:rPr>
        <w:t xml:space="preserve">Lutte contre le blanchiment </w:t>
      </w:r>
      <w:r w:rsidR="0005588C">
        <w:rPr>
          <w:i/>
          <w:iCs/>
          <w:sz w:val="24"/>
          <w:szCs w:val="24"/>
          <w:lang w:val="fr-FR"/>
        </w:rPr>
        <w:t>de capitaux</w:t>
      </w:r>
      <w:r w:rsidR="0005588C" w:rsidRPr="0005588C">
        <w:rPr>
          <w:i/>
          <w:iCs/>
          <w:sz w:val="24"/>
          <w:szCs w:val="24"/>
          <w:lang w:val="fr-FR"/>
        </w:rPr>
        <w:t xml:space="preserve"> et le financement du terrorisme</w:t>
      </w:r>
      <w:r w:rsidR="0005588C">
        <w:rPr>
          <w:sz w:val="24"/>
          <w:szCs w:val="24"/>
          <w:lang w:val="fr-FR"/>
        </w:rPr>
        <w:t>)</w:t>
      </w:r>
      <w:r w:rsidR="00B41F81" w:rsidRPr="00755436">
        <w:rPr>
          <w:sz w:val="24"/>
          <w:szCs w:val="24"/>
          <w:lang w:val="fr-FR"/>
        </w:rPr>
        <w:t xml:space="preserve"> ; </w:t>
      </w:r>
    </w:p>
    <w:p w14:paraId="5C20D29E" w14:textId="3BA608AE" w:rsidR="003975E9" w:rsidRPr="00755436" w:rsidRDefault="00DD569B" w:rsidP="003A452E">
      <w:pPr>
        <w:pStyle w:val="AOHead3"/>
        <w:keepNext/>
        <w:widowControl w:val="0"/>
        <w:numPr>
          <w:ilvl w:val="2"/>
          <w:numId w:val="69"/>
        </w:numPr>
        <w:rPr>
          <w:sz w:val="24"/>
          <w:szCs w:val="24"/>
          <w:lang w:val="fr-FR"/>
        </w:rPr>
      </w:pPr>
      <w:r>
        <w:rPr>
          <w:sz w:val="24"/>
          <w:szCs w:val="24"/>
          <w:lang w:val="fr-FR"/>
        </w:rPr>
        <w:t>OPALE</w:t>
      </w:r>
      <w:r w:rsidR="00BE60DC" w:rsidRPr="00755436">
        <w:rPr>
          <w:sz w:val="24"/>
          <w:szCs w:val="24"/>
          <w:lang w:val="fr-FR"/>
        </w:rPr>
        <w:t xml:space="preserve"> </w:t>
      </w:r>
      <w:r w:rsidR="00B41F81" w:rsidRPr="00755436">
        <w:rPr>
          <w:sz w:val="24"/>
          <w:szCs w:val="24"/>
          <w:lang w:val="fr-FR"/>
        </w:rPr>
        <w:t xml:space="preserve">soupçonne que les </w:t>
      </w:r>
      <w:r w:rsidR="00476CBC">
        <w:rPr>
          <w:sz w:val="24"/>
          <w:szCs w:val="24"/>
          <w:lang w:val="fr-FR"/>
        </w:rPr>
        <w:t>Informations KYC</w:t>
      </w:r>
      <w:r w:rsidR="00B41F81" w:rsidRPr="00755436">
        <w:rPr>
          <w:sz w:val="24"/>
          <w:szCs w:val="24"/>
          <w:lang w:val="fr-FR"/>
        </w:rPr>
        <w:t xml:space="preserve"> qui lui ont été fournies sont incorrectes, non autorisées</w:t>
      </w:r>
      <w:r w:rsidR="0005588C">
        <w:rPr>
          <w:sz w:val="24"/>
          <w:szCs w:val="24"/>
          <w:lang w:val="fr-FR"/>
        </w:rPr>
        <w:t xml:space="preserve">, ou </w:t>
      </w:r>
      <w:r w:rsidR="00B41F81" w:rsidRPr="00755436">
        <w:rPr>
          <w:sz w:val="24"/>
          <w:szCs w:val="24"/>
          <w:lang w:val="fr-FR"/>
        </w:rPr>
        <w:t>falsifiées</w:t>
      </w:r>
      <w:r w:rsidR="00476CBC">
        <w:rPr>
          <w:sz w:val="24"/>
          <w:szCs w:val="24"/>
          <w:lang w:val="fr-FR"/>
        </w:rPr>
        <w:t xml:space="preserve"> </w:t>
      </w:r>
      <w:r w:rsidR="00B41F81" w:rsidRPr="00755436">
        <w:rPr>
          <w:sz w:val="24"/>
          <w:szCs w:val="24"/>
          <w:lang w:val="fr-FR"/>
        </w:rPr>
        <w:t>;</w:t>
      </w:r>
    </w:p>
    <w:p w14:paraId="723CCD30" w14:textId="28F0C6D0" w:rsidR="003975E9" w:rsidRPr="00755436" w:rsidRDefault="00E756B7" w:rsidP="003A452E">
      <w:pPr>
        <w:pStyle w:val="AOHead3"/>
        <w:keepNext/>
        <w:widowControl w:val="0"/>
        <w:numPr>
          <w:ilvl w:val="2"/>
          <w:numId w:val="69"/>
        </w:numPr>
        <w:rPr>
          <w:sz w:val="24"/>
          <w:szCs w:val="24"/>
          <w:lang w:val="fr-FR"/>
        </w:rPr>
      </w:pPr>
      <w:r w:rsidRPr="00755436">
        <w:rPr>
          <w:sz w:val="24"/>
          <w:szCs w:val="24"/>
          <w:lang w:val="fr-FR"/>
        </w:rPr>
        <w:t xml:space="preserve">Les </w:t>
      </w:r>
      <w:r w:rsidR="00476CBC">
        <w:rPr>
          <w:sz w:val="24"/>
          <w:szCs w:val="24"/>
          <w:lang w:val="fr-FR"/>
        </w:rPr>
        <w:t>Informations KYC</w:t>
      </w:r>
      <w:r w:rsidRPr="00755436">
        <w:rPr>
          <w:sz w:val="24"/>
          <w:szCs w:val="24"/>
          <w:lang w:val="fr-FR"/>
        </w:rPr>
        <w:t xml:space="preserve"> transmises par </w:t>
      </w:r>
      <w:r w:rsidR="005A0A24" w:rsidRPr="00755436">
        <w:rPr>
          <w:sz w:val="24"/>
          <w:szCs w:val="24"/>
          <w:lang w:val="fr-FR"/>
        </w:rPr>
        <w:t xml:space="preserve">le </w:t>
      </w:r>
      <w:r w:rsidR="00A02593" w:rsidRPr="00755436">
        <w:rPr>
          <w:sz w:val="24"/>
          <w:szCs w:val="24"/>
          <w:lang w:val="fr-FR"/>
        </w:rPr>
        <w:t>Client</w:t>
      </w:r>
      <w:r w:rsidR="005A0A24" w:rsidRPr="00755436">
        <w:rPr>
          <w:sz w:val="24"/>
          <w:szCs w:val="24"/>
          <w:lang w:val="fr-FR"/>
        </w:rPr>
        <w:t xml:space="preserve"> à </w:t>
      </w:r>
      <w:r w:rsidR="00DD569B">
        <w:rPr>
          <w:sz w:val="24"/>
          <w:szCs w:val="24"/>
          <w:lang w:val="fr-FR"/>
        </w:rPr>
        <w:t>OPALE</w:t>
      </w:r>
      <w:r w:rsidR="005A0A24" w:rsidRPr="00755436">
        <w:rPr>
          <w:sz w:val="24"/>
          <w:szCs w:val="24"/>
          <w:lang w:val="fr-FR"/>
        </w:rPr>
        <w:t xml:space="preserve"> </w:t>
      </w:r>
      <w:r w:rsidRPr="00755436">
        <w:rPr>
          <w:sz w:val="24"/>
          <w:szCs w:val="24"/>
          <w:lang w:val="fr-FR"/>
        </w:rPr>
        <w:t>sont incomplètes ;</w:t>
      </w:r>
    </w:p>
    <w:p w14:paraId="7AB2B995" w14:textId="77777777" w:rsidR="004F395D" w:rsidRDefault="00A90EE8" w:rsidP="00860453">
      <w:pPr>
        <w:pStyle w:val="AOHead3"/>
        <w:keepLines/>
        <w:widowControl w:val="0"/>
        <w:numPr>
          <w:ilvl w:val="2"/>
          <w:numId w:val="24"/>
        </w:numPr>
        <w:rPr>
          <w:sz w:val="24"/>
          <w:szCs w:val="24"/>
          <w:lang w:val="fr-FR"/>
        </w:rPr>
      </w:pPr>
      <w:r w:rsidRPr="00755436">
        <w:rPr>
          <w:sz w:val="24"/>
          <w:szCs w:val="24"/>
          <w:lang w:val="fr-FR"/>
        </w:rPr>
        <w:t xml:space="preserve">La </w:t>
      </w:r>
      <w:r w:rsidR="000E12A5">
        <w:rPr>
          <w:sz w:val="24"/>
          <w:szCs w:val="24"/>
          <w:lang w:val="fr-FR"/>
        </w:rPr>
        <w:t>Demande du Client</w:t>
      </w:r>
      <w:r w:rsidRPr="00755436">
        <w:rPr>
          <w:sz w:val="24"/>
          <w:szCs w:val="24"/>
          <w:lang w:val="fr-FR"/>
        </w:rPr>
        <w:t xml:space="preserve"> enfreint la réglementation relative à la prévention des pratiques frauduleuses, du blanchiment d'argent ou du financement du terrorisme conformément à l'</w:t>
      </w:r>
      <w:r w:rsidR="000A3D3D" w:rsidRPr="00755436">
        <w:rPr>
          <w:sz w:val="24"/>
          <w:szCs w:val="24"/>
          <w:lang w:val="fr-FR"/>
        </w:rPr>
        <w:t>Article</w:t>
      </w:r>
      <w:r w:rsidRPr="00755436">
        <w:rPr>
          <w:sz w:val="24"/>
          <w:szCs w:val="24"/>
          <w:lang w:val="fr-FR"/>
        </w:rPr>
        <w:t xml:space="preserve"> </w:t>
      </w:r>
      <w:r w:rsidR="00185DC9">
        <w:rPr>
          <w:sz w:val="24"/>
          <w:szCs w:val="24"/>
          <w:lang w:val="fr-FR"/>
        </w:rPr>
        <w:t>7</w:t>
      </w:r>
      <w:r w:rsidRPr="00755436">
        <w:rPr>
          <w:sz w:val="24"/>
          <w:szCs w:val="24"/>
          <w:lang w:val="fr-FR"/>
        </w:rPr>
        <w:t>(</w:t>
      </w:r>
      <w:r w:rsidRPr="00755436">
        <w:rPr>
          <w:i/>
          <w:iCs/>
          <w:sz w:val="24"/>
          <w:szCs w:val="24"/>
          <w:lang w:val="fr-FR"/>
        </w:rPr>
        <w:t>Lutte contre le blanchiment d'argent et le financement du terrorisme</w:t>
      </w:r>
      <w:r w:rsidRPr="00755436">
        <w:rPr>
          <w:sz w:val="24"/>
          <w:szCs w:val="24"/>
          <w:lang w:val="fr-FR"/>
        </w:rPr>
        <w:t xml:space="preserve">) du présent </w:t>
      </w:r>
      <w:r w:rsidR="001662F8" w:rsidRPr="00755436">
        <w:rPr>
          <w:sz w:val="24"/>
          <w:szCs w:val="24"/>
          <w:lang w:val="fr-FR"/>
        </w:rPr>
        <w:t>Contrat</w:t>
      </w:r>
      <w:r w:rsidRPr="00755436">
        <w:rPr>
          <w:sz w:val="24"/>
          <w:szCs w:val="24"/>
          <w:lang w:val="fr-FR"/>
        </w:rPr>
        <w:t>, les lois et règlements applicables, une décision de justice ou toute exigence d'une autorité réglementaire ou gouvernementale, ou de toute autre autorité compétente</w:t>
      </w:r>
      <w:r w:rsidR="004F395D">
        <w:rPr>
          <w:sz w:val="24"/>
          <w:szCs w:val="24"/>
          <w:lang w:val="fr-FR"/>
        </w:rPr>
        <w:t xml:space="preserve"> ; </w:t>
      </w:r>
      <w:r w:rsidRPr="00755436">
        <w:rPr>
          <w:sz w:val="24"/>
          <w:szCs w:val="24"/>
          <w:lang w:val="fr-FR"/>
        </w:rPr>
        <w:t xml:space="preserve">ou </w:t>
      </w:r>
    </w:p>
    <w:p w14:paraId="263DEEBB" w14:textId="6875F81B" w:rsidR="00C708C8" w:rsidRPr="00C708C8" w:rsidRDefault="00DD569B" w:rsidP="00860453">
      <w:pPr>
        <w:pStyle w:val="AOHead3"/>
        <w:keepLines/>
        <w:widowControl w:val="0"/>
        <w:numPr>
          <w:ilvl w:val="2"/>
          <w:numId w:val="24"/>
        </w:numPr>
        <w:rPr>
          <w:sz w:val="24"/>
          <w:szCs w:val="24"/>
          <w:lang w:val="fr-FR"/>
        </w:rPr>
      </w:pPr>
      <w:r>
        <w:rPr>
          <w:sz w:val="24"/>
          <w:szCs w:val="24"/>
          <w:lang w:val="fr-FR"/>
        </w:rPr>
        <w:t>OPALE</w:t>
      </w:r>
      <w:r w:rsidR="00A90EE8" w:rsidRPr="00755436">
        <w:rPr>
          <w:sz w:val="24"/>
          <w:szCs w:val="24"/>
          <w:lang w:val="fr-FR"/>
        </w:rPr>
        <w:t xml:space="preserve"> considère qu'il est nécessaire de protéger ses intérêts</w:t>
      </w:r>
      <w:r w:rsidR="004F395D">
        <w:rPr>
          <w:sz w:val="24"/>
          <w:szCs w:val="24"/>
          <w:lang w:val="fr-FR"/>
        </w:rPr>
        <w:t xml:space="preserve"> par ce refus.</w:t>
      </w:r>
    </w:p>
    <w:p w14:paraId="78B788AB" w14:textId="1D9C460B" w:rsidR="003975E9" w:rsidRPr="004032EB" w:rsidRDefault="00E756B7" w:rsidP="002A3595">
      <w:pPr>
        <w:pStyle w:val="AOHead1"/>
        <w:numPr>
          <w:ilvl w:val="0"/>
          <w:numId w:val="31"/>
        </w:numPr>
        <w:ind w:left="709" w:hanging="709"/>
        <w:rPr>
          <w:caps w:val="0"/>
          <w:kern w:val="0"/>
          <w:sz w:val="24"/>
          <w:szCs w:val="24"/>
          <w:lang w:val="fr-FR"/>
        </w:rPr>
      </w:pPr>
      <w:r w:rsidRPr="004032EB">
        <w:rPr>
          <w:caps w:val="0"/>
          <w:kern w:val="0"/>
          <w:sz w:val="24"/>
          <w:szCs w:val="24"/>
          <w:lang w:val="fr-FR"/>
        </w:rPr>
        <w:t>COMMISSIONS</w:t>
      </w:r>
    </w:p>
    <w:p w14:paraId="34030ED8" w14:textId="21ED025B" w:rsidR="003975E9" w:rsidRPr="00221972" w:rsidRDefault="00E756B7" w:rsidP="00AA690E">
      <w:pPr>
        <w:pStyle w:val="AOHead2"/>
        <w:numPr>
          <w:ilvl w:val="1"/>
          <w:numId w:val="73"/>
        </w:numPr>
        <w:rPr>
          <w:b w:val="0"/>
          <w:bCs/>
          <w:sz w:val="24"/>
          <w:szCs w:val="24"/>
          <w:lang w:val="fr-FR"/>
        </w:rPr>
      </w:pPr>
      <w:r w:rsidRPr="00221972">
        <w:rPr>
          <w:b w:val="0"/>
          <w:bCs/>
          <w:sz w:val="24"/>
          <w:szCs w:val="24"/>
          <w:lang w:val="fr-FR"/>
        </w:rPr>
        <w:t xml:space="preserve">La Commission dépend de la nature, du type </w:t>
      </w:r>
      <w:r w:rsidR="000E12A5" w:rsidRPr="00221972">
        <w:rPr>
          <w:b w:val="0"/>
          <w:bCs/>
          <w:sz w:val="24"/>
          <w:szCs w:val="24"/>
          <w:lang w:val="fr-FR"/>
        </w:rPr>
        <w:t>d’Actif Numérique</w:t>
      </w:r>
      <w:r w:rsidRPr="00221972">
        <w:rPr>
          <w:b w:val="0"/>
          <w:bCs/>
          <w:sz w:val="24"/>
          <w:szCs w:val="24"/>
          <w:lang w:val="fr-FR"/>
        </w:rPr>
        <w:t xml:space="preserve"> et du </w:t>
      </w:r>
      <w:r w:rsidR="000E12A5" w:rsidRPr="00221972">
        <w:rPr>
          <w:b w:val="0"/>
          <w:bCs/>
          <w:sz w:val="24"/>
          <w:szCs w:val="24"/>
          <w:lang w:val="fr-FR"/>
        </w:rPr>
        <w:t>Bénéfice Brut</w:t>
      </w:r>
      <w:r w:rsidR="005E5DE9" w:rsidRPr="00221972">
        <w:rPr>
          <w:b w:val="0"/>
          <w:bCs/>
          <w:sz w:val="24"/>
          <w:szCs w:val="24"/>
          <w:lang w:val="fr-FR"/>
        </w:rPr>
        <w:t xml:space="preserve">. </w:t>
      </w:r>
    </w:p>
    <w:p w14:paraId="572E39DC" w14:textId="77777777" w:rsidR="005B7222" w:rsidRDefault="00E756B7" w:rsidP="00AA690E">
      <w:pPr>
        <w:pStyle w:val="AOHead2"/>
        <w:numPr>
          <w:ilvl w:val="1"/>
          <w:numId w:val="74"/>
        </w:numPr>
        <w:rPr>
          <w:b w:val="0"/>
          <w:bCs/>
          <w:sz w:val="24"/>
          <w:szCs w:val="24"/>
          <w:lang w:val="fr-FR"/>
        </w:rPr>
      </w:pPr>
      <w:r w:rsidRPr="00755436">
        <w:rPr>
          <w:b w:val="0"/>
          <w:bCs/>
          <w:sz w:val="24"/>
          <w:szCs w:val="24"/>
          <w:lang w:val="fr-FR"/>
        </w:rPr>
        <w:t xml:space="preserve">La Commission est présentée et explicitement validée par le </w:t>
      </w:r>
      <w:r w:rsidR="00A02593" w:rsidRPr="00755436">
        <w:rPr>
          <w:b w:val="0"/>
          <w:bCs/>
          <w:sz w:val="24"/>
          <w:szCs w:val="24"/>
          <w:lang w:val="fr-FR"/>
        </w:rPr>
        <w:t>Client</w:t>
      </w:r>
      <w:r w:rsidRPr="00755436">
        <w:rPr>
          <w:b w:val="0"/>
          <w:bCs/>
          <w:sz w:val="24"/>
          <w:szCs w:val="24"/>
          <w:lang w:val="fr-FR"/>
        </w:rPr>
        <w:t xml:space="preserve"> avant chaque </w:t>
      </w:r>
      <w:r w:rsidR="002B34FD" w:rsidRPr="00755436">
        <w:rPr>
          <w:b w:val="0"/>
          <w:bCs/>
          <w:sz w:val="24"/>
          <w:szCs w:val="24"/>
          <w:lang w:val="fr-FR"/>
        </w:rPr>
        <w:t>Service</w:t>
      </w:r>
      <w:r w:rsidRPr="00755436">
        <w:rPr>
          <w:b w:val="0"/>
          <w:bCs/>
          <w:sz w:val="24"/>
          <w:szCs w:val="24"/>
          <w:lang w:val="fr-FR"/>
        </w:rPr>
        <w:t xml:space="preserve">. Les Commissions peuvent changer, à la seule discrétion </w:t>
      </w:r>
      <w:r w:rsidR="002104BB" w:rsidRPr="00755436">
        <w:rPr>
          <w:b w:val="0"/>
          <w:bCs/>
          <w:sz w:val="24"/>
          <w:szCs w:val="24"/>
          <w:lang w:val="fr-FR"/>
        </w:rPr>
        <w:t>d’OPALE</w:t>
      </w:r>
      <w:r w:rsidR="002B34FD" w:rsidRPr="00755436">
        <w:rPr>
          <w:b w:val="0"/>
          <w:bCs/>
          <w:sz w:val="24"/>
          <w:szCs w:val="24"/>
          <w:lang w:val="fr-FR"/>
        </w:rPr>
        <w:t xml:space="preserve">. </w:t>
      </w:r>
      <w:r w:rsidR="00DD569B">
        <w:rPr>
          <w:b w:val="0"/>
          <w:bCs/>
          <w:sz w:val="24"/>
          <w:szCs w:val="24"/>
          <w:lang w:val="fr-FR"/>
        </w:rPr>
        <w:t>OPALE</w:t>
      </w:r>
      <w:r w:rsidR="002B34FD" w:rsidRPr="00755436">
        <w:rPr>
          <w:b w:val="0"/>
          <w:bCs/>
          <w:sz w:val="24"/>
          <w:szCs w:val="24"/>
          <w:lang w:val="fr-FR"/>
        </w:rPr>
        <w:t xml:space="preserve"> </w:t>
      </w:r>
      <w:r w:rsidRPr="00755436">
        <w:rPr>
          <w:b w:val="0"/>
          <w:bCs/>
          <w:sz w:val="24"/>
          <w:szCs w:val="24"/>
          <w:lang w:val="fr-FR"/>
        </w:rPr>
        <w:t xml:space="preserve">s'engage à informer </w:t>
      </w:r>
      <w:r w:rsidR="002B34FD" w:rsidRPr="00755436">
        <w:rPr>
          <w:b w:val="0"/>
          <w:bCs/>
          <w:sz w:val="24"/>
          <w:szCs w:val="24"/>
          <w:lang w:val="fr-FR"/>
        </w:rPr>
        <w:t>préalablement</w:t>
      </w:r>
      <w:r w:rsidRPr="00755436">
        <w:rPr>
          <w:b w:val="0"/>
          <w:bCs/>
          <w:sz w:val="24"/>
          <w:szCs w:val="24"/>
          <w:lang w:val="fr-FR"/>
        </w:rPr>
        <w:t xml:space="preserve"> le </w:t>
      </w:r>
      <w:r w:rsidR="00A02593" w:rsidRPr="00755436">
        <w:rPr>
          <w:b w:val="0"/>
          <w:bCs/>
          <w:sz w:val="24"/>
          <w:szCs w:val="24"/>
          <w:lang w:val="fr-FR"/>
        </w:rPr>
        <w:t>Client</w:t>
      </w:r>
      <w:r w:rsidR="002B34FD" w:rsidRPr="00755436">
        <w:rPr>
          <w:b w:val="0"/>
          <w:bCs/>
          <w:sz w:val="24"/>
          <w:szCs w:val="24"/>
          <w:lang w:val="fr-FR"/>
        </w:rPr>
        <w:t xml:space="preserve">, par tout avis, </w:t>
      </w:r>
      <w:r w:rsidRPr="00755436">
        <w:rPr>
          <w:b w:val="0"/>
          <w:bCs/>
          <w:sz w:val="24"/>
          <w:szCs w:val="24"/>
          <w:lang w:val="fr-FR"/>
        </w:rPr>
        <w:t>en cas de modification du Taux de Commission (tel que défini ci-dessous).</w:t>
      </w:r>
    </w:p>
    <w:p w14:paraId="383C1946" w14:textId="27FE05B8" w:rsidR="003975E9" w:rsidRPr="005B7222" w:rsidRDefault="00E756B7" w:rsidP="00AA690E">
      <w:pPr>
        <w:pStyle w:val="AOHead2"/>
        <w:numPr>
          <w:ilvl w:val="1"/>
          <w:numId w:val="75"/>
        </w:numPr>
        <w:rPr>
          <w:b w:val="0"/>
          <w:bCs/>
          <w:sz w:val="24"/>
          <w:szCs w:val="24"/>
          <w:lang w:val="fr-FR"/>
        </w:rPr>
      </w:pPr>
      <w:r w:rsidRPr="005B7222">
        <w:rPr>
          <w:b w:val="0"/>
          <w:sz w:val="24"/>
          <w:szCs w:val="24"/>
          <w:lang w:val="fr-FR"/>
        </w:rPr>
        <w:t>Pour un</w:t>
      </w:r>
      <w:r w:rsidR="001662F8" w:rsidRPr="005B7222">
        <w:rPr>
          <w:b w:val="0"/>
          <w:sz w:val="24"/>
          <w:szCs w:val="24"/>
          <w:lang w:val="fr-FR"/>
        </w:rPr>
        <w:t xml:space="preserve"> </w:t>
      </w:r>
      <w:r w:rsidR="001662F8" w:rsidRPr="005B7222">
        <w:rPr>
          <w:b w:val="0"/>
          <w:bCs/>
          <w:sz w:val="24"/>
          <w:szCs w:val="24"/>
          <w:lang w:val="fr-FR"/>
        </w:rPr>
        <w:t>Investissement</w:t>
      </w:r>
      <w:r w:rsidR="001662F8" w:rsidRPr="005B7222">
        <w:rPr>
          <w:b w:val="0"/>
          <w:sz w:val="24"/>
          <w:szCs w:val="24"/>
          <w:lang w:val="fr-FR"/>
        </w:rPr>
        <w:t xml:space="preserve"> Initial</w:t>
      </w:r>
      <w:r w:rsidRPr="005B7222">
        <w:rPr>
          <w:b w:val="0"/>
          <w:sz w:val="24"/>
          <w:szCs w:val="24"/>
          <w:lang w:val="fr-FR"/>
        </w:rPr>
        <w:t xml:space="preserve"> de </w:t>
      </w:r>
      <w:r w:rsidR="0070788D" w:rsidRPr="005B7222">
        <w:rPr>
          <w:b w:val="0"/>
          <w:sz w:val="24"/>
          <w:szCs w:val="24"/>
          <w:lang w:val="fr-FR"/>
        </w:rPr>
        <w:t xml:space="preserve">dix </w:t>
      </w:r>
      <w:r w:rsidR="00F32317" w:rsidRPr="005B7222">
        <w:rPr>
          <w:b w:val="0"/>
          <w:sz w:val="24"/>
          <w:szCs w:val="24"/>
          <w:lang w:val="fr-FR"/>
        </w:rPr>
        <w:t xml:space="preserve">mille </w:t>
      </w:r>
      <w:r w:rsidRPr="005B7222">
        <w:rPr>
          <w:b w:val="0"/>
          <w:sz w:val="24"/>
          <w:szCs w:val="24"/>
          <w:lang w:val="fr-FR"/>
        </w:rPr>
        <w:t>(</w:t>
      </w:r>
      <w:r w:rsidR="00F32317" w:rsidRPr="005B7222">
        <w:rPr>
          <w:b w:val="0"/>
          <w:sz w:val="24"/>
          <w:szCs w:val="24"/>
          <w:lang w:val="fr-FR"/>
        </w:rPr>
        <w:t xml:space="preserve">10 </w:t>
      </w:r>
      <w:r w:rsidRPr="005B7222">
        <w:rPr>
          <w:b w:val="0"/>
          <w:sz w:val="24"/>
          <w:szCs w:val="24"/>
          <w:lang w:val="fr-FR"/>
        </w:rPr>
        <w:t xml:space="preserve">000) </w:t>
      </w:r>
      <w:r w:rsidR="001662F8" w:rsidRPr="005B7222">
        <w:rPr>
          <w:b w:val="0"/>
          <w:sz w:val="24"/>
          <w:szCs w:val="24"/>
          <w:lang w:val="fr-FR"/>
        </w:rPr>
        <w:t>euros</w:t>
      </w:r>
      <w:r w:rsidRPr="005B7222">
        <w:rPr>
          <w:b w:val="0"/>
          <w:sz w:val="24"/>
          <w:szCs w:val="24"/>
          <w:lang w:val="fr-FR"/>
        </w:rPr>
        <w:t>, et</w:t>
      </w:r>
    </w:p>
    <w:p w14:paraId="74A252CA" w14:textId="6E132C29" w:rsidR="003975E9" w:rsidRPr="00755436" w:rsidRDefault="00E756B7" w:rsidP="00AA690E">
      <w:pPr>
        <w:pStyle w:val="AOHead3"/>
        <w:numPr>
          <w:ilvl w:val="2"/>
          <w:numId w:val="68"/>
        </w:numPr>
        <w:rPr>
          <w:bCs/>
          <w:sz w:val="24"/>
          <w:szCs w:val="24"/>
          <w:lang w:val="fr-FR"/>
        </w:rPr>
      </w:pPr>
      <w:r w:rsidRPr="00755436">
        <w:rPr>
          <w:bCs/>
          <w:sz w:val="24"/>
          <w:szCs w:val="24"/>
          <w:lang w:val="fr-FR"/>
        </w:rPr>
        <w:t xml:space="preserve">pour une </w:t>
      </w:r>
      <w:r w:rsidR="00160CAD" w:rsidRPr="00755436">
        <w:rPr>
          <w:bCs/>
          <w:sz w:val="24"/>
          <w:szCs w:val="24"/>
          <w:lang w:val="fr-FR"/>
        </w:rPr>
        <w:t>valeur finale (telle que définie ci-dessous) d'</w:t>
      </w:r>
      <w:r w:rsidR="0070788D" w:rsidRPr="00755436">
        <w:rPr>
          <w:bCs/>
          <w:sz w:val="24"/>
          <w:szCs w:val="24"/>
          <w:lang w:val="fr-FR"/>
        </w:rPr>
        <w:t xml:space="preserve">au moins </w:t>
      </w:r>
      <w:r w:rsidR="00160CAD" w:rsidRPr="00755436">
        <w:rPr>
          <w:bCs/>
          <w:sz w:val="24"/>
          <w:szCs w:val="24"/>
          <w:lang w:val="fr-FR"/>
        </w:rPr>
        <w:t>cent (100) pour cent</w:t>
      </w:r>
      <w:r w:rsidRPr="00755436">
        <w:rPr>
          <w:bCs/>
          <w:sz w:val="24"/>
          <w:szCs w:val="24"/>
          <w:lang w:val="fr-FR"/>
        </w:rPr>
        <w:t xml:space="preserve">, </w:t>
      </w:r>
      <w:r w:rsidR="00160CAD" w:rsidRPr="00755436">
        <w:rPr>
          <w:bCs/>
          <w:sz w:val="24"/>
          <w:szCs w:val="24"/>
          <w:lang w:val="fr-FR"/>
        </w:rPr>
        <w:t xml:space="preserve">une commission de dix (10) pour cent sera déduite du </w:t>
      </w:r>
      <w:r w:rsidR="0075306B">
        <w:rPr>
          <w:bCs/>
          <w:sz w:val="24"/>
          <w:szCs w:val="24"/>
          <w:lang w:val="fr-FR"/>
        </w:rPr>
        <w:t>Bénéfice Brut</w:t>
      </w:r>
      <w:r w:rsidR="00160CAD" w:rsidRPr="00755436">
        <w:rPr>
          <w:bCs/>
          <w:sz w:val="24"/>
          <w:szCs w:val="24"/>
          <w:lang w:val="fr-FR"/>
        </w:rPr>
        <w:t xml:space="preserve"> ;</w:t>
      </w:r>
    </w:p>
    <w:p w14:paraId="124F10B6" w14:textId="333B06DA" w:rsidR="003975E9" w:rsidRPr="00755436" w:rsidRDefault="00E756B7" w:rsidP="00AA690E">
      <w:pPr>
        <w:pStyle w:val="AOHead3"/>
        <w:numPr>
          <w:ilvl w:val="2"/>
          <w:numId w:val="68"/>
        </w:numPr>
        <w:rPr>
          <w:bCs/>
          <w:sz w:val="24"/>
          <w:szCs w:val="24"/>
          <w:lang w:val="fr-FR"/>
        </w:rPr>
      </w:pPr>
      <w:r w:rsidRPr="00755436">
        <w:rPr>
          <w:bCs/>
          <w:sz w:val="24"/>
          <w:szCs w:val="24"/>
          <w:lang w:val="fr-FR"/>
        </w:rPr>
        <w:lastRenderedPageBreak/>
        <w:t xml:space="preserve">pour une valeur finale de deux cents (200) pour cent, </w:t>
      </w:r>
      <w:r w:rsidR="00B41F81" w:rsidRPr="00755436">
        <w:rPr>
          <w:bCs/>
          <w:sz w:val="24"/>
          <w:szCs w:val="24"/>
          <w:lang w:val="fr-FR"/>
        </w:rPr>
        <w:t xml:space="preserve">une commission de vingt (20) pour cent sera déduite du </w:t>
      </w:r>
      <w:r w:rsidR="0075306B">
        <w:rPr>
          <w:bCs/>
          <w:sz w:val="24"/>
          <w:szCs w:val="24"/>
          <w:lang w:val="fr-FR"/>
        </w:rPr>
        <w:t>Bénéfice Brut</w:t>
      </w:r>
      <w:r w:rsidR="005E5DE9" w:rsidRPr="00755436">
        <w:rPr>
          <w:bCs/>
          <w:sz w:val="24"/>
          <w:szCs w:val="24"/>
          <w:lang w:val="fr-FR"/>
        </w:rPr>
        <w:t xml:space="preserve"> </w:t>
      </w:r>
      <w:r w:rsidR="002B34FD" w:rsidRPr="00755436">
        <w:rPr>
          <w:bCs/>
          <w:sz w:val="24"/>
          <w:szCs w:val="24"/>
          <w:lang w:val="fr-FR"/>
        </w:rPr>
        <w:t>;</w:t>
      </w:r>
    </w:p>
    <w:p w14:paraId="7E40DD5F" w14:textId="585F0472" w:rsidR="003975E9" w:rsidRPr="00755436" w:rsidRDefault="00E756B7" w:rsidP="00AA690E">
      <w:pPr>
        <w:pStyle w:val="AOHead3"/>
        <w:numPr>
          <w:ilvl w:val="2"/>
          <w:numId w:val="68"/>
        </w:numPr>
        <w:rPr>
          <w:bCs/>
          <w:sz w:val="24"/>
          <w:szCs w:val="24"/>
          <w:lang w:val="fr-FR"/>
        </w:rPr>
      </w:pPr>
      <w:r w:rsidRPr="00755436">
        <w:rPr>
          <w:bCs/>
          <w:sz w:val="24"/>
          <w:szCs w:val="24"/>
          <w:lang w:val="fr-FR"/>
        </w:rPr>
        <w:t xml:space="preserve">pour une </w:t>
      </w:r>
      <w:r w:rsidR="00160CAD" w:rsidRPr="00755436">
        <w:rPr>
          <w:bCs/>
          <w:sz w:val="24"/>
          <w:szCs w:val="24"/>
          <w:lang w:val="fr-FR"/>
        </w:rPr>
        <w:t xml:space="preserve">valeur finale </w:t>
      </w:r>
      <w:r w:rsidRPr="00755436">
        <w:rPr>
          <w:bCs/>
          <w:sz w:val="24"/>
          <w:szCs w:val="24"/>
          <w:lang w:val="fr-FR"/>
        </w:rPr>
        <w:t xml:space="preserve">comprise entre deux cents (200) et trois cents (300) pour cent, une commission de trente (30) pour cent sera déduite du </w:t>
      </w:r>
      <w:r w:rsidR="0075306B">
        <w:rPr>
          <w:bCs/>
          <w:sz w:val="24"/>
          <w:szCs w:val="24"/>
          <w:lang w:val="fr-FR"/>
        </w:rPr>
        <w:t>Bénéfice Brut</w:t>
      </w:r>
      <w:r w:rsidR="005E5DE9" w:rsidRPr="00755436">
        <w:rPr>
          <w:bCs/>
          <w:sz w:val="24"/>
          <w:szCs w:val="24"/>
          <w:lang w:val="fr-FR"/>
        </w:rPr>
        <w:t xml:space="preserve"> </w:t>
      </w:r>
      <w:r w:rsidRPr="00755436">
        <w:rPr>
          <w:bCs/>
          <w:sz w:val="24"/>
          <w:szCs w:val="24"/>
          <w:lang w:val="fr-FR"/>
        </w:rPr>
        <w:t>;</w:t>
      </w:r>
    </w:p>
    <w:p w14:paraId="19797BC0" w14:textId="659D4AC4" w:rsidR="003975E9" w:rsidRPr="00755436" w:rsidRDefault="00E756B7" w:rsidP="00AA690E">
      <w:pPr>
        <w:pStyle w:val="AOHead3"/>
        <w:numPr>
          <w:ilvl w:val="2"/>
          <w:numId w:val="68"/>
        </w:numPr>
        <w:rPr>
          <w:bCs/>
          <w:sz w:val="24"/>
          <w:szCs w:val="24"/>
          <w:lang w:val="fr-FR"/>
        </w:rPr>
      </w:pPr>
      <w:r w:rsidRPr="00755436">
        <w:rPr>
          <w:bCs/>
          <w:sz w:val="24"/>
          <w:szCs w:val="24"/>
          <w:lang w:val="fr-FR"/>
        </w:rPr>
        <w:t xml:space="preserve">pour une </w:t>
      </w:r>
      <w:r w:rsidR="00160CAD" w:rsidRPr="00755436">
        <w:rPr>
          <w:bCs/>
          <w:sz w:val="24"/>
          <w:szCs w:val="24"/>
          <w:lang w:val="fr-FR"/>
        </w:rPr>
        <w:t xml:space="preserve">valeur finale </w:t>
      </w:r>
      <w:r w:rsidRPr="00755436">
        <w:rPr>
          <w:bCs/>
          <w:sz w:val="24"/>
          <w:szCs w:val="24"/>
          <w:lang w:val="fr-FR"/>
        </w:rPr>
        <w:t xml:space="preserve">comprise entre trois cents (300) et quatre cents (400) pour cent, une commission de quarante (40) pour cent sera déduite du </w:t>
      </w:r>
      <w:r w:rsidR="0075306B">
        <w:rPr>
          <w:bCs/>
          <w:sz w:val="24"/>
          <w:szCs w:val="24"/>
          <w:lang w:val="fr-FR"/>
        </w:rPr>
        <w:t>Bénéfice Brut</w:t>
      </w:r>
      <w:r w:rsidR="005E5DE9" w:rsidRPr="00755436">
        <w:rPr>
          <w:bCs/>
          <w:sz w:val="24"/>
          <w:szCs w:val="24"/>
          <w:lang w:val="fr-FR"/>
        </w:rPr>
        <w:t xml:space="preserve"> ;</w:t>
      </w:r>
    </w:p>
    <w:p w14:paraId="648D4080" w14:textId="2CFB0650" w:rsidR="003975E9" w:rsidRPr="00755436" w:rsidRDefault="00E756B7" w:rsidP="00AA690E">
      <w:pPr>
        <w:pStyle w:val="AOHead3"/>
        <w:numPr>
          <w:ilvl w:val="2"/>
          <w:numId w:val="68"/>
        </w:numPr>
        <w:rPr>
          <w:bCs/>
          <w:sz w:val="24"/>
          <w:szCs w:val="24"/>
          <w:lang w:val="fr-FR"/>
        </w:rPr>
      </w:pPr>
      <w:r w:rsidRPr="00755436">
        <w:rPr>
          <w:bCs/>
          <w:sz w:val="24"/>
          <w:szCs w:val="24"/>
          <w:lang w:val="fr-FR"/>
        </w:rPr>
        <w:t xml:space="preserve">pour une </w:t>
      </w:r>
      <w:r w:rsidR="00160CAD" w:rsidRPr="00755436">
        <w:rPr>
          <w:bCs/>
          <w:sz w:val="24"/>
          <w:szCs w:val="24"/>
          <w:lang w:val="fr-FR"/>
        </w:rPr>
        <w:t xml:space="preserve">valeur finale </w:t>
      </w:r>
      <w:r w:rsidRPr="00755436">
        <w:rPr>
          <w:bCs/>
          <w:sz w:val="24"/>
          <w:szCs w:val="24"/>
          <w:lang w:val="fr-FR"/>
        </w:rPr>
        <w:t xml:space="preserve">comprise entre </w:t>
      </w:r>
      <w:r w:rsidR="0070788D" w:rsidRPr="00755436">
        <w:rPr>
          <w:bCs/>
          <w:sz w:val="24"/>
          <w:szCs w:val="24"/>
          <w:lang w:val="fr-FR"/>
        </w:rPr>
        <w:t xml:space="preserve">quatre </w:t>
      </w:r>
      <w:r w:rsidRPr="00755436">
        <w:rPr>
          <w:bCs/>
          <w:sz w:val="24"/>
          <w:szCs w:val="24"/>
          <w:lang w:val="fr-FR"/>
        </w:rPr>
        <w:t xml:space="preserve">cents (400) et </w:t>
      </w:r>
      <w:r w:rsidR="00C15A24">
        <w:rPr>
          <w:bCs/>
          <w:sz w:val="24"/>
          <w:szCs w:val="24"/>
          <w:lang w:val="fr-FR"/>
        </w:rPr>
        <w:t>cinq cent</w:t>
      </w:r>
      <w:r w:rsidRPr="00755436">
        <w:rPr>
          <w:bCs/>
          <w:sz w:val="24"/>
          <w:szCs w:val="24"/>
          <w:lang w:val="fr-FR"/>
        </w:rPr>
        <w:t xml:space="preserve"> (</w:t>
      </w:r>
      <w:r w:rsidR="00C15A24">
        <w:rPr>
          <w:bCs/>
          <w:sz w:val="24"/>
          <w:szCs w:val="24"/>
          <w:lang w:val="fr-FR"/>
        </w:rPr>
        <w:t>500</w:t>
      </w:r>
      <w:r w:rsidRPr="00755436">
        <w:rPr>
          <w:bCs/>
          <w:sz w:val="24"/>
          <w:szCs w:val="24"/>
          <w:lang w:val="fr-FR"/>
        </w:rPr>
        <w:t xml:space="preserve">) pour cent, une commission de cinquante (50) pour cent sera déduite du </w:t>
      </w:r>
      <w:r w:rsidR="0075306B">
        <w:rPr>
          <w:bCs/>
          <w:sz w:val="24"/>
          <w:szCs w:val="24"/>
          <w:lang w:val="fr-FR"/>
        </w:rPr>
        <w:t>Bénéfice Brut</w:t>
      </w:r>
      <w:r w:rsidR="005E5DE9" w:rsidRPr="00755436">
        <w:rPr>
          <w:bCs/>
          <w:sz w:val="24"/>
          <w:szCs w:val="24"/>
          <w:lang w:val="fr-FR"/>
        </w:rPr>
        <w:t xml:space="preserve"> </w:t>
      </w:r>
      <w:r w:rsidRPr="00755436">
        <w:rPr>
          <w:bCs/>
          <w:sz w:val="24"/>
          <w:szCs w:val="24"/>
          <w:lang w:val="fr-FR"/>
        </w:rPr>
        <w:t>; et</w:t>
      </w:r>
    </w:p>
    <w:p w14:paraId="19F060D8" w14:textId="4E57FF40" w:rsidR="003975E9" w:rsidRPr="00755436" w:rsidRDefault="00E756B7" w:rsidP="00AA690E">
      <w:pPr>
        <w:pStyle w:val="AOHead3"/>
        <w:numPr>
          <w:ilvl w:val="2"/>
          <w:numId w:val="68"/>
        </w:numPr>
        <w:rPr>
          <w:bCs/>
          <w:sz w:val="24"/>
          <w:szCs w:val="24"/>
          <w:lang w:val="fr-FR"/>
        </w:rPr>
      </w:pPr>
      <w:r w:rsidRPr="00755436">
        <w:rPr>
          <w:bCs/>
          <w:sz w:val="24"/>
          <w:szCs w:val="24"/>
          <w:lang w:val="fr-FR"/>
        </w:rPr>
        <w:t xml:space="preserve">pour une </w:t>
      </w:r>
      <w:r w:rsidR="00160CAD" w:rsidRPr="00755436">
        <w:rPr>
          <w:bCs/>
          <w:sz w:val="24"/>
          <w:szCs w:val="24"/>
          <w:lang w:val="fr-FR"/>
        </w:rPr>
        <w:t xml:space="preserve">valeur finale </w:t>
      </w:r>
      <w:r w:rsidRPr="00755436">
        <w:rPr>
          <w:bCs/>
          <w:sz w:val="24"/>
          <w:szCs w:val="24"/>
          <w:lang w:val="fr-FR"/>
        </w:rPr>
        <w:t xml:space="preserve">de </w:t>
      </w:r>
      <w:r w:rsidR="00C15A24">
        <w:rPr>
          <w:bCs/>
          <w:sz w:val="24"/>
          <w:szCs w:val="24"/>
          <w:lang w:val="fr-FR"/>
        </w:rPr>
        <w:t xml:space="preserve">six cent </w:t>
      </w:r>
      <w:r w:rsidR="0070788D" w:rsidRPr="00755436">
        <w:rPr>
          <w:bCs/>
          <w:sz w:val="24"/>
          <w:szCs w:val="24"/>
          <w:lang w:val="fr-FR"/>
        </w:rPr>
        <w:t xml:space="preserve"> </w:t>
      </w:r>
      <w:r w:rsidRPr="00755436">
        <w:rPr>
          <w:bCs/>
          <w:sz w:val="24"/>
          <w:szCs w:val="24"/>
          <w:lang w:val="fr-FR"/>
        </w:rPr>
        <w:t>(</w:t>
      </w:r>
      <w:r w:rsidR="00C15A24">
        <w:rPr>
          <w:bCs/>
          <w:sz w:val="24"/>
          <w:szCs w:val="24"/>
          <w:lang w:val="fr-FR"/>
        </w:rPr>
        <w:t>600</w:t>
      </w:r>
      <w:r w:rsidRPr="00755436">
        <w:rPr>
          <w:bCs/>
          <w:sz w:val="24"/>
          <w:szCs w:val="24"/>
          <w:lang w:val="fr-FR"/>
        </w:rPr>
        <w:t xml:space="preserve">) pour cent ou plus, une commission de soixante (60) pour cent sera déduite du </w:t>
      </w:r>
      <w:r w:rsidR="0075306B">
        <w:rPr>
          <w:bCs/>
          <w:sz w:val="24"/>
          <w:szCs w:val="24"/>
          <w:lang w:val="fr-FR"/>
        </w:rPr>
        <w:t>Bénéfice Brut</w:t>
      </w:r>
      <w:r w:rsidR="005E5DE9" w:rsidRPr="00755436">
        <w:rPr>
          <w:bCs/>
          <w:sz w:val="24"/>
          <w:szCs w:val="24"/>
          <w:lang w:val="fr-FR"/>
        </w:rPr>
        <w:t xml:space="preserve"> ;</w:t>
      </w:r>
    </w:p>
    <w:p w14:paraId="35BFF8FD" w14:textId="050C1B58" w:rsidR="003975E9" w:rsidRPr="00755436" w:rsidRDefault="00E756B7">
      <w:pPr>
        <w:pStyle w:val="AOHead3"/>
        <w:ind w:left="1440"/>
        <w:rPr>
          <w:sz w:val="24"/>
          <w:szCs w:val="24"/>
          <w:lang w:val="fr-FR"/>
        </w:rPr>
      </w:pPr>
      <w:r w:rsidRPr="00755436">
        <w:rPr>
          <w:bCs/>
          <w:sz w:val="24"/>
          <w:szCs w:val="24"/>
          <w:lang w:val="fr-FR"/>
        </w:rPr>
        <w:t>(ensemble, les "</w:t>
      </w:r>
      <w:r w:rsidR="000E12A5">
        <w:rPr>
          <w:b/>
          <w:sz w:val="24"/>
          <w:szCs w:val="24"/>
          <w:lang w:val="fr-FR"/>
        </w:rPr>
        <w:t>T</w:t>
      </w:r>
      <w:r w:rsidRPr="00755436">
        <w:rPr>
          <w:b/>
          <w:sz w:val="24"/>
          <w:szCs w:val="24"/>
          <w:lang w:val="fr-FR"/>
        </w:rPr>
        <w:t xml:space="preserve">aux de </w:t>
      </w:r>
      <w:r w:rsidR="000E12A5">
        <w:rPr>
          <w:b/>
          <w:sz w:val="24"/>
          <w:szCs w:val="24"/>
          <w:lang w:val="fr-FR"/>
        </w:rPr>
        <w:t>C</w:t>
      </w:r>
      <w:r w:rsidRPr="00755436">
        <w:rPr>
          <w:b/>
          <w:sz w:val="24"/>
          <w:szCs w:val="24"/>
          <w:lang w:val="fr-FR"/>
        </w:rPr>
        <w:t>ommission</w:t>
      </w:r>
      <w:r w:rsidRPr="00755436">
        <w:rPr>
          <w:bCs/>
          <w:sz w:val="24"/>
          <w:szCs w:val="24"/>
          <w:lang w:val="fr-FR"/>
        </w:rPr>
        <w:t xml:space="preserve">"), </w:t>
      </w:r>
      <w:r w:rsidRPr="00755436">
        <w:rPr>
          <w:sz w:val="24"/>
          <w:szCs w:val="24"/>
          <w:lang w:val="fr-FR"/>
        </w:rPr>
        <w:t>comme indiqué à l'</w:t>
      </w:r>
      <w:r w:rsidR="000E12A5">
        <w:rPr>
          <w:sz w:val="24"/>
          <w:szCs w:val="24"/>
          <w:lang w:val="fr-FR"/>
        </w:rPr>
        <w:t>A</w:t>
      </w:r>
      <w:r w:rsidRPr="00755436">
        <w:rPr>
          <w:sz w:val="24"/>
          <w:szCs w:val="24"/>
          <w:lang w:val="fr-FR"/>
        </w:rPr>
        <w:t xml:space="preserve">nnexe </w:t>
      </w:r>
      <w:r w:rsidR="009D6047" w:rsidRPr="00755436">
        <w:rPr>
          <w:sz w:val="24"/>
          <w:szCs w:val="24"/>
          <w:lang w:val="fr-FR"/>
        </w:rPr>
        <w:t xml:space="preserve">1 </w:t>
      </w:r>
      <w:r w:rsidRPr="00755436">
        <w:rPr>
          <w:sz w:val="24"/>
          <w:szCs w:val="24"/>
          <w:lang w:val="fr-FR"/>
        </w:rPr>
        <w:t>(</w:t>
      </w:r>
      <w:r w:rsidR="000E12A5">
        <w:rPr>
          <w:i/>
          <w:iCs/>
          <w:sz w:val="24"/>
          <w:szCs w:val="24"/>
          <w:lang w:val="fr-FR"/>
        </w:rPr>
        <w:t>C</w:t>
      </w:r>
      <w:r w:rsidRPr="00755436">
        <w:rPr>
          <w:i/>
          <w:iCs/>
          <w:sz w:val="24"/>
          <w:szCs w:val="24"/>
          <w:lang w:val="fr-FR"/>
        </w:rPr>
        <w:t>ommissions</w:t>
      </w:r>
      <w:r w:rsidRPr="00755436">
        <w:rPr>
          <w:sz w:val="24"/>
          <w:szCs w:val="24"/>
          <w:lang w:val="fr-FR"/>
        </w:rPr>
        <w:t xml:space="preserve">) du présent </w:t>
      </w:r>
      <w:r w:rsidR="001662F8" w:rsidRPr="00755436">
        <w:rPr>
          <w:sz w:val="24"/>
          <w:szCs w:val="24"/>
          <w:lang w:val="fr-FR"/>
        </w:rPr>
        <w:t>Contrat</w:t>
      </w:r>
      <w:r w:rsidRPr="00755436">
        <w:rPr>
          <w:sz w:val="24"/>
          <w:szCs w:val="24"/>
          <w:lang w:val="fr-FR"/>
        </w:rPr>
        <w:t>.</w:t>
      </w:r>
    </w:p>
    <w:p w14:paraId="20BFD66E" w14:textId="6A85D733" w:rsidR="003975E9" w:rsidRPr="00755436" w:rsidRDefault="00E756B7" w:rsidP="00AA690E">
      <w:pPr>
        <w:pStyle w:val="AOHead2"/>
        <w:numPr>
          <w:ilvl w:val="1"/>
          <w:numId w:val="76"/>
        </w:numPr>
        <w:rPr>
          <w:b w:val="0"/>
          <w:bCs/>
          <w:sz w:val="24"/>
          <w:szCs w:val="24"/>
          <w:lang w:val="fr-FR"/>
        </w:rPr>
      </w:pPr>
      <w:r w:rsidRPr="00755436">
        <w:rPr>
          <w:b w:val="0"/>
          <w:bCs/>
          <w:sz w:val="24"/>
          <w:szCs w:val="24"/>
          <w:lang w:val="fr-FR"/>
        </w:rPr>
        <w:t>Exé</w:t>
      </w:r>
      <w:r w:rsidRPr="00BD2E62">
        <w:rPr>
          <w:b w:val="0"/>
          <w:sz w:val="24"/>
          <w:szCs w:val="24"/>
          <w:lang w:val="fr-FR"/>
        </w:rPr>
        <w:t xml:space="preserve">cution de la </w:t>
      </w:r>
      <w:r w:rsidR="00E4100C" w:rsidRPr="00BD2E62">
        <w:rPr>
          <w:b w:val="0"/>
          <w:sz w:val="24"/>
          <w:szCs w:val="24"/>
          <w:lang w:val="fr-FR"/>
        </w:rPr>
        <w:t>facture</w:t>
      </w:r>
      <w:r w:rsidRPr="00BD2E62">
        <w:rPr>
          <w:b w:val="0"/>
          <w:sz w:val="24"/>
          <w:szCs w:val="24"/>
          <w:lang w:val="fr-FR"/>
        </w:rPr>
        <w:t xml:space="preserve">. </w:t>
      </w:r>
      <w:r w:rsidRPr="00755436">
        <w:rPr>
          <w:b w:val="0"/>
          <w:sz w:val="24"/>
          <w:szCs w:val="24"/>
          <w:lang w:val="fr-FR"/>
        </w:rPr>
        <w:t xml:space="preserve">La Commission est, à la demande du </w:t>
      </w:r>
      <w:r w:rsidR="00A02593" w:rsidRPr="00755436">
        <w:rPr>
          <w:b w:val="0"/>
          <w:sz w:val="24"/>
          <w:szCs w:val="24"/>
          <w:lang w:val="fr-FR"/>
        </w:rPr>
        <w:t>Client</w:t>
      </w:r>
      <w:r w:rsidRPr="00755436">
        <w:rPr>
          <w:b w:val="0"/>
          <w:sz w:val="24"/>
          <w:szCs w:val="24"/>
          <w:lang w:val="fr-FR"/>
        </w:rPr>
        <w:t xml:space="preserve"> sur présentation d'une facture par </w:t>
      </w:r>
      <w:r w:rsidR="00DD569B">
        <w:rPr>
          <w:b w:val="0"/>
          <w:sz w:val="24"/>
          <w:szCs w:val="24"/>
          <w:lang w:val="fr-FR"/>
        </w:rPr>
        <w:t>OPALE</w:t>
      </w:r>
      <w:r w:rsidRPr="00755436">
        <w:rPr>
          <w:b w:val="0"/>
          <w:sz w:val="24"/>
          <w:szCs w:val="24"/>
          <w:lang w:val="fr-FR"/>
        </w:rPr>
        <w:t xml:space="preserve">, présentant la </w:t>
      </w:r>
      <w:r w:rsidR="00B56004" w:rsidRPr="00755436">
        <w:rPr>
          <w:b w:val="0"/>
          <w:sz w:val="24"/>
          <w:szCs w:val="24"/>
          <w:lang w:val="fr-FR"/>
        </w:rPr>
        <w:t xml:space="preserve">Base </w:t>
      </w:r>
      <w:r w:rsidR="000E12A5">
        <w:rPr>
          <w:b w:val="0"/>
          <w:sz w:val="24"/>
          <w:szCs w:val="24"/>
          <w:lang w:val="fr-FR"/>
        </w:rPr>
        <w:t xml:space="preserve">de Coût </w:t>
      </w:r>
      <w:r w:rsidR="00B56004" w:rsidRPr="00755436">
        <w:rPr>
          <w:b w:val="0"/>
          <w:sz w:val="24"/>
          <w:szCs w:val="24"/>
          <w:lang w:val="fr-FR"/>
        </w:rPr>
        <w:t xml:space="preserve">Ajustée et le </w:t>
      </w:r>
      <w:r w:rsidR="000E12A5">
        <w:rPr>
          <w:b w:val="0"/>
          <w:sz w:val="24"/>
          <w:szCs w:val="24"/>
          <w:lang w:val="fr-FR"/>
        </w:rPr>
        <w:t>Bénéfice Net</w:t>
      </w:r>
      <w:r w:rsidR="005E5DE9" w:rsidRPr="00755436">
        <w:rPr>
          <w:b w:val="0"/>
          <w:sz w:val="24"/>
          <w:szCs w:val="24"/>
          <w:lang w:val="fr-FR"/>
        </w:rPr>
        <w:t xml:space="preserve"> </w:t>
      </w:r>
      <w:r w:rsidR="00694198" w:rsidRPr="00755436">
        <w:rPr>
          <w:b w:val="0"/>
          <w:sz w:val="24"/>
          <w:szCs w:val="24"/>
          <w:lang w:val="fr-FR"/>
        </w:rPr>
        <w:t>(la "</w:t>
      </w:r>
      <w:r w:rsidR="00694198" w:rsidRPr="00755436">
        <w:rPr>
          <w:bCs/>
          <w:sz w:val="24"/>
          <w:szCs w:val="24"/>
          <w:lang w:val="fr-FR"/>
        </w:rPr>
        <w:t>Facture</w:t>
      </w:r>
      <w:r w:rsidR="00694198" w:rsidRPr="00755436">
        <w:rPr>
          <w:b w:val="0"/>
          <w:sz w:val="24"/>
          <w:szCs w:val="24"/>
          <w:lang w:val="fr-FR"/>
        </w:rPr>
        <w:t>")</w:t>
      </w:r>
      <w:r w:rsidR="00B56004" w:rsidRPr="00755436">
        <w:rPr>
          <w:b w:val="0"/>
          <w:sz w:val="24"/>
          <w:szCs w:val="24"/>
          <w:lang w:val="fr-FR"/>
        </w:rPr>
        <w:t xml:space="preserve">, automatiquement déduite du </w:t>
      </w:r>
      <w:r w:rsidR="005E5DE9" w:rsidRPr="00755436">
        <w:rPr>
          <w:b w:val="0"/>
          <w:sz w:val="24"/>
          <w:szCs w:val="24"/>
          <w:lang w:val="fr-FR"/>
        </w:rPr>
        <w:t>Profit du Service</w:t>
      </w:r>
      <w:r w:rsidRPr="00755436">
        <w:rPr>
          <w:b w:val="0"/>
          <w:sz w:val="24"/>
          <w:szCs w:val="24"/>
          <w:lang w:val="fr-FR"/>
        </w:rPr>
        <w:t>.</w:t>
      </w:r>
    </w:p>
    <w:p w14:paraId="59CD56FF" w14:textId="049E292F" w:rsidR="003975E9" w:rsidRPr="004032EB" w:rsidRDefault="007E1F4D" w:rsidP="002A3595">
      <w:pPr>
        <w:pStyle w:val="AOHead1"/>
        <w:numPr>
          <w:ilvl w:val="0"/>
          <w:numId w:val="31"/>
        </w:numPr>
        <w:ind w:left="709" w:hanging="709"/>
        <w:rPr>
          <w:caps w:val="0"/>
          <w:kern w:val="0"/>
          <w:sz w:val="24"/>
          <w:szCs w:val="24"/>
          <w:lang w:val="fr-FR"/>
        </w:rPr>
      </w:pPr>
      <w:r>
        <w:rPr>
          <w:caps w:val="0"/>
          <w:kern w:val="0"/>
          <w:sz w:val="24"/>
          <w:szCs w:val="24"/>
          <w:lang w:val="fr-FR"/>
        </w:rPr>
        <w:t>RISQUES, FONDS PROPRES, ET RÉSERVE D’ACTIFS</w:t>
      </w:r>
    </w:p>
    <w:p w14:paraId="569CE62A" w14:textId="1656874F" w:rsidR="003975E9" w:rsidRPr="00221972" w:rsidRDefault="00E756B7" w:rsidP="00AA690E">
      <w:pPr>
        <w:pStyle w:val="AOHead2"/>
        <w:numPr>
          <w:ilvl w:val="1"/>
          <w:numId w:val="77"/>
        </w:numPr>
        <w:rPr>
          <w:b w:val="0"/>
          <w:bCs/>
          <w:sz w:val="24"/>
          <w:szCs w:val="24"/>
          <w:lang w:val="fr-FR"/>
        </w:rPr>
      </w:pPr>
      <w:r w:rsidRPr="00221972">
        <w:rPr>
          <w:b w:val="0"/>
          <w:bCs/>
          <w:sz w:val="24"/>
          <w:szCs w:val="24"/>
          <w:lang w:val="fr-FR"/>
        </w:rPr>
        <w:t xml:space="preserve">Les </w:t>
      </w:r>
      <w:r w:rsidR="001F73A9" w:rsidRPr="00221972">
        <w:rPr>
          <w:b w:val="0"/>
          <w:bCs/>
          <w:sz w:val="24"/>
          <w:szCs w:val="24"/>
          <w:lang w:val="fr-FR"/>
        </w:rPr>
        <w:t>S</w:t>
      </w:r>
      <w:r w:rsidRPr="00221972">
        <w:rPr>
          <w:b w:val="0"/>
          <w:bCs/>
          <w:sz w:val="24"/>
          <w:szCs w:val="24"/>
          <w:lang w:val="fr-FR"/>
        </w:rPr>
        <w:t xml:space="preserve">ervices fournis par </w:t>
      </w:r>
      <w:r w:rsidR="00DD569B" w:rsidRPr="00221972">
        <w:rPr>
          <w:b w:val="0"/>
          <w:bCs/>
          <w:sz w:val="24"/>
          <w:szCs w:val="24"/>
          <w:lang w:val="fr-FR"/>
        </w:rPr>
        <w:t>OPALE</w:t>
      </w:r>
      <w:r w:rsidR="00F031E1" w:rsidRPr="00221972">
        <w:rPr>
          <w:b w:val="0"/>
          <w:bCs/>
          <w:sz w:val="24"/>
          <w:szCs w:val="24"/>
          <w:lang w:val="fr-FR"/>
        </w:rPr>
        <w:t xml:space="preserve"> </w:t>
      </w:r>
      <w:r w:rsidRPr="00221972">
        <w:rPr>
          <w:b w:val="0"/>
          <w:bCs/>
          <w:sz w:val="24"/>
          <w:szCs w:val="24"/>
          <w:lang w:val="fr-FR"/>
        </w:rPr>
        <w:t xml:space="preserve">impliquent des risques importants et des pertes financières potentielles, y compris des risques associés à des problèmes technologiques et </w:t>
      </w:r>
      <w:r w:rsidR="00D90A4B" w:rsidRPr="00221972">
        <w:rPr>
          <w:b w:val="0"/>
          <w:bCs/>
          <w:sz w:val="24"/>
          <w:szCs w:val="24"/>
          <w:lang w:val="fr-FR"/>
        </w:rPr>
        <w:t>n</w:t>
      </w:r>
      <w:r w:rsidR="000A3D3D" w:rsidRPr="00221972">
        <w:rPr>
          <w:b w:val="0"/>
          <w:bCs/>
          <w:sz w:val="24"/>
          <w:szCs w:val="24"/>
          <w:lang w:val="fr-FR"/>
        </w:rPr>
        <w:t>umériques</w:t>
      </w:r>
      <w:r w:rsidRPr="00221972">
        <w:rPr>
          <w:b w:val="0"/>
          <w:bCs/>
          <w:sz w:val="24"/>
          <w:szCs w:val="24"/>
          <w:lang w:val="fr-FR"/>
        </w:rPr>
        <w:t xml:space="preserve"> avec tout ou partie des </w:t>
      </w:r>
      <w:r w:rsidR="00F031E1" w:rsidRPr="00221972">
        <w:rPr>
          <w:b w:val="0"/>
          <w:bCs/>
          <w:sz w:val="24"/>
          <w:szCs w:val="24"/>
          <w:lang w:val="fr-FR"/>
        </w:rPr>
        <w:t xml:space="preserve">Blockchains </w:t>
      </w:r>
      <w:r w:rsidRPr="00221972">
        <w:rPr>
          <w:b w:val="0"/>
          <w:bCs/>
          <w:sz w:val="24"/>
          <w:szCs w:val="24"/>
          <w:lang w:val="fr-FR"/>
        </w:rPr>
        <w:t xml:space="preserve">sous-jacentes </w:t>
      </w:r>
      <w:r w:rsidR="00F031E1" w:rsidRPr="00221972">
        <w:rPr>
          <w:b w:val="0"/>
          <w:bCs/>
          <w:sz w:val="24"/>
          <w:szCs w:val="24"/>
          <w:lang w:val="fr-FR"/>
        </w:rPr>
        <w:t xml:space="preserve">ou de la </w:t>
      </w:r>
      <w:r w:rsidR="00C261F7" w:rsidRPr="00221972">
        <w:rPr>
          <w:b w:val="0"/>
          <w:sz w:val="24"/>
          <w:szCs w:val="24"/>
          <w:lang w:val="fr-FR"/>
        </w:rPr>
        <w:t>Plateforme de Négociation d'Actifs Numériques</w:t>
      </w:r>
      <w:r w:rsidRPr="00221972">
        <w:rPr>
          <w:b w:val="0"/>
          <w:sz w:val="24"/>
          <w:szCs w:val="24"/>
          <w:lang w:val="fr-FR"/>
        </w:rPr>
        <w:t>.</w:t>
      </w:r>
      <w:r w:rsidRPr="00221972">
        <w:rPr>
          <w:b w:val="0"/>
          <w:bCs/>
          <w:sz w:val="24"/>
          <w:szCs w:val="24"/>
          <w:lang w:val="fr-FR"/>
        </w:rPr>
        <w:t xml:space="preserve"> Sans s'y limiter, </w:t>
      </w:r>
      <w:r w:rsidR="00145101" w:rsidRPr="00221972">
        <w:rPr>
          <w:b w:val="0"/>
          <w:bCs/>
          <w:sz w:val="24"/>
          <w:szCs w:val="24"/>
          <w:lang w:val="fr-FR"/>
        </w:rPr>
        <w:t xml:space="preserve">cela inclut le </w:t>
      </w:r>
      <w:r w:rsidR="00F031E1" w:rsidRPr="00221972">
        <w:rPr>
          <w:b w:val="0"/>
          <w:bCs/>
          <w:sz w:val="24"/>
          <w:szCs w:val="24"/>
          <w:lang w:val="fr-FR"/>
        </w:rPr>
        <w:t>Hard Fork</w:t>
      </w:r>
      <w:r w:rsidRPr="00221972">
        <w:rPr>
          <w:b w:val="0"/>
          <w:bCs/>
          <w:sz w:val="24"/>
          <w:szCs w:val="24"/>
          <w:lang w:val="fr-FR"/>
        </w:rPr>
        <w:t xml:space="preserve">, la congestion du réseau, les menaces de double dépense, les piratages de contrats intelligents et les failles de code. </w:t>
      </w:r>
      <w:r w:rsidR="00DD569B" w:rsidRPr="00221972">
        <w:rPr>
          <w:b w:val="0"/>
          <w:bCs/>
          <w:sz w:val="24"/>
          <w:szCs w:val="24"/>
          <w:lang w:val="fr-FR"/>
        </w:rPr>
        <w:t>OPALE</w:t>
      </w:r>
      <w:r w:rsidR="00F031E1" w:rsidRPr="00221972">
        <w:rPr>
          <w:b w:val="0"/>
          <w:bCs/>
          <w:sz w:val="24"/>
          <w:szCs w:val="24"/>
          <w:lang w:val="fr-FR"/>
        </w:rPr>
        <w:t xml:space="preserve"> </w:t>
      </w:r>
      <w:r w:rsidRPr="00221972">
        <w:rPr>
          <w:b w:val="0"/>
          <w:bCs/>
          <w:sz w:val="24"/>
          <w:szCs w:val="24"/>
          <w:lang w:val="fr-FR"/>
        </w:rPr>
        <w:t xml:space="preserve">peut, à sa propre discrétion en matière de gestion des risques, suspendre temporairement les </w:t>
      </w:r>
      <w:r w:rsidR="00914DC3" w:rsidRPr="00221972">
        <w:rPr>
          <w:b w:val="0"/>
          <w:bCs/>
          <w:sz w:val="24"/>
          <w:szCs w:val="24"/>
          <w:lang w:val="fr-FR"/>
        </w:rPr>
        <w:t xml:space="preserve">services </w:t>
      </w:r>
      <w:r w:rsidRPr="00221972">
        <w:rPr>
          <w:b w:val="0"/>
          <w:bCs/>
          <w:sz w:val="24"/>
          <w:szCs w:val="24"/>
          <w:lang w:val="fr-FR"/>
        </w:rPr>
        <w:t>qu'elle juge exposés à de telles menaces. Les risques considérés peuvent entraîner la perte d'</w:t>
      </w:r>
      <w:r w:rsidR="00D90A4B" w:rsidRPr="00221972">
        <w:rPr>
          <w:b w:val="0"/>
          <w:bCs/>
          <w:sz w:val="24"/>
          <w:szCs w:val="24"/>
          <w:lang w:val="fr-FR"/>
        </w:rPr>
        <w:t>A</w:t>
      </w:r>
      <w:r w:rsidR="00914DC3" w:rsidRPr="00221972">
        <w:rPr>
          <w:b w:val="0"/>
          <w:bCs/>
          <w:sz w:val="24"/>
          <w:szCs w:val="24"/>
          <w:lang w:val="fr-FR"/>
        </w:rPr>
        <w:t xml:space="preserve">ctifs, </w:t>
      </w:r>
      <w:r w:rsidR="00D90A4B" w:rsidRPr="00221972">
        <w:rPr>
          <w:b w:val="0"/>
          <w:bCs/>
          <w:sz w:val="24"/>
          <w:szCs w:val="24"/>
          <w:lang w:val="fr-FR"/>
        </w:rPr>
        <w:t xml:space="preserve">de l’Investissement Initial ou de la Valeur Finale, et de </w:t>
      </w:r>
      <w:r w:rsidR="00914DC3" w:rsidRPr="00221972">
        <w:rPr>
          <w:b w:val="0"/>
          <w:bCs/>
          <w:sz w:val="24"/>
          <w:szCs w:val="24"/>
          <w:lang w:val="fr-FR"/>
        </w:rPr>
        <w:t>la diminution</w:t>
      </w:r>
      <w:r w:rsidR="00D90A4B" w:rsidRPr="00221972">
        <w:rPr>
          <w:b w:val="0"/>
          <w:bCs/>
          <w:sz w:val="24"/>
          <w:szCs w:val="24"/>
          <w:lang w:val="fr-FR"/>
        </w:rPr>
        <w:t xml:space="preserve"> conséquente</w:t>
      </w:r>
      <w:r w:rsidR="00914DC3" w:rsidRPr="00221972">
        <w:rPr>
          <w:b w:val="0"/>
          <w:bCs/>
          <w:sz w:val="24"/>
          <w:szCs w:val="24"/>
          <w:lang w:val="fr-FR"/>
        </w:rPr>
        <w:t xml:space="preserve"> d</w:t>
      </w:r>
      <w:r w:rsidR="00D90A4B" w:rsidRPr="00221972">
        <w:rPr>
          <w:b w:val="0"/>
          <w:bCs/>
          <w:sz w:val="24"/>
          <w:szCs w:val="24"/>
          <w:lang w:val="fr-FR"/>
        </w:rPr>
        <w:t>u Bénéfice Brut</w:t>
      </w:r>
      <w:r w:rsidRPr="00221972">
        <w:rPr>
          <w:b w:val="0"/>
          <w:bCs/>
          <w:sz w:val="24"/>
          <w:szCs w:val="24"/>
          <w:lang w:val="fr-FR"/>
        </w:rPr>
        <w:t>, l'incapacité d'accéder</w:t>
      </w:r>
      <w:r w:rsidR="00914DC3" w:rsidRPr="00221972">
        <w:rPr>
          <w:b w:val="0"/>
          <w:bCs/>
          <w:sz w:val="24"/>
          <w:szCs w:val="24"/>
          <w:lang w:val="fr-FR"/>
        </w:rPr>
        <w:t xml:space="preserve">, de négocier </w:t>
      </w:r>
      <w:r w:rsidRPr="00221972">
        <w:rPr>
          <w:b w:val="0"/>
          <w:bCs/>
          <w:sz w:val="24"/>
          <w:szCs w:val="24"/>
          <w:lang w:val="fr-FR"/>
        </w:rPr>
        <w:t xml:space="preserve">ou de transférer des </w:t>
      </w:r>
      <w:r w:rsidR="00F96A6A" w:rsidRPr="00221972">
        <w:rPr>
          <w:b w:val="0"/>
          <w:bCs/>
          <w:sz w:val="24"/>
          <w:szCs w:val="24"/>
          <w:lang w:val="fr-FR"/>
        </w:rPr>
        <w:t>A</w:t>
      </w:r>
      <w:r w:rsidRPr="00221972">
        <w:rPr>
          <w:b w:val="0"/>
          <w:bCs/>
          <w:sz w:val="24"/>
          <w:szCs w:val="24"/>
          <w:lang w:val="fr-FR"/>
        </w:rPr>
        <w:t xml:space="preserve">ctifs, et d'autres pertes financières pour le </w:t>
      </w:r>
      <w:r w:rsidR="00A02593" w:rsidRPr="00221972">
        <w:rPr>
          <w:b w:val="0"/>
          <w:bCs/>
          <w:sz w:val="24"/>
          <w:szCs w:val="24"/>
          <w:lang w:val="fr-FR"/>
        </w:rPr>
        <w:t>Client</w:t>
      </w:r>
      <w:r w:rsidRPr="00221972">
        <w:rPr>
          <w:b w:val="0"/>
          <w:bCs/>
          <w:sz w:val="24"/>
          <w:szCs w:val="24"/>
          <w:lang w:val="fr-FR"/>
        </w:rPr>
        <w:t>.</w:t>
      </w:r>
    </w:p>
    <w:p w14:paraId="5C36AC5A" w14:textId="77777777" w:rsidR="003975E9" w:rsidRPr="00755436" w:rsidRDefault="00E756B7" w:rsidP="00AA690E">
      <w:pPr>
        <w:pStyle w:val="AOHead2"/>
        <w:numPr>
          <w:ilvl w:val="1"/>
          <w:numId w:val="78"/>
        </w:numPr>
        <w:rPr>
          <w:b w:val="0"/>
          <w:bCs/>
          <w:sz w:val="24"/>
          <w:szCs w:val="24"/>
          <w:lang w:val="fr-FR"/>
        </w:rPr>
      </w:pPr>
      <w:r w:rsidRPr="00755436">
        <w:rPr>
          <w:b w:val="0"/>
          <w:bCs/>
          <w:sz w:val="24"/>
          <w:szCs w:val="24"/>
          <w:lang w:val="fr-FR"/>
        </w:rPr>
        <w:t xml:space="preserve">Risques et avertissements liés au secteur. </w:t>
      </w:r>
    </w:p>
    <w:p w14:paraId="387EE365" w14:textId="331BED64" w:rsidR="003975E9" w:rsidRPr="00755436" w:rsidRDefault="00A02593" w:rsidP="00AA690E">
      <w:pPr>
        <w:pStyle w:val="AOHead3"/>
        <w:numPr>
          <w:ilvl w:val="2"/>
          <w:numId w:val="79"/>
        </w:numPr>
        <w:rPr>
          <w:sz w:val="24"/>
          <w:szCs w:val="24"/>
          <w:lang w:val="fr-FR"/>
        </w:rPr>
      </w:pPr>
      <w:r w:rsidRPr="00755436">
        <w:rPr>
          <w:sz w:val="24"/>
          <w:szCs w:val="24"/>
          <w:lang w:val="fr-FR"/>
        </w:rPr>
        <w:t>Client</w:t>
      </w:r>
      <w:r w:rsidR="00914DC3" w:rsidRPr="00755436">
        <w:rPr>
          <w:sz w:val="24"/>
          <w:szCs w:val="24"/>
          <w:lang w:val="fr-FR"/>
        </w:rPr>
        <w:t xml:space="preserve"> </w:t>
      </w:r>
      <w:r w:rsidRPr="00755436">
        <w:rPr>
          <w:sz w:val="24"/>
          <w:szCs w:val="24"/>
          <w:lang w:val="fr-FR"/>
        </w:rPr>
        <w:t xml:space="preserve">informé. Les Actifs </w:t>
      </w:r>
      <w:r w:rsidR="000A3D3D" w:rsidRPr="00755436">
        <w:rPr>
          <w:sz w:val="24"/>
          <w:szCs w:val="24"/>
          <w:lang w:val="fr-FR"/>
        </w:rPr>
        <w:t>Numériques</w:t>
      </w:r>
      <w:r w:rsidRPr="00755436">
        <w:rPr>
          <w:sz w:val="24"/>
          <w:szCs w:val="24"/>
          <w:lang w:val="fr-FR"/>
        </w:rPr>
        <w:t xml:space="preserve"> proposés par </w:t>
      </w:r>
      <w:r w:rsidR="00DD569B">
        <w:rPr>
          <w:sz w:val="24"/>
          <w:szCs w:val="24"/>
          <w:lang w:val="fr-FR"/>
        </w:rPr>
        <w:t>OPALE</w:t>
      </w:r>
      <w:r w:rsidRPr="00755436">
        <w:rPr>
          <w:sz w:val="24"/>
          <w:szCs w:val="24"/>
          <w:lang w:val="fr-FR"/>
        </w:rPr>
        <w:t xml:space="preserve"> peuvent être achetés et détenus par toute personne physique, française ou étrangère, sous réserve de l'</w:t>
      </w:r>
      <w:r w:rsidR="000A3D3D" w:rsidRPr="00755436">
        <w:rPr>
          <w:sz w:val="24"/>
          <w:szCs w:val="24"/>
          <w:lang w:val="fr-FR"/>
        </w:rPr>
        <w:t>Article</w:t>
      </w:r>
      <w:r w:rsidR="00F031E1" w:rsidRPr="00755436">
        <w:rPr>
          <w:sz w:val="24"/>
          <w:szCs w:val="24"/>
          <w:lang w:val="fr-FR"/>
        </w:rPr>
        <w:t xml:space="preserve"> </w:t>
      </w:r>
      <w:r w:rsidR="00185DC9">
        <w:rPr>
          <w:sz w:val="24"/>
          <w:szCs w:val="24"/>
          <w:lang w:val="fr-FR"/>
        </w:rPr>
        <w:t>7</w:t>
      </w:r>
      <w:r w:rsidR="002F2409" w:rsidRPr="00755436">
        <w:rPr>
          <w:sz w:val="24"/>
          <w:szCs w:val="24"/>
          <w:lang w:val="fr-FR"/>
        </w:rPr>
        <w:t xml:space="preserve"> </w:t>
      </w:r>
      <w:r w:rsidR="00F031E1" w:rsidRPr="00755436">
        <w:rPr>
          <w:sz w:val="24"/>
          <w:szCs w:val="24"/>
          <w:lang w:val="fr-FR"/>
        </w:rPr>
        <w:t>(</w:t>
      </w:r>
      <w:r w:rsidRPr="00755436">
        <w:rPr>
          <w:i/>
          <w:iCs/>
          <w:sz w:val="24"/>
          <w:szCs w:val="24"/>
          <w:lang w:val="fr-FR"/>
        </w:rPr>
        <w:t xml:space="preserve">Lutte contre </w:t>
      </w:r>
      <w:r w:rsidR="00F031E1" w:rsidRPr="00755436">
        <w:rPr>
          <w:i/>
          <w:iCs/>
          <w:sz w:val="24"/>
          <w:szCs w:val="24"/>
          <w:lang w:val="fr-FR"/>
        </w:rPr>
        <w:t>le blanchiment d'</w:t>
      </w:r>
      <w:r w:rsidRPr="00755436">
        <w:rPr>
          <w:i/>
          <w:iCs/>
          <w:sz w:val="24"/>
          <w:szCs w:val="24"/>
          <w:lang w:val="fr-FR"/>
        </w:rPr>
        <w:t xml:space="preserve">argent </w:t>
      </w:r>
      <w:r w:rsidR="00F031E1" w:rsidRPr="00755436">
        <w:rPr>
          <w:i/>
          <w:iCs/>
          <w:sz w:val="24"/>
          <w:szCs w:val="24"/>
          <w:lang w:val="fr-FR"/>
        </w:rPr>
        <w:t>et le financement du terrorisme</w:t>
      </w:r>
      <w:r w:rsidR="00F031E1" w:rsidRPr="00755436">
        <w:rPr>
          <w:sz w:val="24"/>
          <w:szCs w:val="24"/>
          <w:lang w:val="fr-FR"/>
        </w:rPr>
        <w:t>)</w:t>
      </w:r>
      <w:r w:rsidRPr="00755436">
        <w:rPr>
          <w:sz w:val="24"/>
          <w:szCs w:val="24"/>
          <w:lang w:val="fr-FR"/>
        </w:rPr>
        <w:t xml:space="preserve">. Toutefois, le Client </w:t>
      </w:r>
      <w:r w:rsidR="00F031E1" w:rsidRPr="00755436">
        <w:rPr>
          <w:sz w:val="24"/>
          <w:szCs w:val="24"/>
          <w:lang w:val="fr-FR"/>
        </w:rPr>
        <w:t xml:space="preserve">doit </w:t>
      </w:r>
      <w:r w:rsidRPr="00755436">
        <w:rPr>
          <w:sz w:val="24"/>
          <w:szCs w:val="24"/>
          <w:lang w:val="fr-FR"/>
        </w:rPr>
        <w:t xml:space="preserve">s'assurer que </w:t>
      </w:r>
      <w:r w:rsidR="00F031E1" w:rsidRPr="00755436">
        <w:rPr>
          <w:sz w:val="24"/>
          <w:szCs w:val="24"/>
          <w:lang w:val="fr-FR"/>
        </w:rPr>
        <w:t xml:space="preserve">le Service effectué par </w:t>
      </w:r>
      <w:r w:rsidR="00DD569B">
        <w:rPr>
          <w:sz w:val="24"/>
          <w:szCs w:val="24"/>
          <w:lang w:val="fr-FR"/>
        </w:rPr>
        <w:t>OPALE</w:t>
      </w:r>
      <w:r w:rsidR="00F031E1" w:rsidRPr="00755436">
        <w:rPr>
          <w:sz w:val="24"/>
          <w:szCs w:val="24"/>
          <w:lang w:val="fr-FR"/>
        </w:rPr>
        <w:t xml:space="preserve"> au nom et pour le compte du </w:t>
      </w:r>
      <w:r w:rsidRPr="00755436">
        <w:rPr>
          <w:sz w:val="24"/>
          <w:szCs w:val="24"/>
          <w:lang w:val="fr-FR"/>
        </w:rPr>
        <w:t>Client</w:t>
      </w:r>
      <w:r w:rsidR="00F031E1" w:rsidRPr="00755436">
        <w:rPr>
          <w:sz w:val="24"/>
          <w:szCs w:val="24"/>
          <w:lang w:val="fr-FR"/>
        </w:rPr>
        <w:t xml:space="preserve">, </w:t>
      </w:r>
      <w:r w:rsidRPr="00755436">
        <w:rPr>
          <w:sz w:val="24"/>
          <w:szCs w:val="24"/>
          <w:lang w:val="fr-FR"/>
        </w:rPr>
        <w:t xml:space="preserve">correspond à sa situation financière et à ses objectifs. Il est de la responsabilité du Client de s'informer et de maintenir son niveau de connaissance, </w:t>
      </w:r>
      <w:r w:rsidR="00F031E1" w:rsidRPr="00755436">
        <w:rPr>
          <w:sz w:val="24"/>
          <w:szCs w:val="24"/>
          <w:lang w:val="fr-FR"/>
        </w:rPr>
        <w:t xml:space="preserve">notamment en ce </w:t>
      </w:r>
      <w:r w:rsidRPr="00755436">
        <w:rPr>
          <w:sz w:val="24"/>
          <w:szCs w:val="24"/>
          <w:lang w:val="fr-FR"/>
        </w:rPr>
        <w:t xml:space="preserve">qui concerne les différents Actifs </w:t>
      </w:r>
      <w:r w:rsidR="000A3D3D" w:rsidRPr="00755436">
        <w:rPr>
          <w:sz w:val="24"/>
          <w:szCs w:val="24"/>
          <w:lang w:val="fr-FR"/>
        </w:rPr>
        <w:t>Numériques</w:t>
      </w:r>
      <w:r w:rsidRPr="00755436">
        <w:rPr>
          <w:sz w:val="24"/>
          <w:szCs w:val="24"/>
          <w:lang w:val="fr-FR"/>
        </w:rPr>
        <w:t xml:space="preserve">, les technologies sous-jacentes, le régime juridique et fiscal applicable, et de comprendre ce qu'est un </w:t>
      </w:r>
      <w:r w:rsidR="00BE60DC">
        <w:rPr>
          <w:sz w:val="24"/>
          <w:szCs w:val="24"/>
          <w:lang w:val="fr-FR"/>
        </w:rPr>
        <w:t>Portefeuille</w:t>
      </w:r>
      <w:r w:rsidRPr="00755436">
        <w:rPr>
          <w:sz w:val="24"/>
          <w:szCs w:val="24"/>
          <w:lang w:val="fr-FR"/>
        </w:rPr>
        <w:t xml:space="preserve">, comment le manipuler et </w:t>
      </w:r>
      <w:r w:rsidR="001276E6" w:rsidRPr="00755436">
        <w:rPr>
          <w:sz w:val="24"/>
          <w:szCs w:val="24"/>
          <w:lang w:val="fr-FR"/>
        </w:rPr>
        <w:t xml:space="preserve">notamment </w:t>
      </w:r>
      <w:r w:rsidRPr="00755436">
        <w:rPr>
          <w:sz w:val="24"/>
          <w:szCs w:val="24"/>
          <w:lang w:val="fr-FR"/>
        </w:rPr>
        <w:t xml:space="preserve">comment effectuer un Dépôt </w:t>
      </w:r>
      <w:r w:rsidR="00F96A6A">
        <w:rPr>
          <w:sz w:val="24"/>
          <w:szCs w:val="24"/>
          <w:lang w:val="fr-FR"/>
        </w:rPr>
        <w:t xml:space="preserve">d’Actif Numérique </w:t>
      </w:r>
      <w:r w:rsidRPr="00755436">
        <w:rPr>
          <w:sz w:val="24"/>
          <w:szCs w:val="24"/>
          <w:lang w:val="fr-FR"/>
        </w:rPr>
        <w:t xml:space="preserve">et un Retrait. Aucune garantie ne peut être donnée quant à la valeur future d'un </w:t>
      </w:r>
      <w:r w:rsidR="00785F8A" w:rsidRPr="00755436">
        <w:rPr>
          <w:sz w:val="24"/>
          <w:szCs w:val="24"/>
          <w:lang w:val="fr-FR"/>
        </w:rPr>
        <w:t>Actif Numérique</w:t>
      </w:r>
      <w:r w:rsidRPr="00755436">
        <w:rPr>
          <w:sz w:val="24"/>
          <w:szCs w:val="24"/>
          <w:lang w:val="fr-FR"/>
        </w:rPr>
        <w:t xml:space="preserve">, et </w:t>
      </w:r>
      <w:r w:rsidR="00DD569B">
        <w:rPr>
          <w:sz w:val="24"/>
          <w:szCs w:val="24"/>
          <w:lang w:val="fr-FR"/>
        </w:rPr>
        <w:t>OPALE</w:t>
      </w:r>
      <w:r w:rsidR="00D865B3" w:rsidRPr="00755436">
        <w:rPr>
          <w:sz w:val="24"/>
          <w:szCs w:val="24"/>
          <w:lang w:val="fr-FR"/>
        </w:rPr>
        <w:t xml:space="preserve"> </w:t>
      </w:r>
      <w:r w:rsidRPr="00755436">
        <w:rPr>
          <w:sz w:val="24"/>
          <w:szCs w:val="24"/>
          <w:lang w:val="fr-FR"/>
        </w:rPr>
        <w:t xml:space="preserve">n'a aucune influence sur ces fluctuations de valeur. </w:t>
      </w:r>
    </w:p>
    <w:p w14:paraId="76E66657" w14:textId="5581FF1D" w:rsidR="003975E9" w:rsidRPr="00C15A24" w:rsidRDefault="00126EF3" w:rsidP="00AA690E">
      <w:pPr>
        <w:pStyle w:val="AOHead3"/>
        <w:numPr>
          <w:ilvl w:val="2"/>
          <w:numId w:val="79"/>
        </w:numPr>
        <w:rPr>
          <w:sz w:val="24"/>
          <w:szCs w:val="24"/>
          <w:lang w:val="fr-FR"/>
        </w:rPr>
      </w:pPr>
      <w:r w:rsidRPr="00C15A24">
        <w:rPr>
          <w:sz w:val="24"/>
          <w:szCs w:val="24"/>
          <w:lang w:val="fr-FR"/>
        </w:rPr>
        <w:t>En conséquence, l</w:t>
      </w:r>
      <w:r w:rsidR="00D865B3" w:rsidRPr="00C15A24">
        <w:rPr>
          <w:sz w:val="24"/>
          <w:szCs w:val="24"/>
          <w:lang w:val="fr-FR"/>
        </w:rPr>
        <w:t xml:space="preserve">e </w:t>
      </w:r>
      <w:r w:rsidR="00A02593" w:rsidRPr="00C15A24">
        <w:rPr>
          <w:sz w:val="24"/>
          <w:szCs w:val="24"/>
          <w:lang w:val="fr-FR"/>
        </w:rPr>
        <w:t>Client</w:t>
      </w:r>
      <w:r w:rsidR="00D865B3" w:rsidRPr="00C15A24">
        <w:rPr>
          <w:sz w:val="24"/>
          <w:szCs w:val="24"/>
          <w:lang w:val="fr-FR"/>
        </w:rPr>
        <w:t xml:space="preserve"> garantit qu'il a</w:t>
      </w:r>
      <w:r w:rsidRPr="00C15A24">
        <w:rPr>
          <w:sz w:val="24"/>
          <w:szCs w:val="24"/>
          <w:lang w:val="fr-FR"/>
        </w:rPr>
        <w:t xml:space="preserve"> :</w:t>
      </w:r>
    </w:p>
    <w:p w14:paraId="7FF110D6" w14:textId="0D55E583" w:rsidR="003975E9" w:rsidRPr="00755436" w:rsidRDefault="00E756B7" w:rsidP="00AA690E">
      <w:pPr>
        <w:pStyle w:val="AOHead4"/>
        <w:numPr>
          <w:ilvl w:val="3"/>
          <w:numId w:val="79"/>
        </w:numPr>
        <w:rPr>
          <w:sz w:val="24"/>
          <w:szCs w:val="24"/>
          <w:lang w:val="fr-FR"/>
        </w:rPr>
      </w:pPr>
      <w:r w:rsidRPr="00755436">
        <w:rPr>
          <w:sz w:val="24"/>
          <w:szCs w:val="24"/>
          <w:lang w:val="fr-FR"/>
        </w:rPr>
        <w:lastRenderedPageBreak/>
        <w:t xml:space="preserve">l'expertise technique et la capacité nécessaires pour examiner et évaluer la sécurité, l'intégrité et le fonctionnement de tout </w:t>
      </w:r>
      <w:r w:rsidR="00785F8A" w:rsidRPr="00755436">
        <w:rPr>
          <w:sz w:val="24"/>
          <w:szCs w:val="24"/>
          <w:lang w:val="fr-FR"/>
        </w:rPr>
        <w:t>Actif Numérique</w:t>
      </w:r>
      <w:r w:rsidRPr="00755436">
        <w:rPr>
          <w:sz w:val="24"/>
          <w:szCs w:val="24"/>
          <w:lang w:val="fr-FR"/>
        </w:rPr>
        <w:t xml:space="preserve"> ; et</w:t>
      </w:r>
    </w:p>
    <w:p w14:paraId="5E1FDE0C" w14:textId="6E7DC128" w:rsidR="003975E9" w:rsidRPr="00755436" w:rsidRDefault="00E756B7" w:rsidP="00AA690E">
      <w:pPr>
        <w:pStyle w:val="AOHead4"/>
        <w:numPr>
          <w:ilvl w:val="3"/>
          <w:numId w:val="79"/>
        </w:numPr>
        <w:rPr>
          <w:sz w:val="24"/>
          <w:szCs w:val="24"/>
          <w:lang w:val="fr-FR"/>
        </w:rPr>
      </w:pPr>
      <w:r w:rsidRPr="00755436">
        <w:rPr>
          <w:sz w:val="24"/>
          <w:szCs w:val="24"/>
          <w:lang w:val="fr-FR"/>
        </w:rPr>
        <w:t xml:space="preserve">les connaissances, l'expérience, la compréhension, les conseils professionnels et les informations nécessaires pour procéder à sa propre évaluation des mérites et des risques de tout </w:t>
      </w:r>
      <w:r w:rsidR="00126EF3">
        <w:rPr>
          <w:sz w:val="24"/>
          <w:szCs w:val="24"/>
          <w:lang w:val="fr-FR"/>
        </w:rPr>
        <w:t>Actif</w:t>
      </w:r>
      <w:r w:rsidRPr="00755436">
        <w:rPr>
          <w:sz w:val="24"/>
          <w:szCs w:val="24"/>
          <w:lang w:val="fr-FR"/>
        </w:rPr>
        <w:t xml:space="preserve">. Le </w:t>
      </w:r>
      <w:r w:rsidR="00A02593" w:rsidRPr="00755436">
        <w:rPr>
          <w:sz w:val="24"/>
          <w:szCs w:val="24"/>
          <w:lang w:val="fr-FR"/>
        </w:rPr>
        <w:t>Client</w:t>
      </w:r>
      <w:r w:rsidRPr="00755436">
        <w:rPr>
          <w:sz w:val="24"/>
          <w:szCs w:val="24"/>
          <w:lang w:val="fr-FR"/>
        </w:rPr>
        <w:t xml:space="preserve"> accepte le risque lié à l'utilisation de </w:t>
      </w:r>
      <w:r w:rsidR="00102302" w:rsidRPr="00755436">
        <w:rPr>
          <w:sz w:val="24"/>
          <w:szCs w:val="24"/>
          <w:lang w:val="fr-FR"/>
        </w:rPr>
        <w:t xml:space="preserve">chaque </w:t>
      </w:r>
      <w:r w:rsidR="00126EF3">
        <w:rPr>
          <w:sz w:val="24"/>
          <w:szCs w:val="24"/>
          <w:lang w:val="fr-FR"/>
        </w:rPr>
        <w:t>Service</w:t>
      </w:r>
      <w:r w:rsidR="00102302" w:rsidRPr="00755436">
        <w:rPr>
          <w:sz w:val="24"/>
          <w:szCs w:val="24"/>
          <w:lang w:val="fr-FR"/>
        </w:rPr>
        <w:t xml:space="preserve"> </w:t>
      </w:r>
      <w:r w:rsidRPr="00755436">
        <w:rPr>
          <w:sz w:val="24"/>
          <w:szCs w:val="24"/>
          <w:lang w:val="fr-FR"/>
        </w:rPr>
        <w:t xml:space="preserve">et il lui incombe d'effectuer sa propre analyse indépendante des risques spécifiques aux </w:t>
      </w:r>
      <w:r w:rsidR="00126EF3">
        <w:rPr>
          <w:sz w:val="24"/>
          <w:szCs w:val="24"/>
          <w:lang w:val="fr-FR"/>
        </w:rPr>
        <w:t>Actifs</w:t>
      </w:r>
      <w:r w:rsidRPr="00755436">
        <w:rPr>
          <w:sz w:val="24"/>
          <w:szCs w:val="24"/>
          <w:lang w:val="fr-FR"/>
        </w:rPr>
        <w:t xml:space="preserve"> et à </w:t>
      </w:r>
      <w:r w:rsidR="00102302" w:rsidRPr="00755436">
        <w:rPr>
          <w:sz w:val="24"/>
          <w:szCs w:val="24"/>
          <w:lang w:val="fr-FR"/>
        </w:rPr>
        <w:t xml:space="preserve">chaque </w:t>
      </w:r>
      <w:r w:rsidR="00126EF3">
        <w:rPr>
          <w:sz w:val="24"/>
          <w:szCs w:val="24"/>
          <w:lang w:val="fr-FR"/>
        </w:rPr>
        <w:t>Service</w:t>
      </w:r>
      <w:r w:rsidR="00102302" w:rsidRPr="00755436">
        <w:rPr>
          <w:sz w:val="24"/>
          <w:szCs w:val="24"/>
          <w:lang w:val="fr-FR"/>
        </w:rPr>
        <w:t xml:space="preserve"> </w:t>
      </w:r>
      <w:r w:rsidR="00454AA0" w:rsidRPr="00755436">
        <w:rPr>
          <w:sz w:val="24"/>
          <w:szCs w:val="24"/>
          <w:lang w:val="fr-FR"/>
        </w:rPr>
        <w:t xml:space="preserve">fourni par </w:t>
      </w:r>
      <w:r w:rsidR="00DD569B">
        <w:rPr>
          <w:sz w:val="24"/>
          <w:szCs w:val="24"/>
          <w:lang w:val="fr-FR"/>
        </w:rPr>
        <w:t>OPALE</w:t>
      </w:r>
      <w:r w:rsidR="00454AA0" w:rsidRPr="00755436">
        <w:rPr>
          <w:sz w:val="24"/>
          <w:szCs w:val="24"/>
          <w:lang w:val="fr-FR"/>
        </w:rPr>
        <w:t xml:space="preserve"> au nom et pour le compte du </w:t>
      </w:r>
      <w:r w:rsidR="00A02593" w:rsidRPr="00755436">
        <w:rPr>
          <w:sz w:val="24"/>
          <w:szCs w:val="24"/>
          <w:lang w:val="fr-FR"/>
        </w:rPr>
        <w:t>Client</w:t>
      </w:r>
      <w:r w:rsidRPr="00755436">
        <w:rPr>
          <w:sz w:val="24"/>
          <w:szCs w:val="24"/>
          <w:lang w:val="fr-FR"/>
        </w:rPr>
        <w:t>.</w:t>
      </w:r>
    </w:p>
    <w:p w14:paraId="07965964" w14:textId="7FA78302" w:rsidR="003975E9" w:rsidRPr="00755436" w:rsidRDefault="00E756B7" w:rsidP="00AA690E">
      <w:pPr>
        <w:pStyle w:val="AOHead3"/>
        <w:numPr>
          <w:ilvl w:val="2"/>
          <w:numId w:val="79"/>
        </w:numPr>
        <w:rPr>
          <w:bCs/>
          <w:sz w:val="24"/>
          <w:szCs w:val="24"/>
          <w:lang w:val="fr-FR"/>
        </w:rPr>
      </w:pPr>
      <w:r w:rsidRPr="00755436">
        <w:rPr>
          <w:sz w:val="24"/>
          <w:szCs w:val="24"/>
          <w:lang w:val="fr-FR"/>
        </w:rPr>
        <w:t xml:space="preserve">Risque d'illiquidité. </w:t>
      </w:r>
      <w:r w:rsidR="00126EF3">
        <w:rPr>
          <w:sz w:val="24"/>
          <w:szCs w:val="24"/>
          <w:lang w:val="fr-FR"/>
        </w:rPr>
        <w:t>Au sens du présent Contrat,</w:t>
      </w:r>
      <w:r w:rsidRPr="00755436">
        <w:rPr>
          <w:sz w:val="24"/>
          <w:szCs w:val="24"/>
          <w:lang w:val="fr-FR"/>
        </w:rPr>
        <w:t xml:space="preserve"> le risque d'illiquidité </w:t>
      </w:r>
      <w:r w:rsidRPr="00755436">
        <w:rPr>
          <w:bCs/>
          <w:sz w:val="24"/>
          <w:szCs w:val="24"/>
          <w:lang w:val="fr-FR"/>
        </w:rPr>
        <w:t>correspond à une situation dans laquelle il est impossible d'</w:t>
      </w:r>
      <w:r w:rsidR="00B80D2B" w:rsidRPr="00755436">
        <w:rPr>
          <w:bCs/>
          <w:sz w:val="24"/>
          <w:szCs w:val="24"/>
          <w:lang w:val="fr-FR"/>
        </w:rPr>
        <w:t xml:space="preserve">exécuter un Service </w:t>
      </w:r>
      <w:r w:rsidRPr="00755436">
        <w:rPr>
          <w:bCs/>
          <w:sz w:val="24"/>
          <w:szCs w:val="24"/>
          <w:lang w:val="fr-FR"/>
        </w:rPr>
        <w:t xml:space="preserve">en raison de l'inexistence ou de l'étroitesse du </w:t>
      </w:r>
      <w:r w:rsidR="00B80D2B" w:rsidRPr="00755436">
        <w:rPr>
          <w:bCs/>
          <w:sz w:val="24"/>
          <w:szCs w:val="24"/>
          <w:lang w:val="fr-FR"/>
        </w:rPr>
        <w:t xml:space="preserve">marché de la </w:t>
      </w:r>
      <w:r w:rsidR="00C261F7" w:rsidRPr="00C261F7">
        <w:rPr>
          <w:sz w:val="24"/>
          <w:szCs w:val="24"/>
          <w:lang w:val="fr-FR"/>
        </w:rPr>
        <w:t>Plateforme de Négociation d'Actifs Numériques</w:t>
      </w:r>
      <w:r w:rsidR="00B80D2B" w:rsidRPr="00C261F7">
        <w:rPr>
          <w:sz w:val="24"/>
          <w:szCs w:val="24"/>
          <w:lang w:val="fr-FR"/>
        </w:rPr>
        <w:t xml:space="preserve"> </w:t>
      </w:r>
      <w:r w:rsidRPr="00755436">
        <w:rPr>
          <w:bCs/>
          <w:sz w:val="24"/>
          <w:szCs w:val="24"/>
          <w:lang w:val="fr-FR"/>
        </w:rPr>
        <w:t xml:space="preserve">pour </w:t>
      </w:r>
      <w:r w:rsidR="00B80D2B" w:rsidRPr="00755436">
        <w:rPr>
          <w:bCs/>
          <w:sz w:val="24"/>
          <w:szCs w:val="24"/>
          <w:lang w:val="fr-FR"/>
        </w:rPr>
        <w:t xml:space="preserve">la </w:t>
      </w:r>
      <w:r w:rsidRPr="00755436">
        <w:rPr>
          <w:bCs/>
          <w:sz w:val="24"/>
          <w:szCs w:val="24"/>
          <w:lang w:val="fr-FR"/>
        </w:rPr>
        <w:t>valeur. Le risque de liquidité comprend également l'impossibilité d'</w:t>
      </w:r>
      <w:r w:rsidR="00B80D2B" w:rsidRPr="00755436">
        <w:rPr>
          <w:bCs/>
          <w:sz w:val="24"/>
          <w:szCs w:val="24"/>
          <w:lang w:val="fr-FR"/>
        </w:rPr>
        <w:t xml:space="preserve">exécuter un Service </w:t>
      </w:r>
      <w:r w:rsidRPr="00755436">
        <w:rPr>
          <w:bCs/>
          <w:sz w:val="24"/>
          <w:szCs w:val="24"/>
          <w:lang w:val="fr-FR"/>
        </w:rPr>
        <w:t xml:space="preserve">dans de bonnes conditions, par exemple lorsqu'une </w:t>
      </w:r>
      <w:r w:rsidR="00B80D2B" w:rsidRPr="00755436">
        <w:rPr>
          <w:bCs/>
          <w:sz w:val="24"/>
          <w:szCs w:val="24"/>
          <w:lang w:val="fr-FR"/>
        </w:rPr>
        <w:t xml:space="preserve">Transaction </w:t>
      </w:r>
      <w:r w:rsidRPr="00755436">
        <w:rPr>
          <w:bCs/>
          <w:sz w:val="24"/>
          <w:szCs w:val="24"/>
          <w:lang w:val="fr-FR"/>
        </w:rPr>
        <w:t xml:space="preserve">entraîne une détérioration significative du prix moyen par rapport aux meilleurs prix du marché. Le risque d'illiquidité est élevé sur le </w:t>
      </w:r>
      <w:r w:rsidR="00B80D2B" w:rsidRPr="00755436">
        <w:rPr>
          <w:bCs/>
          <w:sz w:val="24"/>
          <w:szCs w:val="24"/>
          <w:lang w:val="fr-FR"/>
        </w:rPr>
        <w:t xml:space="preserve">marché de la </w:t>
      </w:r>
      <w:r w:rsidR="00C261F7" w:rsidRPr="00C261F7">
        <w:rPr>
          <w:sz w:val="24"/>
          <w:szCs w:val="24"/>
          <w:lang w:val="fr-FR"/>
        </w:rPr>
        <w:t>Plateforme de Négociation d'Actifs Numériques</w:t>
      </w:r>
      <w:r w:rsidRPr="00755436">
        <w:rPr>
          <w:bCs/>
          <w:sz w:val="24"/>
          <w:szCs w:val="24"/>
          <w:lang w:val="fr-FR"/>
        </w:rPr>
        <w:t xml:space="preserve">, en particulier en période de crise économique. L'incapacité à absorber les volumes de </w:t>
      </w:r>
      <w:r w:rsidR="00C261F7">
        <w:rPr>
          <w:bCs/>
          <w:sz w:val="24"/>
          <w:szCs w:val="24"/>
          <w:lang w:val="fr-FR"/>
        </w:rPr>
        <w:t>Transactions</w:t>
      </w:r>
      <w:r w:rsidR="00B80D2B" w:rsidRPr="00755436">
        <w:rPr>
          <w:bCs/>
          <w:sz w:val="24"/>
          <w:szCs w:val="24"/>
          <w:lang w:val="fr-FR"/>
        </w:rPr>
        <w:t xml:space="preserve"> </w:t>
      </w:r>
      <w:r w:rsidRPr="00755436">
        <w:rPr>
          <w:bCs/>
          <w:sz w:val="24"/>
          <w:szCs w:val="24"/>
          <w:lang w:val="fr-FR"/>
        </w:rPr>
        <w:t xml:space="preserve">peut avoir un impact significatif sur la </w:t>
      </w:r>
      <w:r w:rsidR="00875289">
        <w:rPr>
          <w:bCs/>
          <w:sz w:val="24"/>
          <w:szCs w:val="24"/>
          <w:lang w:val="fr-FR"/>
        </w:rPr>
        <w:t>Base de Coût Ajustée</w:t>
      </w:r>
      <w:r w:rsidRPr="00755436">
        <w:rPr>
          <w:bCs/>
          <w:sz w:val="24"/>
          <w:szCs w:val="24"/>
          <w:lang w:val="fr-FR"/>
        </w:rPr>
        <w:t>.</w:t>
      </w:r>
    </w:p>
    <w:p w14:paraId="2DEFFB70" w14:textId="5D23BB0D" w:rsidR="003975E9" w:rsidRPr="00755436" w:rsidRDefault="00E756B7" w:rsidP="00AA690E">
      <w:pPr>
        <w:pStyle w:val="AOHead3"/>
        <w:numPr>
          <w:ilvl w:val="2"/>
          <w:numId w:val="79"/>
        </w:numPr>
        <w:rPr>
          <w:bCs/>
          <w:sz w:val="24"/>
          <w:szCs w:val="24"/>
          <w:lang w:val="fr-FR"/>
        </w:rPr>
      </w:pPr>
      <w:r w:rsidRPr="00755436">
        <w:rPr>
          <w:bCs/>
          <w:sz w:val="24"/>
          <w:szCs w:val="24"/>
          <w:lang w:val="fr-FR"/>
        </w:rPr>
        <w:t xml:space="preserve">Risque de livraison. Il s'agit du risque que les </w:t>
      </w:r>
      <w:r w:rsidR="00C261F7">
        <w:rPr>
          <w:bCs/>
          <w:sz w:val="24"/>
          <w:szCs w:val="24"/>
          <w:lang w:val="fr-FR"/>
        </w:rPr>
        <w:t>Transactions</w:t>
      </w:r>
      <w:r w:rsidR="008B62F7" w:rsidRPr="00755436">
        <w:rPr>
          <w:bCs/>
          <w:sz w:val="24"/>
          <w:szCs w:val="24"/>
          <w:lang w:val="fr-FR"/>
        </w:rPr>
        <w:t xml:space="preserve"> </w:t>
      </w:r>
      <w:r w:rsidRPr="00755436">
        <w:rPr>
          <w:bCs/>
          <w:sz w:val="24"/>
          <w:szCs w:val="24"/>
          <w:lang w:val="fr-FR"/>
        </w:rPr>
        <w:t>ne soient pas réglées à la date de livraison prévue. Ce risque est égal à la différence entre la valeur de l'</w:t>
      </w:r>
      <w:r w:rsidR="00BD5639">
        <w:rPr>
          <w:bCs/>
          <w:sz w:val="24"/>
          <w:szCs w:val="24"/>
          <w:lang w:val="fr-FR"/>
        </w:rPr>
        <w:t>A</w:t>
      </w:r>
      <w:r w:rsidRPr="00755436">
        <w:rPr>
          <w:bCs/>
          <w:sz w:val="24"/>
          <w:szCs w:val="24"/>
          <w:lang w:val="fr-FR"/>
        </w:rPr>
        <w:t>ctif à la date théorique de livraison et sa valeur de marché à la date réelle de livraison.</w:t>
      </w:r>
    </w:p>
    <w:p w14:paraId="6A8DD4AC" w14:textId="77777777" w:rsidR="003975E9" w:rsidRPr="00755436" w:rsidRDefault="008B62F7" w:rsidP="00AA690E">
      <w:pPr>
        <w:pStyle w:val="AOHead3"/>
        <w:numPr>
          <w:ilvl w:val="2"/>
          <w:numId w:val="79"/>
        </w:numPr>
        <w:rPr>
          <w:bCs/>
          <w:sz w:val="24"/>
          <w:szCs w:val="24"/>
          <w:lang w:val="en-US"/>
        </w:rPr>
      </w:pPr>
      <w:r w:rsidRPr="00755436">
        <w:rPr>
          <w:bCs/>
          <w:sz w:val="24"/>
          <w:szCs w:val="24"/>
        </w:rPr>
        <w:t xml:space="preserve">Risques technologiques : </w:t>
      </w:r>
    </w:p>
    <w:p w14:paraId="5E24B448" w14:textId="5EC3BB86" w:rsidR="003975E9" w:rsidRPr="00755436" w:rsidRDefault="00E756B7" w:rsidP="00AA690E">
      <w:pPr>
        <w:pStyle w:val="AOHead4"/>
        <w:numPr>
          <w:ilvl w:val="3"/>
          <w:numId w:val="79"/>
        </w:numPr>
        <w:rPr>
          <w:sz w:val="24"/>
          <w:szCs w:val="24"/>
          <w:lang w:val="fr-FR"/>
        </w:rPr>
      </w:pPr>
      <w:r w:rsidRPr="00755436">
        <w:rPr>
          <w:sz w:val="24"/>
          <w:szCs w:val="24"/>
          <w:lang w:val="fr-FR"/>
        </w:rPr>
        <w:t xml:space="preserve">Risque </w:t>
      </w:r>
      <w:r w:rsidR="00B41F81" w:rsidRPr="00755436">
        <w:rPr>
          <w:sz w:val="24"/>
          <w:szCs w:val="24"/>
          <w:lang w:val="fr-FR"/>
        </w:rPr>
        <w:t xml:space="preserve">de piratage. Les </w:t>
      </w:r>
      <w:r w:rsidR="00392EFC">
        <w:rPr>
          <w:sz w:val="24"/>
          <w:szCs w:val="24"/>
          <w:lang w:val="fr-FR"/>
        </w:rPr>
        <w:t>A</w:t>
      </w:r>
      <w:r w:rsidR="00B41F81" w:rsidRPr="00755436">
        <w:rPr>
          <w:sz w:val="24"/>
          <w:szCs w:val="24"/>
          <w:lang w:val="fr-FR"/>
        </w:rPr>
        <w:t xml:space="preserve">ctifs détenus par </w:t>
      </w:r>
      <w:r w:rsidR="00DD569B">
        <w:rPr>
          <w:sz w:val="24"/>
          <w:szCs w:val="24"/>
          <w:lang w:val="fr-FR"/>
        </w:rPr>
        <w:t>OPALE</w:t>
      </w:r>
      <w:r w:rsidR="008B62F7" w:rsidRPr="00755436">
        <w:rPr>
          <w:sz w:val="24"/>
          <w:szCs w:val="24"/>
          <w:lang w:val="fr-FR"/>
        </w:rPr>
        <w:t xml:space="preserve"> au nom et pour le compte </w:t>
      </w:r>
      <w:r w:rsidR="00B41F81" w:rsidRPr="00755436">
        <w:rPr>
          <w:sz w:val="24"/>
          <w:szCs w:val="24"/>
          <w:lang w:val="fr-FR"/>
        </w:rPr>
        <w:t xml:space="preserve">du </w:t>
      </w:r>
      <w:r w:rsidR="00A02593" w:rsidRPr="00755436">
        <w:rPr>
          <w:sz w:val="24"/>
          <w:szCs w:val="24"/>
          <w:lang w:val="fr-FR"/>
        </w:rPr>
        <w:t>Client</w:t>
      </w:r>
      <w:r w:rsidR="00B41F81" w:rsidRPr="00755436">
        <w:rPr>
          <w:sz w:val="24"/>
          <w:szCs w:val="24"/>
          <w:lang w:val="fr-FR"/>
        </w:rPr>
        <w:t xml:space="preserve"> peuvent faire l'objet de tentatives de piratage. </w:t>
      </w:r>
      <w:r w:rsidR="008B62F7" w:rsidRPr="00755436">
        <w:rPr>
          <w:sz w:val="24"/>
          <w:szCs w:val="24"/>
          <w:lang w:val="fr-FR"/>
        </w:rPr>
        <w:t xml:space="preserve">Le </w:t>
      </w:r>
      <w:r w:rsidR="00BE60DC">
        <w:rPr>
          <w:sz w:val="24"/>
          <w:szCs w:val="24"/>
          <w:lang w:val="fr-FR"/>
        </w:rPr>
        <w:t>Portefeuille</w:t>
      </w:r>
      <w:r w:rsidR="008B62F7" w:rsidRPr="00755436">
        <w:rPr>
          <w:sz w:val="24"/>
          <w:szCs w:val="24"/>
          <w:lang w:val="fr-FR"/>
        </w:rPr>
        <w:t xml:space="preserve">, la Blockchain et la </w:t>
      </w:r>
      <w:r w:rsidR="00C261F7" w:rsidRPr="00C261F7">
        <w:rPr>
          <w:sz w:val="24"/>
          <w:szCs w:val="24"/>
          <w:lang w:val="fr-FR"/>
        </w:rPr>
        <w:t>Plateforme de Négociation d'Actifs Numériques</w:t>
      </w:r>
      <w:r w:rsidR="00C261F7" w:rsidRPr="00755436">
        <w:rPr>
          <w:sz w:val="24"/>
          <w:szCs w:val="24"/>
          <w:lang w:val="fr-FR"/>
        </w:rPr>
        <w:t xml:space="preserve"> </w:t>
      </w:r>
      <w:r w:rsidR="00B41F81" w:rsidRPr="00755436">
        <w:rPr>
          <w:sz w:val="24"/>
          <w:szCs w:val="24"/>
          <w:lang w:val="fr-FR"/>
        </w:rPr>
        <w:t xml:space="preserve">sont sécurisés par un processus interne </w:t>
      </w:r>
      <w:r w:rsidR="008B62F7" w:rsidRPr="00755436">
        <w:rPr>
          <w:sz w:val="24"/>
          <w:szCs w:val="24"/>
          <w:lang w:val="fr-FR"/>
        </w:rPr>
        <w:t xml:space="preserve">mis en place par </w:t>
      </w:r>
      <w:r w:rsidR="00DD569B">
        <w:rPr>
          <w:sz w:val="24"/>
          <w:szCs w:val="24"/>
          <w:lang w:val="fr-FR"/>
        </w:rPr>
        <w:t>OPALE</w:t>
      </w:r>
      <w:r w:rsidR="008B62F7" w:rsidRPr="00755436">
        <w:rPr>
          <w:sz w:val="24"/>
          <w:szCs w:val="24"/>
          <w:lang w:val="fr-FR"/>
        </w:rPr>
        <w:t xml:space="preserve">. </w:t>
      </w:r>
      <w:r w:rsidR="00DD569B">
        <w:rPr>
          <w:sz w:val="24"/>
          <w:szCs w:val="24"/>
          <w:lang w:val="fr-FR"/>
        </w:rPr>
        <w:t>OPALE</w:t>
      </w:r>
      <w:r w:rsidR="008B62F7" w:rsidRPr="00755436">
        <w:rPr>
          <w:sz w:val="24"/>
          <w:szCs w:val="24"/>
          <w:lang w:val="fr-FR"/>
        </w:rPr>
        <w:t xml:space="preserve"> </w:t>
      </w:r>
      <w:r w:rsidR="00B41F81" w:rsidRPr="00755436">
        <w:rPr>
          <w:sz w:val="24"/>
          <w:szCs w:val="24"/>
          <w:lang w:val="fr-FR"/>
        </w:rPr>
        <w:t xml:space="preserve">s'engage à mettre en œuvre tous les moyens pour sécuriser les moyens d'accès, les </w:t>
      </w:r>
      <w:r w:rsidR="00C261F7">
        <w:rPr>
          <w:sz w:val="24"/>
          <w:szCs w:val="24"/>
          <w:lang w:val="fr-FR"/>
        </w:rPr>
        <w:t>Données Personnelles</w:t>
      </w:r>
      <w:r w:rsidR="00B41F81" w:rsidRPr="00755436">
        <w:rPr>
          <w:sz w:val="24"/>
          <w:szCs w:val="24"/>
          <w:lang w:val="fr-FR"/>
        </w:rPr>
        <w:t xml:space="preserve"> et les Actifs des </w:t>
      </w:r>
      <w:r w:rsidR="00A02593" w:rsidRPr="00755436">
        <w:rPr>
          <w:sz w:val="24"/>
          <w:szCs w:val="24"/>
          <w:lang w:val="fr-FR"/>
        </w:rPr>
        <w:t>Client</w:t>
      </w:r>
      <w:r w:rsidR="00B41F81" w:rsidRPr="00755436">
        <w:rPr>
          <w:sz w:val="24"/>
          <w:szCs w:val="24"/>
          <w:lang w:val="fr-FR"/>
        </w:rPr>
        <w:t xml:space="preserve">s. Toutefois, </w:t>
      </w:r>
      <w:r w:rsidR="00DD569B">
        <w:rPr>
          <w:sz w:val="24"/>
          <w:szCs w:val="24"/>
          <w:lang w:val="fr-FR"/>
        </w:rPr>
        <w:t>OPALE</w:t>
      </w:r>
      <w:r w:rsidR="002A7E5C" w:rsidRPr="00755436">
        <w:rPr>
          <w:sz w:val="24"/>
          <w:szCs w:val="24"/>
          <w:lang w:val="fr-FR"/>
        </w:rPr>
        <w:t xml:space="preserve"> </w:t>
      </w:r>
      <w:r w:rsidR="00B41F81" w:rsidRPr="00755436">
        <w:rPr>
          <w:sz w:val="24"/>
          <w:szCs w:val="24"/>
          <w:lang w:val="fr-FR"/>
        </w:rPr>
        <w:t xml:space="preserve">ne peut être tenue responsable des conséquences d'une défaillance technique, </w:t>
      </w:r>
      <w:r w:rsidR="008B62F7" w:rsidRPr="00755436">
        <w:rPr>
          <w:sz w:val="24"/>
          <w:szCs w:val="24"/>
          <w:lang w:val="fr-FR"/>
        </w:rPr>
        <w:t>ou d'</w:t>
      </w:r>
      <w:r w:rsidR="00B41F81" w:rsidRPr="00755436">
        <w:rPr>
          <w:sz w:val="24"/>
          <w:szCs w:val="24"/>
          <w:lang w:val="fr-FR"/>
        </w:rPr>
        <w:t xml:space="preserve">une atteinte à la sécurité du </w:t>
      </w:r>
      <w:r w:rsidR="00A02593" w:rsidRPr="00755436">
        <w:rPr>
          <w:sz w:val="24"/>
          <w:szCs w:val="24"/>
          <w:lang w:val="fr-FR"/>
        </w:rPr>
        <w:t>Client</w:t>
      </w:r>
      <w:r w:rsidR="00B41F81" w:rsidRPr="00755436">
        <w:rPr>
          <w:sz w:val="24"/>
          <w:szCs w:val="24"/>
          <w:lang w:val="fr-FR"/>
        </w:rPr>
        <w:t xml:space="preserve"> de quelque nature que ce soit, d'un cas d'enlèvement ou d'une demande de rançon concernant le </w:t>
      </w:r>
      <w:r w:rsidR="00A02593" w:rsidRPr="00755436">
        <w:rPr>
          <w:sz w:val="24"/>
          <w:szCs w:val="24"/>
          <w:lang w:val="fr-FR"/>
        </w:rPr>
        <w:t>Client</w:t>
      </w:r>
      <w:r w:rsidR="00B41F81" w:rsidRPr="00755436">
        <w:rPr>
          <w:sz w:val="24"/>
          <w:szCs w:val="24"/>
          <w:lang w:val="fr-FR"/>
        </w:rPr>
        <w:t xml:space="preserve"> ou son </w:t>
      </w:r>
      <w:r w:rsidR="008B62F7" w:rsidRPr="00755436">
        <w:rPr>
          <w:sz w:val="24"/>
          <w:szCs w:val="24"/>
          <w:lang w:val="fr-FR"/>
        </w:rPr>
        <w:t xml:space="preserve">Bénéficiaire </w:t>
      </w:r>
      <w:r w:rsidR="002C422C">
        <w:rPr>
          <w:sz w:val="24"/>
          <w:szCs w:val="24"/>
          <w:lang w:val="fr-FR"/>
        </w:rPr>
        <w:t>Ef</w:t>
      </w:r>
      <w:r w:rsidR="008B62F7" w:rsidRPr="00755436">
        <w:rPr>
          <w:sz w:val="24"/>
          <w:szCs w:val="24"/>
          <w:lang w:val="fr-FR"/>
        </w:rPr>
        <w:t>fectif</w:t>
      </w:r>
      <w:r w:rsidR="00B41F81" w:rsidRPr="00755436">
        <w:rPr>
          <w:sz w:val="24"/>
          <w:szCs w:val="24"/>
          <w:lang w:val="fr-FR"/>
        </w:rPr>
        <w:t>, d'un lien ou d'une malveillance de pirates informatiques ou d'un virus générique ou non générique affectant l'ordinateur de</w:t>
      </w:r>
      <w:r w:rsidR="0083071C" w:rsidRPr="00755436">
        <w:rPr>
          <w:sz w:val="24"/>
          <w:szCs w:val="24"/>
          <w:lang w:val="fr-FR"/>
        </w:rPr>
        <w:t xml:space="preserve"> </w:t>
      </w:r>
      <w:r w:rsidR="00DD569B">
        <w:rPr>
          <w:sz w:val="24"/>
          <w:szCs w:val="24"/>
          <w:lang w:val="fr-FR"/>
        </w:rPr>
        <w:t>OPALE</w:t>
      </w:r>
      <w:r w:rsidR="0083071C" w:rsidRPr="00755436">
        <w:rPr>
          <w:sz w:val="24"/>
          <w:szCs w:val="24"/>
          <w:lang w:val="fr-FR"/>
        </w:rPr>
        <w:t xml:space="preserve"> ou du </w:t>
      </w:r>
      <w:r w:rsidR="00A02593" w:rsidRPr="00755436">
        <w:rPr>
          <w:sz w:val="24"/>
          <w:szCs w:val="24"/>
          <w:lang w:val="fr-FR"/>
        </w:rPr>
        <w:t>Client</w:t>
      </w:r>
      <w:r w:rsidR="0083071C" w:rsidRPr="00755436">
        <w:rPr>
          <w:sz w:val="24"/>
          <w:szCs w:val="24"/>
          <w:lang w:val="fr-FR"/>
        </w:rPr>
        <w:t xml:space="preserve">,  </w:t>
      </w:r>
      <w:r w:rsidR="00B41F81" w:rsidRPr="00755436">
        <w:rPr>
          <w:sz w:val="24"/>
          <w:szCs w:val="24"/>
          <w:lang w:val="fr-FR"/>
        </w:rPr>
        <w:t xml:space="preserve">la messagerie du </w:t>
      </w:r>
      <w:r w:rsidR="00A02593" w:rsidRPr="00755436">
        <w:rPr>
          <w:sz w:val="24"/>
          <w:szCs w:val="24"/>
          <w:lang w:val="fr-FR"/>
        </w:rPr>
        <w:t>Client</w:t>
      </w:r>
      <w:r w:rsidR="00B41F81" w:rsidRPr="00755436">
        <w:rPr>
          <w:sz w:val="24"/>
          <w:szCs w:val="24"/>
          <w:lang w:val="fr-FR"/>
        </w:rPr>
        <w:t xml:space="preserve">, le téléphone ou </w:t>
      </w:r>
      <w:r w:rsidR="0083071C" w:rsidRPr="00755436">
        <w:rPr>
          <w:sz w:val="24"/>
          <w:szCs w:val="24"/>
          <w:lang w:val="fr-FR"/>
        </w:rPr>
        <w:t xml:space="preserve">tout </w:t>
      </w:r>
      <w:r w:rsidR="00B41F81" w:rsidRPr="00755436">
        <w:rPr>
          <w:sz w:val="24"/>
          <w:szCs w:val="24"/>
          <w:lang w:val="fr-FR"/>
        </w:rPr>
        <w:t xml:space="preserve">moyen de communication, à l'exception de toute attaque des systèmes informatiques du </w:t>
      </w:r>
      <w:r w:rsidR="00A02593" w:rsidRPr="00755436">
        <w:rPr>
          <w:sz w:val="24"/>
          <w:szCs w:val="24"/>
          <w:lang w:val="fr-FR"/>
        </w:rPr>
        <w:t>Client</w:t>
      </w:r>
      <w:r w:rsidR="00B41F81" w:rsidRPr="00755436">
        <w:rPr>
          <w:sz w:val="24"/>
          <w:szCs w:val="24"/>
          <w:lang w:val="fr-FR"/>
        </w:rPr>
        <w:t xml:space="preserve"> sur lesquels </w:t>
      </w:r>
      <w:r w:rsidR="00DD569B">
        <w:rPr>
          <w:sz w:val="24"/>
          <w:szCs w:val="24"/>
          <w:lang w:val="fr-FR"/>
        </w:rPr>
        <w:t>OPALE</w:t>
      </w:r>
      <w:r w:rsidR="0083071C" w:rsidRPr="00755436">
        <w:rPr>
          <w:sz w:val="24"/>
          <w:szCs w:val="24"/>
          <w:lang w:val="fr-FR"/>
        </w:rPr>
        <w:t xml:space="preserve"> </w:t>
      </w:r>
      <w:r w:rsidR="00B41F81" w:rsidRPr="00755436">
        <w:rPr>
          <w:sz w:val="24"/>
          <w:szCs w:val="24"/>
          <w:lang w:val="fr-FR"/>
        </w:rPr>
        <w:t xml:space="preserve">a un contrôle, d'une erreur, d'une négligence </w:t>
      </w:r>
      <w:r w:rsidR="00CE7B1A" w:rsidRPr="00755436">
        <w:rPr>
          <w:sz w:val="24"/>
          <w:szCs w:val="24"/>
          <w:lang w:val="fr-FR"/>
        </w:rPr>
        <w:t xml:space="preserve">grave, d'un </w:t>
      </w:r>
      <w:r w:rsidR="00B41F81" w:rsidRPr="00755436">
        <w:rPr>
          <w:sz w:val="24"/>
          <w:szCs w:val="24"/>
          <w:lang w:val="fr-FR"/>
        </w:rPr>
        <w:t xml:space="preserve">acte de </w:t>
      </w:r>
      <w:r w:rsidR="00CE7B1A" w:rsidRPr="00755436">
        <w:rPr>
          <w:sz w:val="24"/>
          <w:szCs w:val="24"/>
          <w:lang w:val="fr-FR"/>
        </w:rPr>
        <w:t xml:space="preserve">fausse déclaration ou d'une faute intentionnelle </w:t>
      </w:r>
      <w:r w:rsidR="00B41F81" w:rsidRPr="00755436">
        <w:rPr>
          <w:sz w:val="24"/>
          <w:szCs w:val="24"/>
          <w:lang w:val="fr-FR"/>
        </w:rPr>
        <w:t xml:space="preserve">imputable au </w:t>
      </w:r>
      <w:r w:rsidR="00A02593" w:rsidRPr="00755436">
        <w:rPr>
          <w:sz w:val="24"/>
          <w:szCs w:val="24"/>
          <w:lang w:val="fr-FR"/>
        </w:rPr>
        <w:t>Client</w:t>
      </w:r>
      <w:r w:rsidR="00B41F81" w:rsidRPr="00755436">
        <w:rPr>
          <w:sz w:val="24"/>
          <w:szCs w:val="24"/>
          <w:lang w:val="fr-FR"/>
        </w:rPr>
        <w:t xml:space="preserve">, </w:t>
      </w:r>
      <w:r w:rsidR="0083071C" w:rsidRPr="00755436">
        <w:rPr>
          <w:sz w:val="24"/>
          <w:szCs w:val="24"/>
          <w:lang w:val="fr-FR"/>
        </w:rPr>
        <w:t xml:space="preserve">ou de tout </w:t>
      </w:r>
      <w:r w:rsidR="00B41F81" w:rsidRPr="00755436">
        <w:rPr>
          <w:sz w:val="24"/>
          <w:szCs w:val="24"/>
          <w:lang w:val="fr-FR"/>
        </w:rPr>
        <w:t xml:space="preserve">manquement du </w:t>
      </w:r>
      <w:r w:rsidR="00A02593" w:rsidRPr="00755436">
        <w:rPr>
          <w:sz w:val="24"/>
          <w:szCs w:val="24"/>
          <w:lang w:val="fr-FR"/>
        </w:rPr>
        <w:t>Client</w:t>
      </w:r>
      <w:r w:rsidR="00B41F81" w:rsidRPr="00755436">
        <w:rPr>
          <w:sz w:val="24"/>
          <w:szCs w:val="24"/>
          <w:lang w:val="fr-FR"/>
        </w:rPr>
        <w:t xml:space="preserve"> au respect du Contrat.</w:t>
      </w:r>
    </w:p>
    <w:p w14:paraId="41251A47" w14:textId="3CA99E99" w:rsidR="003975E9" w:rsidRPr="00755436" w:rsidRDefault="00CD6E2D" w:rsidP="00AA690E">
      <w:pPr>
        <w:pStyle w:val="AOHead4"/>
        <w:numPr>
          <w:ilvl w:val="3"/>
          <w:numId w:val="79"/>
        </w:numPr>
        <w:rPr>
          <w:sz w:val="24"/>
          <w:szCs w:val="24"/>
          <w:lang w:val="fr-FR"/>
        </w:rPr>
      </w:pPr>
      <w:r>
        <w:rPr>
          <w:sz w:val="24"/>
          <w:szCs w:val="24"/>
          <w:lang w:val="fr-FR"/>
        </w:rPr>
        <w:t>Les r</w:t>
      </w:r>
      <w:r w:rsidR="00E756B7" w:rsidRPr="00755436">
        <w:rPr>
          <w:sz w:val="24"/>
          <w:szCs w:val="24"/>
          <w:lang w:val="fr-FR"/>
        </w:rPr>
        <w:t xml:space="preserve">isques liés au </w:t>
      </w:r>
      <w:r w:rsidR="00BE60DC">
        <w:rPr>
          <w:sz w:val="24"/>
          <w:szCs w:val="24"/>
          <w:lang w:val="fr-FR"/>
        </w:rPr>
        <w:t>Portefeuille</w:t>
      </w:r>
      <w:r w:rsidR="0083071C" w:rsidRPr="00755436">
        <w:rPr>
          <w:sz w:val="24"/>
          <w:szCs w:val="24"/>
          <w:lang w:val="fr-FR"/>
        </w:rPr>
        <w:t xml:space="preserve">, à la Blockchain, à la </w:t>
      </w:r>
      <w:r w:rsidR="00C261F7" w:rsidRPr="00C261F7">
        <w:rPr>
          <w:sz w:val="24"/>
          <w:szCs w:val="24"/>
          <w:lang w:val="fr-FR"/>
        </w:rPr>
        <w:t xml:space="preserve">Plateforme de Négociation d'Actifs Numériques </w:t>
      </w:r>
      <w:r w:rsidR="0083071C" w:rsidRPr="00755436">
        <w:rPr>
          <w:sz w:val="24"/>
          <w:szCs w:val="24"/>
          <w:lang w:val="fr-FR"/>
        </w:rPr>
        <w:t xml:space="preserve">ou à tout </w:t>
      </w:r>
      <w:r w:rsidR="00E756B7" w:rsidRPr="00755436">
        <w:rPr>
          <w:sz w:val="24"/>
          <w:szCs w:val="24"/>
          <w:lang w:val="fr-FR"/>
        </w:rPr>
        <w:t xml:space="preserve">système de surveillance et de sauvegarde des </w:t>
      </w:r>
      <w:r w:rsidR="00C261F7">
        <w:rPr>
          <w:sz w:val="24"/>
          <w:szCs w:val="24"/>
          <w:lang w:val="fr-FR"/>
        </w:rPr>
        <w:t>A</w:t>
      </w:r>
      <w:r w:rsidR="00E756B7" w:rsidRPr="00755436">
        <w:rPr>
          <w:sz w:val="24"/>
          <w:szCs w:val="24"/>
          <w:lang w:val="fr-FR"/>
        </w:rPr>
        <w:t xml:space="preserve">ctifs </w:t>
      </w:r>
      <w:r w:rsidR="000A3D3D" w:rsidRPr="00755436">
        <w:rPr>
          <w:sz w:val="24"/>
          <w:szCs w:val="24"/>
          <w:lang w:val="fr-FR"/>
        </w:rPr>
        <w:t>Numériques</w:t>
      </w:r>
      <w:r w:rsidR="00E756B7" w:rsidRPr="00755436">
        <w:rPr>
          <w:sz w:val="24"/>
          <w:szCs w:val="24"/>
          <w:lang w:val="fr-FR"/>
        </w:rPr>
        <w:t xml:space="preserve"> ; et</w:t>
      </w:r>
    </w:p>
    <w:p w14:paraId="476DF3C1" w14:textId="49640F41" w:rsidR="003975E9" w:rsidRPr="00755436" w:rsidRDefault="00E756B7" w:rsidP="00AA690E">
      <w:pPr>
        <w:pStyle w:val="AOHead4"/>
        <w:numPr>
          <w:ilvl w:val="3"/>
          <w:numId w:val="79"/>
        </w:numPr>
        <w:rPr>
          <w:sz w:val="24"/>
          <w:szCs w:val="24"/>
          <w:lang w:val="fr-FR"/>
        </w:rPr>
      </w:pPr>
      <w:r w:rsidRPr="00755436">
        <w:rPr>
          <w:sz w:val="24"/>
          <w:szCs w:val="24"/>
          <w:lang w:val="fr-FR"/>
        </w:rPr>
        <w:t xml:space="preserve">Les risques de perte ou de vol du détenteur </w:t>
      </w:r>
      <w:r w:rsidR="0083071C" w:rsidRPr="00755436">
        <w:rPr>
          <w:sz w:val="24"/>
          <w:szCs w:val="24"/>
          <w:lang w:val="fr-FR"/>
        </w:rPr>
        <w:t xml:space="preserve">du </w:t>
      </w:r>
      <w:r w:rsidR="00BE60DC">
        <w:rPr>
          <w:sz w:val="24"/>
          <w:szCs w:val="24"/>
          <w:lang w:val="fr-FR"/>
        </w:rPr>
        <w:t>Portefeuille</w:t>
      </w:r>
      <w:r w:rsidR="0083071C" w:rsidRPr="00755436">
        <w:rPr>
          <w:sz w:val="24"/>
          <w:szCs w:val="24"/>
          <w:lang w:val="fr-FR"/>
        </w:rPr>
        <w:t xml:space="preserve"> </w:t>
      </w:r>
      <w:r w:rsidRPr="00755436">
        <w:rPr>
          <w:sz w:val="24"/>
          <w:szCs w:val="24"/>
          <w:lang w:val="fr-FR"/>
        </w:rPr>
        <w:t xml:space="preserve">sur </w:t>
      </w:r>
      <w:r w:rsidR="0083071C" w:rsidRPr="00755436">
        <w:rPr>
          <w:sz w:val="24"/>
          <w:szCs w:val="24"/>
          <w:lang w:val="fr-FR"/>
        </w:rPr>
        <w:t xml:space="preserve">une </w:t>
      </w:r>
      <w:r w:rsidR="00C261F7" w:rsidRPr="00C261F7">
        <w:rPr>
          <w:sz w:val="24"/>
          <w:szCs w:val="24"/>
          <w:lang w:val="fr-FR"/>
        </w:rPr>
        <w:t>Plateforme de Négociation d'Actifs Numériques</w:t>
      </w:r>
      <w:r w:rsidR="0083071C" w:rsidRPr="00755436">
        <w:rPr>
          <w:sz w:val="24"/>
          <w:szCs w:val="24"/>
          <w:lang w:val="fr-FR"/>
        </w:rPr>
        <w:t xml:space="preserve">, ou sur toute </w:t>
      </w:r>
      <w:r w:rsidRPr="00755436">
        <w:rPr>
          <w:sz w:val="24"/>
          <w:szCs w:val="24"/>
          <w:lang w:val="fr-FR"/>
        </w:rPr>
        <w:t xml:space="preserve">plateforme </w:t>
      </w:r>
      <w:r w:rsidR="0083071C" w:rsidRPr="00755436">
        <w:rPr>
          <w:sz w:val="24"/>
          <w:szCs w:val="24"/>
          <w:lang w:val="fr-FR"/>
        </w:rPr>
        <w:t xml:space="preserve">Blockchain </w:t>
      </w:r>
      <w:r w:rsidRPr="00755436">
        <w:rPr>
          <w:sz w:val="24"/>
          <w:szCs w:val="24"/>
          <w:lang w:val="fr-FR"/>
        </w:rPr>
        <w:t xml:space="preserve">utilisée par </w:t>
      </w:r>
      <w:r w:rsidR="00DD569B">
        <w:rPr>
          <w:sz w:val="24"/>
          <w:szCs w:val="24"/>
          <w:lang w:val="fr-FR"/>
        </w:rPr>
        <w:t>OPALE</w:t>
      </w:r>
      <w:r w:rsidR="0083071C" w:rsidRPr="00755436">
        <w:rPr>
          <w:sz w:val="24"/>
          <w:szCs w:val="24"/>
          <w:lang w:val="fr-FR"/>
        </w:rPr>
        <w:t xml:space="preserve"> au nom et pour le compte du </w:t>
      </w:r>
      <w:r w:rsidR="00A02593" w:rsidRPr="00755436">
        <w:rPr>
          <w:sz w:val="24"/>
          <w:szCs w:val="24"/>
          <w:lang w:val="fr-FR"/>
        </w:rPr>
        <w:t>Client</w:t>
      </w:r>
      <w:r w:rsidRPr="00755436">
        <w:rPr>
          <w:sz w:val="24"/>
          <w:szCs w:val="24"/>
          <w:lang w:val="fr-FR"/>
        </w:rPr>
        <w:t>.</w:t>
      </w:r>
    </w:p>
    <w:p w14:paraId="602D0469" w14:textId="39978A22" w:rsidR="003975E9" w:rsidRPr="00755436" w:rsidRDefault="00E756B7" w:rsidP="00AA690E">
      <w:pPr>
        <w:pStyle w:val="AOHead3"/>
        <w:numPr>
          <w:ilvl w:val="2"/>
          <w:numId w:val="79"/>
        </w:numPr>
        <w:rPr>
          <w:sz w:val="24"/>
          <w:szCs w:val="24"/>
          <w:lang w:val="fr-FR"/>
        </w:rPr>
      </w:pPr>
      <w:r w:rsidRPr="00755436">
        <w:rPr>
          <w:sz w:val="24"/>
          <w:szCs w:val="24"/>
          <w:lang w:val="fr-FR"/>
        </w:rPr>
        <w:lastRenderedPageBreak/>
        <w:t xml:space="preserve">Risque de rendement et de perte de capital. Les fluctuations des taux peuvent exposer le </w:t>
      </w:r>
      <w:r w:rsidR="00A02593" w:rsidRPr="00755436">
        <w:rPr>
          <w:sz w:val="24"/>
          <w:szCs w:val="24"/>
          <w:lang w:val="fr-FR"/>
        </w:rPr>
        <w:t>Client</w:t>
      </w:r>
      <w:r w:rsidR="00921B17" w:rsidRPr="00755436">
        <w:rPr>
          <w:sz w:val="24"/>
          <w:szCs w:val="24"/>
          <w:lang w:val="fr-FR"/>
        </w:rPr>
        <w:t xml:space="preserve"> </w:t>
      </w:r>
      <w:r w:rsidRPr="00755436">
        <w:rPr>
          <w:sz w:val="24"/>
          <w:szCs w:val="24"/>
          <w:lang w:val="fr-FR"/>
        </w:rPr>
        <w:t>à un risque de perte de capital, dont l'ampleur varie en fonction du type d'</w:t>
      </w:r>
      <w:r w:rsidR="00785F8A" w:rsidRPr="00755436">
        <w:rPr>
          <w:sz w:val="24"/>
          <w:szCs w:val="24"/>
          <w:lang w:val="fr-FR"/>
        </w:rPr>
        <w:t>Actif Numérique</w:t>
      </w:r>
      <w:r w:rsidRPr="00755436">
        <w:rPr>
          <w:sz w:val="24"/>
          <w:szCs w:val="24"/>
          <w:lang w:val="fr-FR"/>
        </w:rPr>
        <w:t>. Il y a perte de capital lorsqu'un Actif est vendu à un prix inférieur</w:t>
      </w:r>
      <w:r w:rsidR="00677FAD">
        <w:rPr>
          <w:sz w:val="24"/>
          <w:szCs w:val="24"/>
          <w:lang w:val="fr-FR"/>
        </w:rPr>
        <w:t xml:space="preserve">, lors de la Vente d’Actif Numérique, </w:t>
      </w:r>
      <w:r w:rsidRPr="00755436">
        <w:rPr>
          <w:sz w:val="24"/>
          <w:szCs w:val="24"/>
          <w:lang w:val="fr-FR"/>
        </w:rPr>
        <w:t xml:space="preserve">à celui payé lors de </w:t>
      </w:r>
      <w:r w:rsidR="00677FAD">
        <w:rPr>
          <w:sz w:val="24"/>
          <w:szCs w:val="24"/>
          <w:lang w:val="fr-FR"/>
        </w:rPr>
        <w:t>l’Achat d’Actif Numérique</w:t>
      </w:r>
      <w:r w:rsidRPr="00755436">
        <w:rPr>
          <w:sz w:val="24"/>
          <w:szCs w:val="24"/>
          <w:lang w:val="fr-FR"/>
        </w:rPr>
        <w:t xml:space="preserve">. Le </w:t>
      </w:r>
      <w:r w:rsidR="00A02593" w:rsidRPr="00755436">
        <w:rPr>
          <w:sz w:val="24"/>
          <w:szCs w:val="24"/>
          <w:lang w:val="fr-FR"/>
        </w:rPr>
        <w:t>Client</w:t>
      </w:r>
      <w:r w:rsidRPr="00755436">
        <w:rPr>
          <w:sz w:val="24"/>
          <w:szCs w:val="24"/>
          <w:lang w:val="fr-FR"/>
        </w:rPr>
        <w:t xml:space="preserve"> est averti que son capital n'est pas garanti et peut ne pas lui être restitué. </w:t>
      </w:r>
    </w:p>
    <w:p w14:paraId="3A0F0D0E" w14:textId="7E08447C" w:rsidR="003975E9" w:rsidRPr="00755436" w:rsidRDefault="00E756B7" w:rsidP="00AA690E">
      <w:pPr>
        <w:pStyle w:val="AOHead3"/>
        <w:numPr>
          <w:ilvl w:val="2"/>
          <w:numId w:val="79"/>
        </w:numPr>
        <w:rPr>
          <w:sz w:val="24"/>
          <w:szCs w:val="24"/>
          <w:lang w:val="fr-FR"/>
        </w:rPr>
      </w:pPr>
      <w:r w:rsidRPr="00755436">
        <w:rPr>
          <w:sz w:val="24"/>
          <w:szCs w:val="24"/>
          <w:lang w:val="fr-FR"/>
        </w:rPr>
        <w:t xml:space="preserve">Risque de volatilité. Le </w:t>
      </w:r>
      <w:r w:rsidR="00A02593" w:rsidRPr="00755436">
        <w:rPr>
          <w:sz w:val="24"/>
          <w:szCs w:val="24"/>
          <w:lang w:val="fr-FR"/>
        </w:rPr>
        <w:t>Client</w:t>
      </w:r>
      <w:r w:rsidRPr="00755436">
        <w:rPr>
          <w:sz w:val="24"/>
          <w:szCs w:val="24"/>
          <w:lang w:val="fr-FR"/>
        </w:rPr>
        <w:t xml:space="preserve"> </w:t>
      </w:r>
      <w:r w:rsidR="00921B17" w:rsidRPr="00755436">
        <w:rPr>
          <w:sz w:val="24"/>
          <w:szCs w:val="24"/>
          <w:lang w:val="fr-FR"/>
        </w:rPr>
        <w:t xml:space="preserve">doit </w:t>
      </w:r>
      <w:r w:rsidRPr="00755436">
        <w:rPr>
          <w:sz w:val="24"/>
          <w:szCs w:val="24"/>
          <w:lang w:val="fr-FR"/>
        </w:rPr>
        <w:t xml:space="preserve">tenir compte de la variabilité potentielle de la valeur </w:t>
      </w:r>
      <w:r w:rsidR="00921B17" w:rsidRPr="00755436">
        <w:rPr>
          <w:sz w:val="24"/>
          <w:szCs w:val="24"/>
          <w:lang w:val="fr-FR"/>
        </w:rPr>
        <w:t xml:space="preserve">des </w:t>
      </w:r>
      <w:r w:rsidRPr="00755436">
        <w:rPr>
          <w:sz w:val="24"/>
          <w:szCs w:val="24"/>
          <w:lang w:val="fr-FR"/>
        </w:rPr>
        <w:t xml:space="preserve">Actifs </w:t>
      </w:r>
      <w:r w:rsidR="000A3D3D" w:rsidRPr="00755436">
        <w:rPr>
          <w:sz w:val="24"/>
          <w:szCs w:val="24"/>
          <w:lang w:val="fr-FR"/>
        </w:rPr>
        <w:t>Numériques</w:t>
      </w:r>
      <w:r w:rsidRPr="00755436">
        <w:rPr>
          <w:sz w:val="24"/>
          <w:szCs w:val="24"/>
          <w:lang w:val="fr-FR"/>
        </w:rPr>
        <w:t xml:space="preserve">. Plus un </w:t>
      </w:r>
      <w:r w:rsidR="00820936">
        <w:rPr>
          <w:sz w:val="24"/>
          <w:szCs w:val="24"/>
          <w:lang w:val="fr-FR"/>
        </w:rPr>
        <w:t>A</w:t>
      </w:r>
      <w:r w:rsidR="00921B17" w:rsidRPr="00755436">
        <w:rPr>
          <w:sz w:val="24"/>
          <w:szCs w:val="24"/>
          <w:lang w:val="fr-FR"/>
        </w:rPr>
        <w:t xml:space="preserve">ctif </w:t>
      </w:r>
      <w:r w:rsidRPr="00755436">
        <w:rPr>
          <w:sz w:val="24"/>
          <w:szCs w:val="24"/>
          <w:lang w:val="fr-FR"/>
        </w:rPr>
        <w:t>est volatil, plus il est considéré comme risqué.</w:t>
      </w:r>
    </w:p>
    <w:p w14:paraId="6E74B4EA" w14:textId="12CF1D1B" w:rsidR="003975E9" w:rsidRPr="00755436" w:rsidRDefault="00B41F81" w:rsidP="00AA690E">
      <w:pPr>
        <w:pStyle w:val="AOHead3"/>
        <w:numPr>
          <w:ilvl w:val="2"/>
          <w:numId w:val="79"/>
        </w:numPr>
        <w:rPr>
          <w:sz w:val="24"/>
          <w:szCs w:val="24"/>
          <w:lang w:val="fr-FR"/>
        </w:rPr>
      </w:pPr>
      <w:r w:rsidRPr="00755436">
        <w:rPr>
          <w:sz w:val="24"/>
          <w:szCs w:val="24"/>
          <w:lang w:val="fr-FR"/>
        </w:rPr>
        <w:t xml:space="preserve">Risque de conversion. Dans le cas de la conversion, entre autres, le risque de change est le risque auquel s'expose tout </w:t>
      </w:r>
      <w:r w:rsidR="00A02593" w:rsidRPr="00755436">
        <w:rPr>
          <w:sz w:val="24"/>
          <w:szCs w:val="24"/>
          <w:lang w:val="fr-FR"/>
        </w:rPr>
        <w:t>Client</w:t>
      </w:r>
      <w:r w:rsidRPr="00755436">
        <w:rPr>
          <w:sz w:val="24"/>
          <w:szCs w:val="24"/>
          <w:lang w:val="fr-FR"/>
        </w:rPr>
        <w:t xml:space="preserve"> qui achète, par l'intermédiaire </w:t>
      </w:r>
      <w:r w:rsidR="002104BB" w:rsidRPr="00755436">
        <w:rPr>
          <w:sz w:val="24"/>
          <w:szCs w:val="24"/>
          <w:lang w:val="fr-FR"/>
        </w:rPr>
        <w:t>d’OPALE</w:t>
      </w:r>
      <w:r w:rsidRPr="00755436">
        <w:rPr>
          <w:sz w:val="24"/>
          <w:szCs w:val="24"/>
          <w:lang w:val="fr-FR"/>
        </w:rPr>
        <w:t>, un actif libellé dans une devise autre que celle qui a cours légal aux États-Unis. Une baisse ou une hausse des taux de change peut entraîner une baisse ou une hausse de la valeur de l'</w:t>
      </w:r>
      <w:r w:rsidR="00820936">
        <w:rPr>
          <w:sz w:val="24"/>
          <w:szCs w:val="24"/>
          <w:lang w:val="fr-FR"/>
        </w:rPr>
        <w:t>A</w:t>
      </w:r>
      <w:r w:rsidRPr="00755436">
        <w:rPr>
          <w:sz w:val="24"/>
          <w:szCs w:val="24"/>
          <w:lang w:val="fr-FR"/>
        </w:rPr>
        <w:t>ctif, selon le cas, lorsqu'il est libellé dans une devise étrangère.</w:t>
      </w:r>
    </w:p>
    <w:p w14:paraId="0E4D6541" w14:textId="5F170AEB" w:rsidR="003975E9" w:rsidRPr="00755436" w:rsidRDefault="00E756B7" w:rsidP="00AA690E">
      <w:pPr>
        <w:pStyle w:val="AOHead3"/>
        <w:numPr>
          <w:ilvl w:val="2"/>
          <w:numId w:val="79"/>
        </w:numPr>
        <w:rPr>
          <w:sz w:val="24"/>
          <w:szCs w:val="24"/>
          <w:lang w:val="fr-FR"/>
        </w:rPr>
      </w:pPr>
      <w:r w:rsidRPr="00755436">
        <w:rPr>
          <w:sz w:val="24"/>
          <w:szCs w:val="24"/>
          <w:lang w:val="fr-FR"/>
        </w:rPr>
        <w:t xml:space="preserve">Risque réglementaire. </w:t>
      </w:r>
      <w:r w:rsidR="00DD569B">
        <w:rPr>
          <w:sz w:val="24"/>
          <w:szCs w:val="24"/>
          <w:lang w:val="fr-FR"/>
        </w:rPr>
        <w:t>OPALE</w:t>
      </w:r>
      <w:r w:rsidR="002A7E5C" w:rsidRPr="00755436">
        <w:rPr>
          <w:sz w:val="24"/>
          <w:szCs w:val="24"/>
          <w:lang w:val="fr-FR"/>
        </w:rPr>
        <w:t xml:space="preserve"> </w:t>
      </w:r>
      <w:r w:rsidR="00750540">
        <w:rPr>
          <w:sz w:val="24"/>
          <w:szCs w:val="24"/>
          <w:lang w:val="fr-FR"/>
        </w:rPr>
        <w:t xml:space="preserve">a vocation à être enregistrée </w:t>
      </w:r>
      <w:r w:rsidRPr="00755436">
        <w:rPr>
          <w:sz w:val="24"/>
          <w:szCs w:val="24"/>
          <w:lang w:val="fr-FR"/>
        </w:rPr>
        <w:t xml:space="preserve">en tant que </w:t>
      </w:r>
      <w:r w:rsidR="00921B17" w:rsidRPr="00755436">
        <w:rPr>
          <w:i/>
          <w:iCs/>
          <w:sz w:val="24"/>
          <w:szCs w:val="24"/>
          <w:lang w:val="fr-FR"/>
        </w:rPr>
        <w:t xml:space="preserve">Prestataire de Services sur </w:t>
      </w:r>
      <w:r w:rsidR="00DD569B">
        <w:rPr>
          <w:i/>
          <w:iCs/>
          <w:sz w:val="24"/>
          <w:szCs w:val="24"/>
          <w:lang w:val="fr-FR"/>
        </w:rPr>
        <w:t>Crypto-Actifs</w:t>
      </w:r>
      <w:r w:rsidR="00921B17" w:rsidRPr="00755436">
        <w:rPr>
          <w:i/>
          <w:iCs/>
          <w:sz w:val="24"/>
          <w:szCs w:val="24"/>
          <w:lang w:val="fr-FR"/>
        </w:rPr>
        <w:t xml:space="preserve"> (PS</w:t>
      </w:r>
      <w:r w:rsidR="00DD569B">
        <w:rPr>
          <w:i/>
          <w:iCs/>
          <w:sz w:val="24"/>
          <w:szCs w:val="24"/>
          <w:lang w:val="fr-FR"/>
        </w:rPr>
        <w:t>CA</w:t>
      </w:r>
      <w:r w:rsidR="00921B17" w:rsidRPr="00755436">
        <w:rPr>
          <w:i/>
          <w:iCs/>
          <w:sz w:val="24"/>
          <w:szCs w:val="24"/>
          <w:lang w:val="fr-FR"/>
        </w:rPr>
        <w:t xml:space="preserve">) </w:t>
      </w:r>
      <w:r w:rsidRPr="00755436">
        <w:rPr>
          <w:sz w:val="24"/>
          <w:szCs w:val="24"/>
          <w:lang w:val="fr-FR"/>
        </w:rPr>
        <w:t>auprès de l'</w:t>
      </w:r>
      <w:r w:rsidRPr="00755436">
        <w:rPr>
          <w:i/>
          <w:iCs/>
          <w:sz w:val="24"/>
          <w:szCs w:val="24"/>
          <w:lang w:val="fr-FR"/>
        </w:rPr>
        <w:t xml:space="preserve">Autorité des Marchés Financiers (AMF) </w:t>
      </w:r>
      <w:r w:rsidRPr="00755436">
        <w:rPr>
          <w:sz w:val="24"/>
          <w:szCs w:val="24"/>
          <w:lang w:val="fr-FR"/>
        </w:rPr>
        <w:t xml:space="preserve">pour l'exécution de </w:t>
      </w:r>
      <w:r w:rsidR="00C51195">
        <w:rPr>
          <w:sz w:val="24"/>
          <w:szCs w:val="24"/>
          <w:lang w:val="fr-FR"/>
        </w:rPr>
        <w:t>S</w:t>
      </w:r>
      <w:r w:rsidR="00921B17" w:rsidRPr="00755436">
        <w:rPr>
          <w:sz w:val="24"/>
          <w:szCs w:val="24"/>
          <w:lang w:val="fr-FR"/>
        </w:rPr>
        <w:t>ervices</w:t>
      </w:r>
      <w:r w:rsidRPr="00755436">
        <w:rPr>
          <w:sz w:val="24"/>
          <w:szCs w:val="24"/>
          <w:lang w:val="fr-FR"/>
        </w:rPr>
        <w:t xml:space="preserve">. </w:t>
      </w:r>
      <w:r w:rsidR="00DD569B">
        <w:rPr>
          <w:sz w:val="24"/>
          <w:szCs w:val="24"/>
          <w:lang w:val="fr-FR"/>
        </w:rPr>
        <w:t>OPALE</w:t>
      </w:r>
      <w:r w:rsidR="00921B17" w:rsidRPr="00755436">
        <w:rPr>
          <w:sz w:val="24"/>
          <w:szCs w:val="24"/>
          <w:lang w:val="fr-FR"/>
        </w:rPr>
        <w:t xml:space="preserve"> </w:t>
      </w:r>
      <w:r w:rsidRPr="00755436">
        <w:rPr>
          <w:sz w:val="24"/>
          <w:szCs w:val="24"/>
          <w:lang w:val="fr-FR"/>
        </w:rPr>
        <w:t xml:space="preserve">est </w:t>
      </w:r>
      <w:r w:rsidR="00921B17" w:rsidRPr="00755436">
        <w:rPr>
          <w:sz w:val="24"/>
          <w:szCs w:val="24"/>
          <w:lang w:val="fr-FR"/>
        </w:rPr>
        <w:t xml:space="preserve">donc </w:t>
      </w:r>
      <w:r w:rsidRPr="00755436">
        <w:rPr>
          <w:sz w:val="24"/>
          <w:szCs w:val="24"/>
          <w:lang w:val="fr-FR"/>
        </w:rPr>
        <w:t xml:space="preserve">soumise à un risque réglementaire. Ce risque s'entend comme l'imposition d'une sanction financière administrative </w:t>
      </w:r>
      <w:r w:rsidR="00921B17" w:rsidRPr="00755436">
        <w:rPr>
          <w:sz w:val="24"/>
          <w:szCs w:val="24"/>
          <w:lang w:val="fr-FR"/>
        </w:rPr>
        <w:t>par toute autorité compétente autre que l'</w:t>
      </w:r>
      <w:r w:rsidR="00921B17" w:rsidRPr="00755436">
        <w:rPr>
          <w:i/>
          <w:iCs/>
          <w:sz w:val="24"/>
          <w:szCs w:val="24"/>
          <w:lang w:val="fr-FR"/>
        </w:rPr>
        <w:t>AMF</w:t>
      </w:r>
      <w:r w:rsidR="00921B17" w:rsidRPr="00755436">
        <w:rPr>
          <w:sz w:val="24"/>
          <w:szCs w:val="24"/>
          <w:lang w:val="fr-FR"/>
        </w:rPr>
        <w:t xml:space="preserve">, </w:t>
      </w:r>
      <w:r w:rsidRPr="00755436">
        <w:rPr>
          <w:sz w:val="24"/>
          <w:szCs w:val="24"/>
          <w:lang w:val="fr-FR"/>
        </w:rPr>
        <w:t xml:space="preserve">voire le </w:t>
      </w:r>
      <w:r w:rsidR="00921B17" w:rsidRPr="00755436">
        <w:rPr>
          <w:sz w:val="24"/>
          <w:szCs w:val="24"/>
          <w:lang w:val="fr-FR"/>
        </w:rPr>
        <w:t xml:space="preserve">retrait de </w:t>
      </w:r>
      <w:r w:rsidR="00DD569B">
        <w:rPr>
          <w:sz w:val="24"/>
          <w:szCs w:val="24"/>
          <w:lang w:val="fr-FR"/>
        </w:rPr>
        <w:t>l’agrément</w:t>
      </w:r>
      <w:r w:rsidRPr="00755436">
        <w:rPr>
          <w:sz w:val="24"/>
          <w:szCs w:val="24"/>
          <w:lang w:val="fr-FR"/>
        </w:rPr>
        <w:t xml:space="preserve"> </w:t>
      </w:r>
      <w:r w:rsidR="00DD569B" w:rsidRPr="00755436">
        <w:rPr>
          <w:sz w:val="24"/>
          <w:szCs w:val="24"/>
          <w:lang w:val="fr-FR"/>
        </w:rPr>
        <w:t>d’OPALE</w:t>
      </w:r>
      <w:r w:rsidR="00DD569B">
        <w:rPr>
          <w:sz w:val="24"/>
          <w:szCs w:val="24"/>
          <w:lang w:val="fr-FR"/>
        </w:rPr>
        <w:t xml:space="preserve"> en qualité de Prestataire de Services sur Crypto-Actifs</w:t>
      </w:r>
      <w:r w:rsidR="00921B17" w:rsidRPr="00755436">
        <w:rPr>
          <w:sz w:val="24"/>
          <w:szCs w:val="24"/>
          <w:lang w:val="fr-FR"/>
        </w:rPr>
        <w:t>.</w:t>
      </w:r>
    </w:p>
    <w:p w14:paraId="4A3225FC" w14:textId="5B7A5CB5" w:rsidR="003975E9" w:rsidRPr="00755436" w:rsidRDefault="00E756B7" w:rsidP="00AA690E">
      <w:pPr>
        <w:pStyle w:val="AOHead3"/>
        <w:numPr>
          <w:ilvl w:val="2"/>
          <w:numId w:val="79"/>
        </w:numPr>
        <w:rPr>
          <w:sz w:val="24"/>
          <w:szCs w:val="24"/>
          <w:lang w:val="fr-FR"/>
        </w:rPr>
      </w:pPr>
      <w:r w:rsidRPr="00755436">
        <w:rPr>
          <w:sz w:val="24"/>
          <w:szCs w:val="24"/>
          <w:lang w:val="fr-FR"/>
        </w:rPr>
        <w:t xml:space="preserve">Risque juridique. Le statut juridique de </w:t>
      </w:r>
      <w:r w:rsidR="0022676D" w:rsidRPr="00755436">
        <w:rPr>
          <w:sz w:val="24"/>
          <w:szCs w:val="24"/>
          <w:lang w:val="fr-FR"/>
        </w:rPr>
        <w:t xml:space="preserve">certains </w:t>
      </w:r>
      <w:r w:rsidR="008351F9">
        <w:rPr>
          <w:sz w:val="24"/>
          <w:szCs w:val="24"/>
          <w:lang w:val="fr-FR"/>
        </w:rPr>
        <w:t>A</w:t>
      </w:r>
      <w:r w:rsidRPr="00755436">
        <w:rPr>
          <w:sz w:val="24"/>
          <w:szCs w:val="24"/>
          <w:lang w:val="fr-FR"/>
        </w:rPr>
        <w:t xml:space="preserve">ctifs peut ne pas être déterminé dans la juridiction dans laquelle le </w:t>
      </w:r>
      <w:r w:rsidR="00A02593" w:rsidRPr="00755436">
        <w:rPr>
          <w:sz w:val="24"/>
          <w:szCs w:val="24"/>
          <w:lang w:val="fr-FR"/>
        </w:rPr>
        <w:t>Client</w:t>
      </w:r>
      <w:r w:rsidR="0022676D" w:rsidRPr="00755436">
        <w:rPr>
          <w:sz w:val="24"/>
          <w:szCs w:val="24"/>
          <w:lang w:val="fr-FR"/>
        </w:rPr>
        <w:t xml:space="preserve"> </w:t>
      </w:r>
      <w:r w:rsidRPr="00755436">
        <w:rPr>
          <w:sz w:val="24"/>
          <w:szCs w:val="24"/>
          <w:lang w:val="fr-FR"/>
        </w:rPr>
        <w:t xml:space="preserve">est situé. Cela implique que la légalité de la possession ou de l'échange des </w:t>
      </w:r>
      <w:r w:rsidR="008351F9">
        <w:rPr>
          <w:sz w:val="24"/>
          <w:szCs w:val="24"/>
          <w:lang w:val="fr-FR"/>
        </w:rPr>
        <w:t>A</w:t>
      </w:r>
      <w:r w:rsidRPr="00755436">
        <w:rPr>
          <w:sz w:val="24"/>
          <w:szCs w:val="24"/>
          <w:lang w:val="fr-FR"/>
        </w:rPr>
        <w:t xml:space="preserve">ctifs peut être incertaine. </w:t>
      </w:r>
      <w:r w:rsidR="0022676D" w:rsidRPr="00755436">
        <w:rPr>
          <w:sz w:val="24"/>
          <w:szCs w:val="24"/>
          <w:lang w:val="fr-FR"/>
        </w:rPr>
        <w:t xml:space="preserve">Le </w:t>
      </w:r>
      <w:r w:rsidR="00A02593" w:rsidRPr="00755436">
        <w:rPr>
          <w:sz w:val="24"/>
          <w:szCs w:val="24"/>
          <w:lang w:val="fr-FR"/>
        </w:rPr>
        <w:t>Client</w:t>
      </w:r>
      <w:r w:rsidR="0022676D" w:rsidRPr="00755436">
        <w:rPr>
          <w:sz w:val="24"/>
          <w:szCs w:val="24"/>
          <w:lang w:val="fr-FR"/>
        </w:rPr>
        <w:t xml:space="preserve"> est </w:t>
      </w:r>
      <w:r w:rsidRPr="00755436">
        <w:rPr>
          <w:sz w:val="24"/>
          <w:szCs w:val="24"/>
          <w:lang w:val="fr-FR"/>
        </w:rPr>
        <w:t xml:space="preserve">responsable de la connaissance et de la compréhension de la manière dont les </w:t>
      </w:r>
      <w:r w:rsidR="008351F9">
        <w:rPr>
          <w:sz w:val="24"/>
          <w:szCs w:val="24"/>
          <w:lang w:val="fr-FR"/>
        </w:rPr>
        <w:t>A</w:t>
      </w:r>
      <w:r w:rsidRPr="00755436">
        <w:rPr>
          <w:sz w:val="24"/>
          <w:szCs w:val="24"/>
          <w:lang w:val="fr-FR"/>
        </w:rPr>
        <w:t xml:space="preserve">ctifs </w:t>
      </w:r>
      <w:r w:rsidR="000A3D3D" w:rsidRPr="00755436">
        <w:rPr>
          <w:sz w:val="24"/>
          <w:szCs w:val="24"/>
          <w:lang w:val="fr-FR"/>
        </w:rPr>
        <w:t>Numériques</w:t>
      </w:r>
      <w:r w:rsidRPr="00755436">
        <w:rPr>
          <w:sz w:val="24"/>
          <w:szCs w:val="24"/>
          <w:lang w:val="fr-FR"/>
        </w:rPr>
        <w:t xml:space="preserve"> sont régis par toutes les lois applicables. </w:t>
      </w:r>
      <w:r w:rsidR="00DD569B">
        <w:rPr>
          <w:sz w:val="24"/>
          <w:szCs w:val="24"/>
          <w:lang w:val="fr-FR"/>
        </w:rPr>
        <w:t>OPALE</w:t>
      </w:r>
      <w:r w:rsidR="0022676D" w:rsidRPr="00755436">
        <w:rPr>
          <w:sz w:val="24"/>
          <w:szCs w:val="24"/>
          <w:lang w:val="fr-FR"/>
        </w:rPr>
        <w:t xml:space="preserve"> </w:t>
      </w:r>
      <w:r w:rsidRPr="00755436">
        <w:rPr>
          <w:sz w:val="24"/>
          <w:szCs w:val="24"/>
          <w:lang w:val="fr-FR"/>
        </w:rPr>
        <w:t xml:space="preserve">ne peut être </w:t>
      </w:r>
      <w:r w:rsidR="0022676D" w:rsidRPr="00755436">
        <w:rPr>
          <w:sz w:val="24"/>
          <w:szCs w:val="24"/>
          <w:lang w:val="fr-FR"/>
        </w:rPr>
        <w:t xml:space="preserve">tenue responsable </w:t>
      </w:r>
      <w:r w:rsidRPr="00755436">
        <w:rPr>
          <w:sz w:val="24"/>
          <w:szCs w:val="24"/>
          <w:lang w:val="fr-FR"/>
        </w:rPr>
        <w:t xml:space="preserve">des conséquences de toute reclassification des </w:t>
      </w:r>
      <w:r w:rsidR="00DD7B80">
        <w:rPr>
          <w:sz w:val="24"/>
          <w:szCs w:val="24"/>
          <w:lang w:val="fr-FR"/>
        </w:rPr>
        <w:t>A</w:t>
      </w:r>
      <w:r w:rsidRPr="00755436">
        <w:rPr>
          <w:sz w:val="24"/>
          <w:szCs w:val="24"/>
          <w:lang w:val="fr-FR"/>
        </w:rPr>
        <w:t xml:space="preserve">ctifs ou de toute mesure prise par </w:t>
      </w:r>
      <w:r w:rsidR="0022676D" w:rsidRPr="00755436">
        <w:rPr>
          <w:sz w:val="24"/>
          <w:szCs w:val="24"/>
          <w:lang w:val="fr-FR"/>
        </w:rPr>
        <w:t xml:space="preserve">une juridiction </w:t>
      </w:r>
      <w:r w:rsidRPr="00755436">
        <w:rPr>
          <w:sz w:val="24"/>
          <w:szCs w:val="24"/>
          <w:lang w:val="fr-FR"/>
        </w:rPr>
        <w:t>étrangère.</w:t>
      </w:r>
    </w:p>
    <w:p w14:paraId="00E8174E" w14:textId="3FFA3DED" w:rsidR="003975E9" w:rsidRPr="00755436" w:rsidRDefault="00E756B7" w:rsidP="00AA690E">
      <w:pPr>
        <w:pStyle w:val="AOHead3"/>
        <w:numPr>
          <w:ilvl w:val="2"/>
          <w:numId w:val="79"/>
        </w:numPr>
        <w:rPr>
          <w:i/>
          <w:iCs/>
          <w:sz w:val="24"/>
          <w:szCs w:val="24"/>
          <w:lang w:val="fr-FR"/>
        </w:rPr>
      </w:pPr>
      <w:r w:rsidRPr="00755436">
        <w:rPr>
          <w:sz w:val="24"/>
          <w:szCs w:val="24"/>
          <w:lang w:val="fr-FR"/>
        </w:rPr>
        <w:t xml:space="preserve">Risque fiscal. </w:t>
      </w:r>
      <w:r w:rsidR="00BB1329">
        <w:rPr>
          <w:sz w:val="24"/>
          <w:szCs w:val="24"/>
          <w:lang w:val="fr-FR"/>
        </w:rPr>
        <w:t>OPALE et le</w:t>
      </w:r>
      <w:r w:rsidR="00C40F5B" w:rsidRPr="00755436">
        <w:rPr>
          <w:sz w:val="24"/>
          <w:szCs w:val="24"/>
          <w:lang w:val="fr-FR"/>
        </w:rPr>
        <w:t xml:space="preserve"> </w:t>
      </w:r>
      <w:r w:rsidR="00A02593" w:rsidRPr="00755436">
        <w:rPr>
          <w:sz w:val="24"/>
          <w:szCs w:val="24"/>
          <w:lang w:val="fr-FR"/>
        </w:rPr>
        <w:t>Client</w:t>
      </w:r>
      <w:r w:rsidR="00C40F5B" w:rsidRPr="00755436">
        <w:rPr>
          <w:sz w:val="24"/>
          <w:szCs w:val="24"/>
          <w:lang w:val="fr-FR"/>
        </w:rPr>
        <w:t xml:space="preserve"> </w:t>
      </w:r>
      <w:r w:rsidR="00BB1329">
        <w:rPr>
          <w:sz w:val="24"/>
          <w:szCs w:val="24"/>
          <w:lang w:val="fr-FR"/>
        </w:rPr>
        <w:t>sont</w:t>
      </w:r>
      <w:r w:rsidR="00C40F5B" w:rsidRPr="00755436">
        <w:rPr>
          <w:sz w:val="24"/>
          <w:szCs w:val="24"/>
          <w:lang w:val="fr-FR"/>
        </w:rPr>
        <w:t xml:space="preserve"> soumis aux exigences de </w:t>
      </w:r>
      <w:r w:rsidR="00DD7B80">
        <w:rPr>
          <w:sz w:val="24"/>
          <w:szCs w:val="24"/>
          <w:lang w:val="fr-FR"/>
        </w:rPr>
        <w:t xml:space="preserve">la </w:t>
      </w:r>
      <w:r w:rsidR="00DD7B80" w:rsidRPr="00695A4D">
        <w:rPr>
          <w:i/>
          <w:iCs/>
          <w:sz w:val="24"/>
          <w:szCs w:val="24"/>
          <w:lang w:val="fr-FR"/>
        </w:rPr>
        <w:t xml:space="preserve">Direction Générale des </w:t>
      </w:r>
      <w:r w:rsidR="0011330D" w:rsidRPr="00695A4D">
        <w:rPr>
          <w:i/>
          <w:iCs/>
          <w:sz w:val="24"/>
          <w:szCs w:val="24"/>
          <w:lang w:val="fr-FR"/>
        </w:rPr>
        <w:t>Finances Publiques</w:t>
      </w:r>
      <w:r w:rsidR="00DD7B80" w:rsidRPr="00695A4D">
        <w:rPr>
          <w:i/>
          <w:iCs/>
          <w:sz w:val="24"/>
          <w:szCs w:val="24"/>
          <w:lang w:val="fr-FR"/>
        </w:rPr>
        <w:t xml:space="preserve"> (DG</w:t>
      </w:r>
      <w:r w:rsidR="0011330D" w:rsidRPr="00695A4D">
        <w:rPr>
          <w:i/>
          <w:iCs/>
          <w:sz w:val="24"/>
          <w:szCs w:val="24"/>
          <w:lang w:val="fr-FR"/>
        </w:rPr>
        <w:t>FiP</w:t>
      </w:r>
      <w:r w:rsidR="00DD7B80" w:rsidRPr="00695A4D">
        <w:rPr>
          <w:i/>
          <w:iCs/>
          <w:sz w:val="24"/>
          <w:szCs w:val="24"/>
          <w:lang w:val="fr-FR"/>
        </w:rPr>
        <w:t>)</w:t>
      </w:r>
      <w:r w:rsidR="00BB1329">
        <w:rPr>
          <w:sz w:val="24"/>
          <w:szCs w:val="24"/>
          <w:lang w:val="fr-FR"/>
        </w:rPr>
        <w:t xml:space="preserve"> et du</w:t>
      </w:r>
      <w:r w:rsidR="00C40F5B" w:rsidRPr="00755436">
        <w:rPr>
          <w:sz w:val="24"/>
          <w:szCs w:val="24"/>
          <w:lang w:val="fr-FR"/>
        </w:rPr>
        <w:t xml:space="preserve"> </w:t>
      </w:r>
      <w:r w:rsidR="00C40F5B" w:rsidRPr="00755436">
        <w:rPr>
          <w:i/>
          <w:iCs/>
          <w:sz w:val="24"/>
          <w:szCs w:val="24"/>
          <w:lang w:val="fr-FR"/>
        </w:rPr>
        <w:t>Code général des impôts (CGI).</w:t>
      </w:r>
    </w:p>
    <w:p w14:paraId="62D2CE3F" w14:textId="42B5F2B7" w:rsidR="003975E9" w:rsidRPr="00755436" w:rsidRDefault="00E756B7" w:rsidP="00AA690E">
      <w:pPr>
        <w:pStyle w:val="AOHead3"/>
        <w:numPr>
          <w:ilvl w:val="2"/>
          <w:numId w:val="79"/>
        </w:numPr>
        <w:rPr>
          <w:sz w:val="24"/>
          <w:szCs w:val="24"/>
          <w:lang w:val="fr-FR"/>
        </w:rPr>
      </w:pPr>
      <w:r w:rsidRPr="00755436">
        <w:rPr>
          <w:sz w:val="24"/>
          <w:szCs w:val="24"/>
          <w:lang w:val="fr-FR"/>
        </w:rPr>
        <w:t xml:space="preserve">Risque </w:t>
      </w:r>
      <w:r w:rsidR="00C261F7">
        <w:rPr>
          <w:sz w:val="24"/>
          <w:szCs w:val="24"/>
          <w:lang w:val="fr-FR"/>
        </w:rPr>
        <w:t xml:space="preserve">de </w:t>
      </w:r>
      <w:r w:rsidR="00C261F7" w:rsidRPr="00C261F7">
        <w:rPr>
          <w:i/>
          <w:iCs/>
          <w:sz w:val="24"/>
          <w:szCs w:val="24"/>
          <w:lang w:val="fr-FR"/>
        </w:rPr>
        <w:t>spread</w:t>
      </w:r>
      <w:r w:rsidRPr="00755436">
        <w:rPr>
          <w:sz w:val="24"/>
          <w:szCs w:val="24"/>
          <w:lang w:val="fr-FR"/>
        </w:rPr>
        <w:t xml:space="preserve">. Le risque de </w:t>
      </w:r>
      <w:r w:rsidR="0022676D" w:rsidRPr="00755436">
        <w:rPr>
          <w:sz w:val="24"/>
          <w:szCs w:val="24"/>
          <w:lang w:val="fr-FR"/>
        </w:rPr>
        <w:t xml:space="preserve">spread </w:t>
      </w:r>
      <w:r w:rsidRPr="00755436">
        <w:rPr>
          <w:sz w:val="24"/>
          <w:szCs w:val="24"/>
          <w:lang w:val="fr-FR"/>
        </w:rPr>
        <w:t xml:space="preserve">est la différence entre la valeur des Actifs </w:t>
      </w:r>
      <w:r w:rsidR="000A3D3D" w:rsidRPr="00755436">
        <w:rPr>
          <w:sz w:val="24"/>
          <w:szCs w:val="24"/>
          <w:lang w:val="fr-FR"/>
        </w:rPr>
        <w:t>Numériques</w:t>
      </w:r>
      <w:r w:rsidRPr="00755436">
        <w:rPr>
          <w:sz w:val="24"/>
          <w:szCs w:val="24"/>
          <w:lang w:val="fr-FR"/>
        </w:rPr>
        <w:t xml:space="preserve"> sur différentes </w:t>
      </w:r>
      <w:r w:rsidR="00C261F7" w:rsidRPr="00C261F7">
        <w:rPr>
          <w:sz w:val="24"/>
          <w:szCs w:val="24"/>
          <w:lang w:val="fr-FR"/>
        </w:rPr>
        <w:t>Plateforme de Négociation d'Actifs Numériques</w:t>
      </w:r>
      <w:r w:rsidR="0022676D" w:rsidRPr="00755436">
        <w:rPr>
          <w:sz w:val="24"/>
          <w:szCs w:val="24"/>
          <w:lang w:val="fr-FR"/>
        </w:rPr>
        <w:t xml:space="preserve">, ou sur toute autre plateforme. Le </w:t>
      </w:r>
      <w:r w:rsidR="00A02593" w:rsidRPr="00755436">
        <w:rPr>
          <w:sz w:val="24"/>
          <w:szCs w:val="24"/>
          <w:lang w:val="fr-FR"/>
        </w:rPr>
        <w:t>Client</w:t>
      </w:r>
      <w:r w:rsidR="0022676D" w:rsidRPr="00755436">
        <w:rPr>
          <w:sz w:val="24"/>
          <w:szCs w:val="24"/>
          <w:lang w:val="fr-FR"/>
        </w:rPr>
        <w:t xml:space="preserve"> reconnaît que le choix </w:t>
      </w:r>
      <w:r w:rsidR="00DD569B" w:rsidRPr="00755436">
        <w:rPr>
          <w:sz w:val="24"/>
          <w:szCs w:val="24"/>
          <w:lang w:val="fr-FR"/>
        </w:rPr>
        <w:t>d’OPALE</w:t>
      </w:r>
      <w:r w:rsidR="0022676D" w:rsidRPr="00755436">
        <w:rPr>
          <w:sz w:val="24"/>
          <w:szCs w:val="24"/>
          <w:lang w:val="fr-FR"/>
        </w:rPr>
        <w:t xml:space="preserve"> concernant la </w:t>
      </w:r>
      <w:r w:rsidR="00C261F7" w:rsidRPr="00C261F7">
        <w:rPr>
          <w:sz w:val="24"/>
          <w:szCs w:val="24"/>
          <w:lang w:val="fr-FR"/>
        </w:rPr>
        <w:t>Plateforme de Négociation d'Actifs Numériques</w:t>
      </w:r>
      <w:r w:rsidR="00C261F7" w:rsidRPr="00755436">
        <w:rPr>
          <w:sz w:val="24"/>
          <w:szCs w:val="24"/>
          <w:lang w:val="fr-FR"/>
        </w:rPr>
        <w:t xml:space="preserve"> </w:t>
      </w:r>
      <w:r w:rsidR="0022676D" w:rsidRPr="00755436">
        <w:rPr>
          <w:sz w:val="24"/>
          <w:szCs w:val="24"/>
          <w:lang w:val="fr-FR"/>
        </w:rPr>
        <w:t>ne peut être contesté.</w:t>
      </w:r>
    </w:p>
    <w:p w14:paraId="4C3F2898" w14:textId="352DB0C4" w:rsidR="003975E9" w:rsidRPr="00755436" w:rsidRDefault="00DD569B" w:rsidP="00AA690E">
      <w:pPr>
        <w:pStyle w:val="AOHead2"/>
        <w:numPr>
          <w:ilvl w:val="1"/>
          <w:numId w:val="80"/>
        </w:numPr>
        <w:rPr>
          <w:b w:val="0"/>
          <w:bCs/>
          <w:sz w:val="24"/>
          <w:szCs w:val="24"/>
          <w:lang w:val="en-US"/>
        </w:rPr>
      </w:pPr>
      <w:r w:rsidRPr="00BD2E62">
        <w:rPr>
          <w:b w:val="0"/>
          <w:bCs/>
          <w:sz w:val="24"/>
          <w:szCs w:val="24"/>
          <w:lang w:val="fr-FR"/>
        </w:rPr>
        <w:t>Attenuation</w:t>
      </w:r>
      <w:r w:rsidR="00E756B7" w:rsidRPr="00755436">
        <w:rPr>
          <w:b w:val="0"/>
          <w:bCs/>
          <w:sz w:val="24"/>
          <w:szCs w:val="24"/>
        </w:rPr>
        <w:t xml:space="preserve"> des risques. </w:t>
      </w:r>
    </w:p>
    <w:p w14:paraId="2E052F21" w14:textId="22B11880" w:rsidR="003975E9" w:rsidRPr="00755436" w:rsidRDefault="00DD569B" w:rsidP="00AA690E">
      <w:pPr>
        <w:pStyle w:val="AOHead3"/>
        <w:numPr>
          <w:ilvl w:val="2"/>
          <w:numId w:val="81"/>
        </w:numPr>
        <w:rPr>
          <w:sz w:val="24"/>
          <w:szCs w:val="24"/>
          <w:lang w:val="fr-FR"/>
        </w:rPr>
      </w:pPr>
      <w:r>
        <w:rPr>
          <w:sz w:val="24"/>
          <w:szCs w:val="24"/>
          <w:lang w:val="fr-FR"/>
        </w:rPr>
        <w:t>OPALE</w:t>
      </w:r>
      <w:r w:rsidR="00E756B7" w:rsidRPr="00755436">
        <w:rPr>
          <w:sz w:val="24"/>
          <w:szCs w:val="24"/>
          <w:lang w:val="fr-FR"/>
        </w:rPr>
        <w:t xml:space="preserve"> </w:t>
      </w:r>
      <w:r w:rsidR="00B41F81" w:rsidRPr="00755436">
        <w:rPr>
          <w:sz w:val="24"/>
          <w:szCs w:val="24"/>
          <w:lang w:val="fr-FR"/>
        </w:rPr>
        <w:t xml:space="preserve">vous propose une sélection d'Actifs </w:t>
      </w:r>
      <w:r w:rsidR="000A3D3D" w:rsidRPr="00755436">
        <w:rPr>
          <w:sz w:val="24"/>
          <w:szCs w:val="24"/>
          <w:lang w:val="fr-FR"/>
        </w:rPr>
        <w:t>Numériques</w:t>
      </w:r>
      <w:r w:rsidR="00B41F81" w:rsidRPr="00755436">
        <w:rPr>
          <w:sz w:val="24"/>
          <w:szCs w:val="24"/>
          <w:lang w:val="fr-FR"/>
        </w:rPr>
        <w:t xml:space="preserve"> qu'elle estime avoir les meilleurs fondamentaux et la meilleure liquidité afin de limiter les risques technologiques et de liquidité liés au </w:t>
      </w:r>
      <w:r w:rsidR="00BE60DC">
        <w:rPr>
          <w:sz w:val="24"/>
          <w:szCs w:val="24"/>
          <w:lang w:val="fr-FR"/>
        </w:rPr>
        <w:t>Portefeuille</w:t>
      </w:r>
      <w:r w:rsidR="00B41F81" w:rsidRPr="00755436">
        <w:rPr>
          <w:sz w:val="24"/>
          <w:szCs w:val="24"/>
          <w:lang w:val="fr-FR"/>
        </w:rPr>
        <w:t xml:space="preserve">. </w:t>
      </w:r>
    </w:p>
    <w:p w14:paraId="17EDCBA6" w14:textId="326B9657" w:rsidR="003975E9" w:rsidRDefault="00DD569B" w:rsidP="00AA690E">
      <w:pPr>
        <w:pStyle w:val="AOHead3"/>
        <w:numPr>
          <w:ilvl w:val="2"/>
          <w:numId w:val="81"/>
        </w:numPr>
        <w:rPr>
          <w:sz w:val="24"/>
          <w:szCs w:val="24"/>
          <w:lang w:val="fr-FR"/>
        </w:rPr>
      </w:pPr>
      <w:r>
        <w:rPr>
          <w:sz w:val="24"/>
          <w:szCs w:val="24"/>
          <w:lang w:val="fr-FR"/>
        </w:rPr>
        <w:t>OPALE</w:t>
      </w:r>
      <w:r w:rsidR="00C261F7">
        <w:rPr>
          <w:sz w:val="24"/>
          <w:szCs w:val="24"/>
          <w:lang w:val="fr-FR"/>
        </w:rPr>
        <w:t xml:space="preserve"> </w:t>
      </w:r>
      <w:r w:rsidR="00B41F81" w:rsidRPr="00755436">
        <w:rPr>
          <w:sz w:val="24"/>
          <w:szCs w:val="24"/>
          <w:lang w:val="fr-FR"/>
        </w:rPr>
        <w:t xml:space="preserve">assure </w:t>
      </w:r>
      <w:r w:rsidR="00785F8A" w:rsidRPr="00755436">
        <w:rPr>
          <w:sz w:val="24"/>
          <w:szCs w:val="24"/>
          <w:lang w:val="fr-FR"/>
        </w:rPr>
        <w:t>l</w:t>
      </w:r>
      <w:r w:rsidR="007F6992">
        <w:rPr>
          <w:sz w:val="24"/>
          <w:szCs w:val="24"/>
          <w:lang w:val="fr-FR"/>
        </w:rPr>
        <w:t>a conservation et la gestion autonome, sécurisée</w:t>
      </w:r>
      <w:r w:rsidR="00B41F81" w:rsidRPr="00755436">
        <w:rPr>
          <w:sz w:val="24"/>
          <w:szCs w:val="24"/>
          <w:lang w:val="fr-FR"/>
        </w:rPr>
        <w:t xml:space="preserve"> des clés privées, afin de limiter au maximum le risque de piratage.</w:t>
      </w:r>
    </w:p>
    <w:p w14:paraId="3E7C58D9" w14:textId="1F219359" w:rsidR="00FC28CC" w:rsidRDefault="00630407" w:rsidP="00AA690E">
      <w:pPr>
        <w:pStyle w:val="AOHead3"/>
        <w:numPr>
          <w:ilvl w:val="2"/>
          <w:numId w:val="81"/>
        </w:numPr>
        <w:rPr>
          <w:sz w:val="24"/>
          <w:szCs w:val="24"/>
          <w:lang w:val="fr-FR"/>
        </w:rPr>
      </w:pPr>
      <w:r w:rsidRPr="00343226">
        <w:rPr>
          <w:sz w:val="24"/>
          <w:szCs w:val="24"/>
          <w:lang w:val="fr-FR"/>
        </w:rPr>
        <w:t>Fonds Propres.</w:t>
      </w:r>
      <w:r w:rsidR="00343226">
        <w:rPr>
          <w:sz w:val="24"/>
          <w:szCs w:val="24"/>
          <w:lang w:val="fr-FR"/>
        </w:rPr>
        <w:t xml:space="preserve"> </w:t>
      </w:r>
      <w:r w:rsidR="003869B6">
        <w:rPr>
          <w:sz w:val="24"/>
          <w:szCs w:val="24"/>
          <w:lang w:val="fr-FR"/>
        </w:rPr>
        <w:t xml:space="preserve">Conformément à l’article 35 du Règlement MiCA, </w:t>
      </w:r>
      <w:r w:rsidR="009A5E42">
        <w:rPr>
          <w:sz w:val="24"/>
          <w:szCs w:val="24"/>
          <w:lang w:val="fr-FR"/>
        </w:rPr>
        <w:t xml:space="preserve">OPALE s’engage à disposer à tout moment de fonds propres d’un montant au moins égal au plus élevé des montants suivants : </w:t>
      </w:r>
    </w:p>
    <w:p w14:paraId="3A27F7DF" w14:textId="57B9B010" w:rsidR="009A5E42" w:rsidRPr="00B90F04" w:rsidRDefault="00B90F04" w:rsidP="00AA690E">
      <w:pPr>
        <w:pStyle w:val="AOHead4"/>
        <w:numPr>
          <w:ilvl w:val="3"/>
          <w:numId w:val="81"/>
        </w:numPr>
        <w:rPr>
          <w:sz w:val="24"/>
          <w:szCs w:val="24"/>
          <w:lang w:val="fr-FR"/>
        </w:rPr>
      </w:pPr>
      <w:r>
        <w:rPr>
          <w:sz w:val="24"/>
          <w:szCs w:val="24"/>
          <w:lang w:val="fr-FR"/>
        </w:rPr>
        <w:t>Trois cent cinquante mille (</w:t>
      </w:r>
      <w:r w:rsidR="009A5E42" w:rsidRPr="00B90F04">
        <w:rPr>
          <w:sz w:val="24"/>
          <w:szCs w:val="24"/>
          <w:lang w:val="fr-FR"/>
        </w:rPr>
        <w:t>350.000</w:t>
      </w:r>
      <w:r>
        <w:rPr>
          <w:sz w:val="24"/>
          <w:szCs w:val="24"/>
          <w:lang w:val="fr-FR"/>
        </w:rPr>
        <w:t>)</w:t>
      </w:r>
      <w:r w:rsidR="009A5E42" w:rsidRPr="00B90F04">
        <w:rPr>
          <w:sz w:val="24"/>
          <w:szCs w:val="24"/>
          <w:lang w:val="fr-FR"/>
        </w:rPr>
        <w:t xml:space="preserve"> euros ;</w:t>
      </w:r>
    </w:p>
    <w:p w14:paraId="1FF59A95" w14:textId="79FFC10E" w:rsidR="009A5E42" w:rsidRPr="00B90F04" w:rsidRDefault="009A5E42" w:rsidP="00AA690E">
      <w:pPr>
        <w:pStyle w:val="AOHead4"/>
        <w:numPr>
          <w:ilvl w:val="3"/>
          <w:numId w:val="81"/>
        </w:numPr>
        <w:rPr>
          <w:sz w:val="24"/>
          <w:szCs w:val="24"/>
          <w:lang w:val="fr-FR"/>
        </w:rPr>
      </w:pPr>
      <w:r w:rsidRPr="00B90F04">
        <w:rPr>
          <w:sz w:val="24"/>
          <w:szCs w:val="24"/>
          <w:lang w:val="fr-FR"/>
        </w:rPr>
        <w:lastRenderedPageBreak/>
        <w:t>2 % du montant moyen de la Réserve d’Actifs</w:t>
      </w:r>
      <w:r w:rsidR="00121A7E" w:rsidRPr="00B90F04">
        <w:rPr>
          <w:sz w:val="24"/>
          <w:szCs w:val="24"/>
          <w:lang w:val="fr-FR"/>
        </w:rPr>
        <w:t xml:space="preserve"> à la fin de chaque jour</w:t>
      </w:r>
      <w:r w:rsidR="005C0F44">
        <w:rPr>
          <w:sz w:val="24"/>
          <w:szCs w:val="24"/>
          <w:lang w:val="fr-FR"/>
        </w:rPr>
        <w:t xml:space="preserve"> </w:t>
      </w:r>
      <w:r w:rsidR="00121A7E" w:rsidRPr="00B90F04">
        <w:rPr>
          <w:sz w:val="24"/>
          <w:szCs w:val="24"/>
          <w:lang w:val="fr-FR"/>
        </w:rPr>
        <w:t>calendaire, calculé sur les six (6) mois précédents</w:t>
      </w:r>
      <w:r w:rsidRPr="00B90F04">
        <w:rPr>
          <w:sz w:val="24"/>
          <w:szCs w:val="24"/>
          <w:lang w:val="fr-FR"/>
        </w:rPr>
        <w:t xml:space="preserve"> visée au</w:t>
      </w:r>
      <w:r w:rsidR="005C0F44">
        <w:rPr>
          <w:sz w:val="24"/>
          <w:szCs w:val="24"/>
          <w:lang w:val="fr-FR"/>
        </w:rPr>
        <w:t>x</w:t>
      </w:r>
      <w:r w:rsidRPr="00B90F04">
        <w:rPr>
          <w:sz w:val="24"/>
          <w:szCs w:val="24"/>
          <w:lang w:val="fr-FR"/>
        </w:rPr>
        <w:t xml:space="preserve"> (d)</w:t>
      </w:r>
      <w:r w:rsidR="005C0F44">
        <w:rPr>
          <w:sz w:val="24"/>
          <w:szCs w:val="24"/>
          <w:lang w:val="fr-FR"/>
        </w:rPr>
        <w:t xml:space="preserve"> et (e)</w:t>
      </w:r>
      <w:r w:rsidRPr="00B90F04">
        <w:rPr>
          <w:sz w:val="24"/>
          <w:szCs w:val="24"/>
          <w:lang w:val="fr-FR"/>
        </w:rPr>
        <w:t xml:space="preserve"> ci-dessous ;</w:t>
      </w:r>
      <w:r w:rsidR="00B90F04" w:rsidRPr="00B90F04">
        <w:rPr>
          <w:sz w:val="24"/>
          <w:szCs w:val="24"/>
          <w:lang w:val="fr-FR"/>
        </w:rPr>
        <w:t xml:space="preserve"> ou</w:t>
      </w:r>
    </w:p>
    <w:p w14:paraId="1B19F8FB" w14:textId="1350EE24" w:rsidR="009A5E42" w:rsidRPr="00B90F04" w:rsidRDefault="009A5E42" w:rsidP="00AA690E">
      <w:pPr>
        <w:pStyle w:val="AOHead4"/>
        <w:numPr>
          <w:ilvl w:val="3"/>
          <w:numId w:val="81"/>
        </w:numPr>
        <w:rPr>
          <w:sz w:val="24"/>
          <w:szCs w:val="24"/>
          <w:lang w:val="fr-FR"/>
        </w:rPr>
      </w:pPr>
      <w:r w:rsidRPr="00B90F04">
        <w:rPr>
          <w:sz w:val="24"/>
          <w:szCs w:val="24"/>
          <w:lang w:val="fr-FR"/>
        </w:rPr>
        <w:t>un quart des frais généraux fixes de l’année précédente</w:t>
      </w:r>
      <w:r w:rsidR="00B90F04" w:rsidRPr="00B90F04">
        <w:rPr>
          <w:sz w:val="24"/>
          <w:szCs w:val="24"/>
          <w:lang w:val="fr-FR"/>
        </w:rPr>
        <w:t>.</w:t>
      </w:r>
    </w:p>
    <w:p w14:paraId="52121CC0" w14:textId="77777777" w:rsidR="0021008F" w:rsidRDefault="00630407" w:rsidP="00AA690E">
      <w:pPr>
        <w:pStyle w:val="AOHead3"/>
        <w:numPr>
          <w:ilvl w:val="2"/>
          <w:numId w:val="81"/>
        </w:numPr>
        <w:rPr>
          <w:sz w:val="24"/>
          <w:szCs w:val="24"/>
          <w:lang w:val="fr-FR"/>
        </w:rPr>
      </w:pPr>
      <w:r w:rsidRPr="00343226">
        <w:rPr>
          <w:sz w:val="24"/>
          <w:szCs w:val="24"/>
          <w:lang w:val="fr-FR"/>
        </w:rPr>
        <w:t>Réserve d’Actifs</w:t>
      </w:r>
      <w:r w:rsidR="00347FD6">
        <w:rPr>
          <w:sz w:val="24"/>
          <w:szCs w:val="24"/>
          <w:lang w:val="fr-FR"/>
        </w:rPr>
        <w:t xml:space="preserve">. </w:t>
      </w:r>
    </w:p>
    <w:p w14:paraId="58FF5F3E" w14:textId="29DE593C" w:rsidR="00630407" w:rsidRPr="00C50AC3" w:rsidRDefault="00022716" w:rsidP="00AA690E">
      <w:pPr>
        <w:pStyle w:val="AOHead4"/>
        <w:numPr>
          <w:ilvl w:val="3"/>
          <w:numId w:val="81"/>
        </w:numPr>
        <w:rPr>
          <w:sz w:val="24"/>
          <w:szCs w:val="24"/>
          <w:lang w:val="fr-FR"/>
        </w:rPr>
      </w:pPr>
      <w:r w:rsidRPr="00C50AC3">
        <w:rPr>
          <w:sz w:val="24"/>
          <w:szCs w:val="24"/>
          <w:lang w:val="fr-FR"/>
        </w:rPr>
        <w:t xml:space="preserve">Conformément à l’article 36 du Règlement MiCA, OPALE s’engage à </w:t>
      </w:r>
      <w:r w:rsidR="00E93D5D" w:rsidRPr="00C50AC3">
        <w:rPr>
          <w:sz w:val="24"/>
          <w:szCs w:val="24"/>
          <w:lang w:val="fr-FR"/>
        </w:rPr>
        <w:t>constituer une Réserve d’Actifs</w:t>
      </w:r>
      <w:r w:rsidR="00114CC4" w:rsidRPr="00C50AC3">
        <w:rPr>
          <w:sz w:val="24"/>
          <w:szCs w:val="24"/>
          <w:lang w:val="fr-FR"/>
        </w:rPr>
        <w:t xml:space="preserve">, de manière à : </w:t>
      </w:r>
    </w:p>
    <w:p w14:paraId="794A083A" w14:textId="77777777" w:rsidR="00114CC4" w:rsidRPr="00D816FA" w:rsidRDefault="00114CC4" w:rsidP="00AA690E">
      <w:pPr>
        <w:pStyle w:val="AOHead5"/>
        <w:numPr>
          <w:ilvl w:val="4"/>
          <w:numId w:val="81"/>
        </w:numPr>
        <w:rPr>
          <w:sz w:val="24"/>
          <w:szCs w:val="24"/>
          <w:lang w:val="fr-FR"/>
        </w:rPr>
      </w:pPr>
      <w:r w:rsidRPr="00D816FA">
        <w:rPr>
          <w:sz w:val="24"/>
          <w:szCs w:val="24"/>
          <w:lang w:val="fr-FR"/>
        </w:rPr>
        <w:t>couvrir les risques associés aux Actifs ;</w:t>
      </w:r>
    </w:p>
    <w:p w14:paraId="631EB590" w14:textId="77777777" w:rsidR="00087D4F" w:rsidRPr="00D816FA" w:rsidRDefault="00087D4F" w:rsidP="00AA690E">
      <w:pPr>
        <w:pStyle w:val="AOHead5"/>
        <w:numPr>
          <w:ilvl w:val="4"/>
          <w:numId w:val="81"/>
        </w:numPr>
        <w:rPr>
          <w:sz w:val="24"/>
          <w:szCs w:val="24"/>
          <w:lang w:val="fr-FR"/>
        </w:rPr>
      </w:pPr>
      <w:r w:rsidRPr="00D816FA">
        <w:rPr>
          <w:sz w:val="24"/>
          <w:szCs w:val="24"/>
          <w:lang w:val="fr-FR"/>
        </w:rPr>
        <w:t>faire face aux risques de liquidité associés au droit de remboursement permanent dont bénéficient les détenteurs ;</w:t>
      </w:r>
    </w:p>
    <w:p w14:paraId="30917365" w14:textId="150922F4" w:rsidR="00114CC4" w:rsidRPr="00D816FA" w:rsidRDefault="00087D4F" w:rsidP="00AA690E">
      <w:pPr>
        <w:pStyle w:val="AOHead5"/>
        <w:numPr>
          <w:ilvl w:val="4"/>
          <w:numId w:val="81"/>
        </w:numPr>
        <w:rPr>
          <w:sz w:val="24"/>
          <w:szCs w:val="24"/>
          <w:lang w:val="fr-FR"/>
        </w:rPr>
      </w:pPr>
      <w:r w:rsidRPr="00D816FA">
        <w:rPr>
          <w:sz w:val="24"/>
          <w:szCs w:val="24"/>
          <w:lang w:val="fr-FR"/>
        </w:rPr>
        <w:t>constituer un fonds de garantie</w:t>
      </w:r>
      <w:r w:rsidR="00A91528" w:rsidRPr="00D816FA">
        <w:rPr>
          <w:sz w:val="24"/>
          <w:szCs w:val="24"/>
          <w:lang w:val="fr-FR"/>
        </w:rPr>
        <w:t>, juridiquement séparé du patrimoine d’OPALE, dans l’intérêt du Client, de sorte que les créanciers d’OPALE ne puissent faire valoir aucun droit sur la Réserve d’Actifs, en particulier en cas d’insolvabilité.</w:t>
      </w:r>
    </w:p>
    <w:p w14:paraId="53B8D30A" w14:textId="7BA1EBD1" w:rsidR="005C0F44" w:rsidRDefault="005C0F44" w:rsidP="00AA690E">
      <w:pPr>
        <w:pStyle w:val="AOHead4"/>
        <w:numPr>
          <w:ilvl w:val="3"/>
          <w:numId w:val="81"/>
        </w:numPr>
        <w:rPr>
          <w:sz w:val="24"/>
          <w:szCs w:val="24"/>
          <w:lang w:val="fr-FR"/>
        </w:rPr>
      </w:pPr>
      <w:r w:rsidRPr="0021008F">
        <w:rPr>
          <w:lang w:val="fr-FR"/>
        </w:rPr>
        <w:t>Les</w:t>
      </w:r>
      <w:r>
        <w:rPr>
          <w:sz w:val="24"/>
          <w:szCs w:val="24"/>
          <w:lang w:val="fr-FR"/>
        </w:rPr>
        <w:t xml:space="preserve"> normes techniques de règlementation établissent :</w:t>
      </w:r>
    </w:p>
    <w:p w14:paraId="0845DC97" w14:textId="75793E98" w:rsidR="00251C14" w:rsidRPr="00D816FA" w:rsidRDefault="00251C14" w:rsidP="00AA690E">
      <w:pPr>
        <w:pStyle w:val="AOHead5"/>
        <w:numPr>
          <w:ilvl w:val="4"/>
          <w:numId w:val="81"/>
        </w:numPr>
        <w:rPr>
          <w:sz w:val="24"/>
          <w:szCs w:val="24"/>
          <w:lang w:val="fr-FR"/>
        </w:rPr>
      </w:pPr>
      <w:r w:rsidRPr="00D816FA">
        <w:rPr>
          <w:sz w:val="24"/>
          <w:szCs w:val="24"/>
          <w:lang w:val="fr-FR"/>
        </w:rPr>
        <w:t xml:space="preserve">le pourcentage pertinent de la Réserve d’Actifs en fonction des échéances quotidiennes, y compris le pourcentage d’accords de prise en pension pouvant être résiliés avec un préavis d’un (1) jour </w:t>
      </w:r>
      <w:r w:rsidR="008D6408" w:rsidRPr="00D816FA">
        <w:rPr>
          <w:sz w:val="24"/>
          <w:szCs w:val="24"/>
          <w:lang w:val="fr-FR"/>
        </w:rPr>
        <w:t>ouvrable</w:t>
      </w:r>
      <w:r w:rsidRPr="00D816FA">
        <w:rPr>
          <w:sz w:val="24"/>
          <w:szCs w:val="24"/>
          <w:lang w:val="fr-FR"/>
        </w:rPr>
        <w:t>, ou le pourcentage d’espèces pouvant être retirées avec un préavis d’un (</w:t>
      </w:r>
      <w:r w:rsidR="008D6408" w:rsidRPr="00D816FA">
        <w:rPr>
          <w:sz w:val="24"/>
          <w:szCs w:val="24"/>
          <w:lang w:val="fr-FR"/>
        </w:rPr>
        <w:t>1) jour ouvrable ;</w:t>
      </w:r>
    </w:p>
    <w:p w14:paraId="19683161" w14:textId="1D84457E" w:rsidR="008D6408" w:rsidRPr="00D816FA" w:rsidRDefault="008D6408" w:rsidP="00AA690E">
      <w:pPr>
        <w:pStyle w:val="AOHead5"/>
        <w:numPr>
          <w:ilvl w:val="4"/>
          <w:numId w:val="81"/>
        </w:numPr>
        <w:rPr>
          <w:sz w:val="24"/>
          <w:szCs w:val="24"/>
          <w:lang w:val="fr-FR"/>
        </w:rPr>
      </w:pPr>
      <w:r w:rsidRPr="00D816FA">
        <w:rPr>
          <w:sz w:val="24"/>
          <w:szCs w:val="24"/>
          <w:lang w:val="fr-FR"/>
        </w:rPr>
        <w:t>le pourcentage pertinent de la Réserve d’Actifs en fonction des échéances hebdomadaires, y compris le pourcentage d’accords de prise en pension pouvant être résiliés avec un préavis de cinq (5) jours ouvrables, ou le pourcentage d’espèces pouvant être retirées avec un préavis de cinq (5) jours ouvrables ;</w:t>
      </w:r>
    </w:p>
    <w:p w14:paraId="13ED8085" w14:textId="47EC43A2" w:rsidR="008D6408" w:rsidRPr="00D816FA" w:rsidRDefault="008D6408" w:rsidP="00AA690E">
      <w:pPr>
        <w:pStyle w:val="AOHead5"/>
        <w:numPr>
          <w:ilvl w:val="4"/>
          <w:numId w:val="81"/>
        </w:numPr>
        <w:rPr>
          <w:sz w:val="24"/>
          <w:szCs w:val="24"/>
          <w:lang w:val="fr-FR"/>
        </w:rPr>
      </w:pPr>
      <w:r w:rsidRPr="00D816FA">
        <w:rPr>
          <w:sz w:val="24"/>
          <w:szCs w:val="24"/>
          <w:lang w:val="fr-FR"/>
        </w:rPr>
        <w:t>d’autres échéances pertinentes et des techniques globales de gestion de la liquidité ;</w:t>
      </w:r>
      <w:r w:rsidR="00F43219" w:rsidRPr="00D816FA">
        <w:rPr>
          <w:sz w:val="24"/>
          <w:szCs w:val="24"/>
          <w:lang w:val="fr-FR"/>
        </w:rPr>
        <w:t xml:space="preserve"> et</w:t>
      </w:r>
    </w:p>
    <w:p w14:paraId="3536801D" w14:textId="77343B92" w:rsidR="0021008F" w:rsidRPr="00D816FA" w:rsidRDefault="00F43219" w:rsidP="00AA690E">
      <w:pPr>
        <w:pStyle w:val="AOHead5"/>
        <w:numPr>
          <w:ilvl w:val="4"/>
          <w:numId w:val="81"/>
        </w:numPr>
        <w:rPr>
          <w:sz w:val="24"/>
          <w:szCs w:val="24"/>
          <w:lang w:val="fr-FR"/>
        </w:rPr>
      </w:pPr>
      <w:r w:rsidRPr="00D816FA">
        <w:rPr>
          <w:sz w:val="24"/>
          <w:szCs w:val="24"/>
          <w:lang w:val="fr-FR"/>
        </w:rPr>
        <w:t>les montants minimaux des dépôts devant être faits, dans chaque monnaie officielle référencée, dans les établissements de crédit et qui ne peuvent être inférieurs à 30 % du montant de référence dans chaque monnaie officielle.</w:t>
      </w:r>
    </w:p>
    <w:p w14:paraId="5C7025B5" w14:textId="77777777" w:rsidR="000D2AB5" w:rsidRDefault="0021008F" w:rsidP="00AA690E">
      <w:pPr>
        <w:pStyle w:val="AOHead4"/>
        <w:numPr>
          <w:ilvl w:val="3"/>
          <w:numId w:val="81"/>
        </w:numPr>
        <w:rPr>
          <w:sz w:val="24"/>
          <w:szCs w:val="24"/>
          <w:lang w:val="fr-FR"/>
        </w:rPr>
      </w:pPr>
      <w:r w:rsidRPr="00D816FA">
        <w:rPr>
          <w:sz w:val="24"/>
          <w:szCs w:val="24"/>
          <w:lang w:val="fr-FR"/>
        </w:rPr>
        <w:t xml:space="preserve">OPALE détermine la valeur agrégée de la Réserve d’Actifs, en se fondant sur les prix du marché. </w:t>
      </w:r>
    </w:p>
    <w:p w14:paraId="74990156" w14:textId="77777777" w:rsidR="000D2AB5" w:rsidRPr="000D2AB5" w:rsidRDefault="000D2AB5" w:rsidP="00AA690E">
      <w:pPr>
        <w:pStyle w:val="AOHead5"/>
        <w:numPr>
          <w:ilvl w:val="4"/>
          <w:numId w:val="81"/>
        </w:numPr>
        <w:rPr>
          <w:sz w:val="24"/>
          <w:szCs w:val="24"/>
          <w:lang w:val="fr-FR"/>
        </w:rPr>
      </w:pPr>
      <w:r w:rsidRPr="000D2AB5">
        <w:rPr>
          <w:sz w:val="24"/>
          <w:szCs w:val="24"/>
          <w:lang w:val="fr-FR"/>
        </w:rPr>
        <w:t>La</w:t>
      </w:r>
      <w:r w:rsidR="0021008F" w:rsidRPr="000D2AB5">
        <w:rPr>
          <w:sz w:val="24"/>
          <w:szCs w:val="24"/>
          <w:lang w:val="fr-FR"/>
        </w:rPr>
        <w:t xml:space="preserve"> valeur agrégé</w:t>
      </w:r>
      <w:r w:rsidRPr="000D2AB5">
        <w:rPr>
          <w:sz w:val="24"/>
          <w:szCs w:val="24"/>
          <w:lang w:val="fr-FR"/>
        </w:rPr>
        <w:t>e de la Réserve d’Actifs</w:t>
      </w:r>
      <w:r w:rsidR="00BF14E4" w:rsidRPr="000D2AB5">
        <w:rPr>
          <w:sz w:val="24"/>
          <w:szCs w:val="24"/>
          <w:lang w:val="fr-FR"/>
        </w:rPr>
        <w:t xml:space="preserve"> </w:t>
      </w:r>
      <w:r w:rsidR="0021008F" w:rsidRPr="000D2AB5">
        <w:rPr>
          <w:sz w:val="24"/>
          <w:szCs w:val="24"/>
          <w:lang w:val="fr-FR"/>
        </w:rPr>
        <w:t>est au moins égale à la valeur agrégée des créances qu’a le Client sur OPALE</w:t>
      </w:r>
      <w:r w:rsidR="00BF14E4" w:rsidRPr="000D2AB5">
        <w:rPr>
          <w:sz w:val="24"/>
          <w:szCs w:val="24"/>
          <w:lang w:val="fr-FR"/>
        </w:rPr>
        <w:t>.</w:t>
      </w:r>
      <w:r w:rsidR="006F55B3" w:rsidRPr="000D2AB5">
        <w:rPr>
          <w:sz w:val="24"/>
          <w:szCs w:val="24"/>
          <w:lang w:val="fr-FR"/>
        </w:rPr>
        <w:t xml:space="preserve"> </w:t>
      </w:r>
    </w:p>
    <w:p w14:paraId="1DA03CCB" w14:textId="25150428" w:rsidR="0021008F" w:rsidRDefault="00D816FA" w:rsidP="00AA690E">
      <w:pPr>
        <w:pStyle w:val="AOHead5"/>
        <w:numPr>
          <w:ilvl w:val="4"/>
          <w:numId w:val="81"/>
        </w:numPr>
        <w:rPr>
          <w:sz w:val="24"/>
          <w:szCs w:val="24"/>
          <w:lang w:val="fr-FR"/>
        </w:rPr>
      </w:pPr>
      <w:r w:rsidRPr="000D2AB5">
        <w:rPr>
          <w:sz w:val="24"/>
          <w:szCs w:val="24"/>
          <w:lang w:val="fr-FR"/>
        </w:rPr>
        <w:t xml:space="preserve">Lorsque la valorisation au prix du marché est utilisée, l’actif de réserve est valorisé sur la </w:t>
      </w:r>
      <w:r w:rsidR="000D2AB5" w:rsidRPr="000D2AB5">
        <w:rPr>
          <w:sz w:val="24"/>
          <w:szCs w:val="24"/>
          <w:lang w:val="fr-FR"/>
        </w:rPr>
        <w:t xml:space="preserve">base du plus prudent cours vendeur ou cours acheteur, à moins que l’actif de réserve ne puisse </w:t>
      </w:r>
      <w:r w:rsidR="00E916D7">
        <w:rPr>
          <w:sz w:val="24"/>
          <w:szCs w:val="24"/>
          <w:lang w:val="fr-FR"/>
        </w:rPr>
        <w:t>être liquidé au cours moyen du marché.</w:t>
      </w:r>
    </w:p>
    <w:p w14:paraId="712D3075" w14:textId="7BC11192" w:rsidR="00072939" w:rsidRDefault="00E916D7" w:rsidP="00AA690E">
      <w:pPr>
        <w:pStyle w:val="AOHead5"/>
        <w:numPr>
          <w:ilvl w:val="4"/>
          <w:numId w:val="81"/>
        </w:numPr>
        <w:rPr>
          <w:sz w:val="24"/>
          <w:szCs w:val="24"/>
          <w:lang w:val="fr-FR"/>
        </w:rPr>
      </w:pPr>
      <w:r w:rsidRPr="00072939">
        <w:rPr>
          <w:sz w:val="24"/>
          <w:szCs w:val="24"/>
          <w:lang w:val="fr-FR"/>
        </w:rPr>
        <w:lastRenderedPageBreak/>
        <w:t xml:space="preserve">Seules </w:t>
      </w:r>
      <w:r w:rsidR="00072939" w:rsidRPr="00072939">
        <w:rPr>
          <w:sz w:val="24"/>
          <w:szCs w:val="24"/>
          <w:lang w:val="fr-FR"/>
        </w:rPr>
        <w:t>des données de marché de bonne qualité sont utilisées, et ces données sont appréciées en tenant compte de tous les éléments suivants :</w:t>
      </w:r>
    </w:p>
    <w:p w14:paraId="0426567C" w14:textId="5FBE5AE1" w:rsidR="00072939" w:rsidRPr="00C50AC3" w:rsidRDefault="00534CC3" w:rsidP="00AA690E">
      <w:pPr>
        <w:pStyle w:val="AOHead6"/>
        <w:numPr>
          <w:ilvl w:val="5"/>
          <w:numId w:val="81"/>
        </w:numPr>
        <w:rPr>
          <w:sz w:val="24"/>
          <w:szCs w:val="24"/>
          <w:lang w:val="fr-FR"/>
        </w:rPr>
      </w:pPr>
      <w:r w:rsidRPr="00C50AC3">
        <w:rPr>
          <w:sz w:val="24"/>
          <w:szCs w:val="24"/>
          <w:lang w:val="fr-FR"/>
        </w:rPr>
        <w:t>le nombre et la qualité des contreparties ;</w:t>
      </w:r>
    </w:p>
    <w:p w14:paraId="4149219E" w14:textId="57D517D4" w:rsidR="00534CC3" w:rsidRPr="00C50AC3" w:rsidRDefault="00534CC3" w:rsidP="00AA690E">
      <w:pPr>
        <w:pStyle w:val="AOHead6"/>
        <w:numPr>
          <w:ilvl w:val="5"/>
          <w:numId w:val="81"/>
        </w:numPr>
        <w:rPr>
          <w:sz w:val="24"/>
          <w:szCs w:val="24"/>
          <w:lang w:val="fr-FR"/>
        </w:rPr>
      </w:pPr>
      <w:r w:rsidRPr="00C50AC3">
        <w:rPr>
          <w:sz w:val="24"/>
          <w:szCs w:val="24"/>
          <w:lang w:val="fr-FR"/>
        </w:rPr>
        <w:t xml:space="preserve">le volume et le taux de rotation sur le marché de cet actif de réserve ; </w:t>
      </w:r>
    </w:p>
    <w:p w14:paraId="62CAB5A8" w14:textId="081BB2BC" w:rsidR="00534CC3" w:rsidRPr="00C50AC3" w:rsidRDefault="00534CC3" w:rsidP="00AA690E">
      <w:pPr>
        <w:pStyle w:val="AOHead6"/>
        <w:numPr>
          <w:ilvl w:val="5"/>
          <w:numId w:val="81"/>
        </w:numPr>
        <w:rPr>
          <w:sz w:val="24"/>
          <w:szCs w:val="24"/>
          <w:lang w:val="fr-FR"/>
        </w:rPr>
      </w:pPr>
      <w:r w:rsidRPr="00C50AC3">
        <w:rPr>
          <w:sz w:val="24"/>
          <w:szCs w:val="24"/>
          <w:lang w:val="fr-FR"/>
        </w:rPr>
        <w:t>la taille de la Réserve d’Actifs</w:t>
      </w:r>
      <w:r w:rsidR="00C50AC3" w:rsidRPr="00C50AC3">
        <w:rPr>
          <w:sz w:val="24"/>
          <w:szCs w:val="24"/>
          <w:lang w:val="fr-FR"/>
        </w:rPr>
        <w:t> ; et</w:t>
      </w:r>
    </w:p>
    <w:p w14:paraId="0AE4BAF3" w14:textId="18A1687D" w:rsidR="00C50AC3" w:rsidRDefault="00C50AC3" w:rsidP="00AA690E">
      <w:pPr>
        <w:pStyle w:val="AOHead6"/>
        <w:numPr>
          <w:ilvl w:val="5"/>
          <w:numId w:val="81"/>
        </w:numPr>
        <w:rPr>
          <w:sz w:val="24"/>
          <w:szCs w:val="24"/>
          <w:lang w:val="fr-FR"/>
        </w:rPr>
      </w:pPr>
      <w:r w:rsidRPr="00C50AC3">
        <w:rPr>
          <w:sz w:val="24"/>
          <w:szCs w:val="24"/>
          <w:lang w:val="fr-FR"/>
        </w:rPr>
        <w:t>le risque de marché, le risque de taux d’intérêt, et le risque de crédit liés à l’actif de réserve.</w:t>
      </w:r>
    </w:p>
    <w:p w14:paraId="3CE8FC0C" w14:textId="4F4ED832" w:rsidR="00C50AC3" w:rsidRPr="004A4135" w:rsidRDefault="008D76A4" w:rsidP="00AA690E">
      <w:pPr>
        <w:pStyle w:val="AOHead4"/>
        <w:numPr>
          <w:ilvl w:val="3"/>
          <w:numId w:val="81"/>
        </w:numPr>
        <w:rPr>
          <w:sz w:val="24"/>
          <w:szCs w:val="24"/>
          <w:lang w:val="fr-FR"/>
        </w:rPr>
      </w:pPr>
      <w:r w:rsidRPr="004A4135">
        <w:rPr>
          <w:sz w:val="24"/>
          <w:szCs w:val="24"/>
          <w:lang w:val="fr-FR"/>
        </w:rPr>
        <w:t>OPALE s’engage à mettre en œuvre des politiques en matière de conservation de la Réserve d’Actifs, qui garantissent à tout moment que :</w:t>
      </w:r>
    </w:p>
    <w:p w14:paraId="1B02AF77" w14:textId="0690BC04" w:rsidR="008D76A4" w:rsidRPr="004A4135" w:rsidRDefault="00BB2693" w:rsidP="00AA690E">
      <w:pPr>
        <w:pStyle w:val="AOHead5"/>
        <w:numPr>
          <w:ilvl w:val="4"/>
          <w:numId w:val="81"/>
        </w:numPr>
        <w:rPr>
          <w:sz w:val="24"/>
          <w:szCs w:val="24"/>
          <w:lang w:val="fr-FR"/>
        </w:rPr>
      </w:pPr>
      <w:r w:rsidRPr="004A4135">
        <w:rPr>
          <w:sz w:val="24"/>
          <w:szCs w:val="24"/>
          <w:lang w:val="fr-FR"/>
        </w:rPr>
        <w:t xml:space="preserve">les </w:t>
      </w:r>
      <w:r w:rsidR="00042B51" w:rsidRPr="004A4135">
        <w:rPr>
          <w:sz w:val="24"/>
          <w:szCs w:val="24"/>
          <w:lang w:val="fr-FR"/>
        </w:rPr>
        <w:t>Actifs Numériques</w:t>
      </w:r>
      <w:r w:rsidRPr="004A4135">
        <w:rPr>
          <w:sz w:val="24"/>
          <w:szCs w:val="24"/>
          <w:lang w:val="fr-FR"/>
        </w:rPr>
        <w:t xml:space="preserve"> de réserve ne sont pas grevés ni donnés en garantie en tant que contrat de garantie financière ;</w:t>
      </w:r>
    </w:p>
    <w:p w14:paraId="6777DE3C" w14:textId="64F6ABFB" w:rsidR="00BB2693" w:rsidRPr="004A4135" w:rsidRDefault="00BB2693" w:rsidP="00AA690E">
      <w:pPr>
        <w:pStyle w:val="AOHead5"/>
        <w:numPr>
          <w:ilvl w:val="4"/>
          <w:numId w:val="81"/>
        </w:numPr>
        <w:rPr>
          <w:sz w:val="24"/>
          <w:szCs w:val="24"/>
          <w:lang w:val="fr-FR"/>
        </w:rPr>
      </w:pPr>
      <w:r w:rsidRPr="004A4135">
        <w:rPr>
          <w:sz w:val="24"/>
          <w:szCs w:val="24"/>
          <w:lang w:val="fr-FR"/>
        </w:rPr>
        <w:t xml:space="preserve">les </w:t>
      </w:r>
      <w:r w:rsidR="00042B51" w:rsidRPr="004A4135">
        <w:rPr>
          <w:sz w:val="24"/>
          <w:szCs w:val="24"/>
          <w:lang w:val="fr-FR"/>
        </w:rPr>
        <w:t>Actifs Numériques</w:t>
      </w:r>
      <w:r w:rsidRPr="004A4135">
        <w:rPr>
          <w:sz w:val="24"/>
          <w:szCs w:val="24"/>
          <w:lang w:val="fr-FR"/>
        </w:rPr>
        <w:t xml:space="preserve"> de réserve sont conservés</w:t>
      </w:r>
      <w:r w:rsidR="00042B51" w:rsidRPr="004A4135">
        <w:rPr>
          <w:sz w:val="24"/>
          <w:szCs w:val="24"/>
          <w:lang w:val="fr-FR"/>
        </w:rPr>
        <w:t xml:space="preserve"> ou, le cas échéant, les moyens d’accès à ces Actifs Numériques de réserve, sous la forme de clés cryptographiques privées ;</w:t>
      </w:r>
    </w:p>
    <w:p w14:paraId="1A9EE921" w14:textId="77278C82" w:rsidR="003643AE" w:rsidRPr="004A4135" w:rsidRDefault="004A4135" w:rsidP="00AA690E">
      <w:pPr>
        <w:pStyle w:val="AOHead5"/>
        <w:numPr>
          <w:ilvl w:val="4"/>
          <w:numId w:val="81"/>
        </w:numPr>
        <w:rPr>
          <w:sz w:val="24"/>
          <w:szCs w:val="24"/>
          <w:lang w:val="fr-FR"/>
        </w:rPr>
      </w:pPr>
      <w:r w:rsidRPr="004A4135">
        <w:rPr>
          <w:sz w:val="24"/>
          <w:szCs w:val="24"/>
          <w:lang w:val="fr-FR"/>
        </w:rPr>
        <w:t>OPALE puisse avoir rapidement accès aux Actifs Numériques de réserve pour répondre à toute demande de remboursement de l’Investissement Initial émanant du Client ;</w:t>
      </w:r>
    </w:p>
    <w:p w14:paraId="4FE5CDB9" w14:textId="740F8018" w:rsidR="004A4135" w:rsidRPr="00514D4B" w:rsidRDefault="00514D4B" w:rsidP="00AA690E">
      <w:pPr>
        <w:pStyle w:val="AOHead5"/>
        <w:numPr>
          <w:ilvl w:val="4"/>
          <w:numId w:val="81"/>
        </w:numPr>
        <w:rPr>
          <w:sz w:val="24"/>
          <w:szCs w:val="24"/>
          <w:lang w:val="fr-FR"/>
        </w:rPr>
      </w:pPr>
      <w:r w:rsidRPr="00514D4B">
        <w:rPr>
          <w:sz w:val="24"/>
          <w:szCs w:val="24"/>
          <w:lang w:val="fr-FR"/>
        </w:rPr>
        <w:t xml:space="preserve">les concentrations de conservateurs des Actifs Numériques de réserve sont évitées ; </w:t>
      </w:r>
    </w:p>
    <w:p w14:paraId="78DA62D3" w14:textId="1E3ED5E1" w:rsidR="00514D4B" w:rsidRPr="00514D4B" w:rsidRDefault="00514D4B" w:rsidP="00AA690E">
      <w:pPr>
        <w:pStyle w:val="AOHead5"/>
        <w:numPr>
          <w:ilvl w:val="4"/>
          <w:numId w:val="81"/>
        </w:numPr>
        <w:rPr>
          <w:sz w:val="24"/>
          <w:szCs w:val="24"/>
          <w:lang w:val="fr-FR"/>
        </w:rPr>
      </w:pPr>
      <w:r w:rsidRPr="00514D4B">
        <w:rPr>
          <w:sz w:val="24"/>
          <w:szCs w:val="24"/>
          <w:lang w:val="fr-FR"/>
        </w:rPr>
        <w:t>le risque de concentration des Actifs Numériques de réserve est évité</w:t>
      </w:r>
      <w:r w:rsidR="00B10B30">
        <w:rPr>
          <w:sz w:val="24"/>
          <w:szCs w:val="24"/>
          <w:lang w:val="fr-FR"/>
        </w:rPr>
        <w:t> ;</w:t>
      </w:r>
    </w:p>
    <w:p w14:paraId="3CD488BB" w14:textId="54876760" w:rsidR="00762968" w:rsidRDefault="005B6DC0" w:rsidP="00AA690E">
      <w:pPr>
        <w:pStyle w:val="AOHead5"/>
        <w:numPr>
          <w:ilvl w:val="4"/>
          <w:numId w:val="81"/>
        </w:numPr>
        <w:rPr>
          <w:sz w:val="24"/>
          <w:szCs w:val="24"/>
          <w:lang w:val="fr-FR"/>
        </w:rPr>
      </w:pPr>
      <w:r w:rsidRPr="00BA4A00">
        <w:rPr>
          <w:sz w:val="24"/>
          <w:szCs w:val="24"/>
          <w:lang w:val="fr-FR"/>
        </w:rPr>
        <w:t xml:space="preserve">les Actifs Numériques de réserve </w:t>
      </w:r>
      <w:r w:rsidR="004975FD" w:rsidRPr="00BA4A00">
        <w:rPr>
          <w:sz w:val="24"/>
          <w:szCs w:val="24"/>
          <w:lang w:val="fr-FR"/>
        </w:rPr>
        <w:t xml:space="preserve">sont conservés, au plus tard cinq (5) jours ouvrables après la date d’émission du jeton se référant à un ou des actifs, par </w:t>
      </w:r>
      <w:r w:rsidR="00C44A0F" w:rsidRPr="00BA4A00">
        <w:rPr>
          <w:sz w:val="24"/>
          <w:szCs w:val="24"/>
          <w:lang w:val="fr-FR"/>
        </w:rPr>
        <w:t>un Prestataire de Services sur Crypto-Actifs assurant la conservation et l’administration de Crypto-Actifs pour le compte de clients, lorsque les actifs de réserve prennent la forme de Crypto-Actifs</w:t>
      </w:r>
      <w:r w:rsidR="00BA4A00">
        <w:rPr>
          <w:sz w:val="24"/>
          <w:szCs w:val="24"/>
          <w:lang w:val="fr-FR"/>
        </w:rPr>
        <w:t>, sélectionné par OPALE en tenant compte des pratiques comptables, des procédures de garde et des mécanismes de contrôle interne</w:t>
      </w:r>
      <w:r w:rsidR="00762968">
        <w:rPr>
          <w:sz w:val="24"/>
          <w:szCs w:val="24"/>
          <w:lang w:val="fr-FR"/>
        </w:rPr>
        <w:t> ;</w:t>
      </w:r>
    </w:p>
    <w:p w14:paraId="0F3C11E1" w14:textId="790480F7" w:rsidR="00762968" w:rsidRDefault="00B10B30" w:rsidP="00AA690E">
      <w:pPr>
        <w:pStyle w:val="AOHead5"/>
        <w:numPr>
          <w:ilvl w:val="4"/>
          <w:numId w:val="81"/>
        </w:numPr>
        <w:rPr>
          <w:sz w:val="24"/>
          <w:szCs w:val="24"/>
          <w:lang w:val="fr-FR"/>
        </w:rPr>
      </w:pPr>
      <w:r>
        <w:rPr>
          <w:sz w:val="24"/>
          <w:szCs w:val="24"/>
          <w:lang w:val="fr-FR"/>
        </w:rPr>
        <w:t>Les Actifs Numériques de réserve sont protégés contre les actions des créanciers des conservateurs</w:t>
      </w:r>
      <w:r w:rsidR="00762968">
        <w:rPr>
          <w:sz w:val="24"/>
          <w:szCs w:val="24"/>
          <w:lang w:val="fr-FR"/>
        </w:rPr>
        <w:t> ;</w:t>
      </w:r>
    </w:p>
    <w:p w14:paraId="6F0B40B2" w14:textId="5FE0013E" w:rsidR="004975FD" w:rsidRPr="00BA4A00" w:rsidRDefault="00762968" w:rsidP="00AA690E">
      <w:pPr>
        <w:pStyle w:val="AOHead5"/>
        <w:numPr>
          <w:ilvl w:val="4"/>
          <w:numId w:val="81"/>
        </w:numPr>
        <w:rPr>
          <w:sz w:val="24"/>
          <w:szCs w:val="24"/>
          <w:lang w:val="fr-FR"/>
        </w:rPr>
      </w:pPr>
      <w:r>
        <w:rPr>
          <w:sz w:val="24"/>
          <w:szCs w:val="24"/>
          <w:lang w:val="fr-FR"/>
        </w:rPr>
        <w:t>Un accord contractuel soit signé entre OPALE et le Prestataire de Services sur Crypto-Actifs chargé de la conservation des Actifs Numériques de réserve</w:t>
      </w:r>
      <w:r w:rsidR="00B10B30">
        <w:rPr>
          <w:sz w:val="24"/>
          <w:szCs w:val="24"/>
          <w:lang w:val="fr-FR"/>
        </w:rPr>
        <w:t> ;</w:t>
      </w:r>
    </w:p>
    <w:p w14:paraId="4DBC475A" w14:textId="75F1EDF6" w:rsidR="004C3631" w:rsidRDefault="004C3631" w:rsidP="00AA690E">
      <w:pPr>
        <w:pStyle w:val="AOHead5"/>
        <w:numPr>
          <w:ilvl w:val="4"/>
          <w:numId w:val="81"/>
        </w:numPr>
        <w:rPr>
          <w:sz w:val="24"/>
          <w:szCs w:val="24"/>
          <w:lang w:val="fr-FR"/>
        </w:rPr>
      </w:pPr>
      <w:r w:rsidRPr="00DF7B11">
        <w:rPr>
          <w:sz w:val="24"/>
          <w:szCs w:val="24"/>
          <w:lang w:val="fr-FR"/>
        </w:rPr>
        <w:t>l</w:t>
      </w:r>
      <w:r w:rsidR="00DB0C92" w:rsidRPr="00DF7B11">
        <w:rPr>
          <w:sz w:val="24"/>
          <w:szCs w:val="24"/>
          <w:lang w:val="fr-FR"/>
        </w:rPr>
        <w:t>a conservation de la Réserve d’Actifs est garantie avec toute la compétence, tout le soin, et toute la diligence requis</w:t>
      </w:r>
      <w:r w:rsidRPr="00DF7B11">
        <w:rPr>
          <w:sz w:val="24"/>
          <w:szCs w:val="24"/>
          <w:lang w:val="fr-FR"/>
        </w:rPr>
        <w:t> ;</w:t>
      </w:r>
    </w:p>
    <w:p w14:paraId="6D252EEB" w14:textId="2011EF59" w:rsidR="00C751F4" w:rsidRDefault="00C751F4" w:rsidP="00AA690E">
      <w:pPr>
        <w:pStyle w:val="AOHead5"/>
        <w:numPr>
          <w:ilvl w:val="4"/>
          <w:numId w:val="81"/>
        </w:numPr>
        <w:rPr>
          <w:sz w:val="24"/>
          <w:szCs w:val="24"/>
          <w:lang w:val="fr-FR"/>
        </w:rPr>
      </w:pPr>
      <w:r w:rsidRPr="00282C8E">
        <w:rPr>
          <w:sz w:val="24"/>
          <w:szCs w:val="24"/>
          <w:lang w:val="fr-FR"/>
        </w:rPr>
        <w:t xml:space="preserve">En cas de perte d’un Crypto-Actif conservé au titre de la Réserve d’Actifs, le Prestataire de Services sur Crypto-Actifs </w:t>
      </w:r>
      <w:r w:rsidR="000B1E00" w:rsidRPr="00282C8E">
        <w:rPr>
          <w:sz w:val="24"/>
          <w:szCs w:val="24"/>
          <w:lang w:val="fr-FR"/>
        </w:rPr>
        <w:t xml:space="preserve">chargé de la </w:t>
      </w:r>
      <w:r w:rsidR="000B1E00" w:rsidRPr="00282C8E">
        <w:rPr>
          <w:sz w:val="24"/>
          <w:szCs w:val="24"/>
          <w:lang w:val="fr-FR"/>
        </w:rPr>
        <w:lastRenderedPageBreak/>
        <w:t>conservation des Actifs Numériques de réserve qui a perdu ce Crypto-Actif</w:t>
      </w:r>
      <w:r w:rsidR="00282C8E">
        <w:rPr>
          <w:sz w:val="24"/>
          <w:szCs w:val="24"/>
          <w:lang w:val="fr-FR"/>
        </w:rPr>
        <w:t>,</w:t>
      </w:r>
      <w:r w:rsidR="000B1E00" w:rsidRPr="00282C8E">
        <w:rPr>
          <w:sz w:val="24"/>
          <w:szCs w:val="24"/>
          <w:lang w:val="fr-FR"/>
        </w:rPr>
        <w:t xml:space="preserve"> indemnise OPALE se référant à un Crypto-Actif de type identique ou de valeur correspondante, </w:t>
      </w:r>
      <w:r w:rsidR="00282C8E" w:rsidRPr="00282C8E">
        <w:rPr>
          <w:sz w:val="24"/>
          <w:szCs w:val="24"/>
          <w:lang w:val="fr-FR"/>
        </w:rPr>
        <w:t>ou lui restitue un Crypto-Actif de type identique ou de valeur correspondante, sans retard injustifié. OPALE se chargera ensuite d’indemniser ou de restituer le Crypto-Actif au Client, en fonction du résultat de l’action directe exercée par OPALE.</w:t>
      </w:r>
    </w:p>
    <w:p w14:paraId="50B48C2C" w14:textId="0ED2BF27" w:rsidR="00A12F3B" w:rsidRDefault="00186EB4" w:rsidP="00AA690E">
      <w:pPr>
        <w:pStyle w:val="AOHead4"/>
        <w:numPr>
          <w:ilvl w:val="3"/>
          <w:numId w:val="81"/>
        </w:numPr>
        <w:rPr>
          <w:sz w:val="24"/>
          <w:szCs w:val="24"/>
          <w:lang w:val="fr-FR"/>
        </w:rPr>
      </w:pPr>
      <w:r w:rsidRPr="00A635C4">
        <w:rPr>
          <w:sz w:val="24"/>
          <w:szCs w:val="24"/>
          <w:lang w:val="fr-FR"/>
        </w:rPr>
        <w:t xml:space="preserve">OPALE </w:t>
      </w:r>
      <w:r w:rsidR="002F598E">
        <w:rPr>
          <w:sz w:val="24"/>
          <w:szCs w:val="24"/>
          <w:lang w:val="fr-FR"/>
        </w:rPr>
        <w:t>a la faculté d’investir</w:t>
      </w:r>
      <w:r w:rsidRPr="00A635C4">
        <w:rPr>
          <w:sz w:val="24"/>
          <w:szCs w:val="24"/>
          <w:lang w:val="fr-FR"/>
        </w:rPr>
        <w:t xml:space="preserve"> une partie de la Réserve d’Actifs</w:t>
      </w:r>
      <w:r w:rsidR="00A12F3B">
        <w:rPr>
          <w:sz w:val="24"/>
          <w:szCs w:val="24"/>
          <w:lang w:val="fr-FR"/>
        </w:rPr>
        <w:t>.</w:t>
      </w:r>
    </w:p>
    <w:p w14:paraId="0B5B5BD2" w14:textId="23EDF2DB" w:rsidR="00A12F3B" w:rsidRPr="00B312A5" w:rsidRDefault="00A12F3B" w:rsidP="00AA690E">
      <w:pPr>
        <w:pStyle w:val="AOHead5"/>
        <w:numPr>
          <w:ilvl w:val="4"/>
          <w:numId w:val="81"/>
        </w:numPr>
        <w:rPr>
          <w:sz w:val="24"/>
          <w:szCs w:val="24"/>
          <w:lang w:val="fr-FR"/>
        </w:rPr>
      </w:pPr>
      <w:r w:rsidRPr="00B312A5">
        <w:rPr>
          <w:sz w:val="24"/>
          <w:szCs w:val="24"/>
          <w:lang w:val="fr-FR"/>
        </w:rPr>
        <w:t>Cet investissement ne peut se faire</w:t>
      </w:r>
      <w:r w:rsidR="00186EB4" w:rsidRPr="00B312A5">
        <w:rPr>
          <w:sz w:val="24"/>
          <w:szCs w:val="24"/>
          <w:lang w:val="fr-FR"/>
        </w:rPr>
        <w:t xml:space="preserve"> que dans des instruments financiers très liquides présentant un risque de marché, un risque de crédit, et un risque de concentration minimaux.</w:t>
      </w:r>
    </w:p>
    <w:p w14:paraId="4991ADC5" w14:textId="7166AF2E" w:rsidR="00E55D86" w:rsidRPr="00B312A5" w:rsidRDefault="00042BF6" w:rsidP="00AA690E">
      <w:pPr>
        <w:pStyle w:val="AOHead5"/>
        <w:numPr>
          <w:ilvl w:val="4"/>
          <w:numId w:val="81"/>
        </w:numPr>
        <w:rPr>
          <w:sz w:val="24"/>
          <w:szCs w:val="24"/>
          <w:lang w:val="fr-FR"/>
        </w:rPr>
      </w:pPr>
      <w:r w:rsidRPr="00B312A5">
        <w:rPr>
          <w:sz w:val="24"/>
          <w:szCs w:val="24"/>
          <w:lang w:val="fr-FR"/>
        </w:rPr>
        <w:t>Les investissements doivent pouvoir être liquidés à bref délai, avec un effet négatif minimal sur les prix.</w:t>
      </w:r>
    </w:p>
    <w:p w14:paraId="3C609C30" w14:textId="32B3DBF3" w:rsidR="00A12F3B" w:rsidRPr="002F598E" w:rsidRDefault="002F598E" w:rsidP="00AA690E">
      <w:pPr>
        <w:pStyle w:val="AOHead5"/>
        <w:numPr>
          <w:ilvl w:val="4"/>
          <w:numId w:val="81"/>
        </w:numPr>
        <w:rPr>
          <w:sz w:val="24"/>
          <w:szCs w:val="24"/>
          <w:lang w:val="fr-FR"/>
        </w:rPr>
      </w:pPr>
      <w:r w:rsidRPr="002F598E">
        <w:rPr>
          <w:sz w:val="24"/>
          <w:szCs w:val="24"/>
          <w:lang w:val="fr-FR"/>
        </w:rPr>
        <w:t>L’ensemble des profits ou pertes, y compris les fluctuations de la valeur des instruments financiers visés au (A), ainsi que tout risque opérationnel ou de contrepartie résultant de l’investissement de la Réserve d’Actifs, sont supportés par OPALE.</w:t>
      </w:r>
    </w:p>
    <w:p w14:paraId="61D72750" w14:textId="7130E05E" w:rsidR="003975E9" w:rsidRPr="004032EB" w:rsidRDefault="005E6C11" w:rsidP="002A3595">
      <w:pPr>
        <w:pStyle w:val="AOHead1"/>
        <w:numPr>
          <w:ilvl w:val="0"/>
          <w:numId w:val="31"/>
        </w:numPr>
        <w:ind w:left="709" w:hanging="709"/>
        <w:rPr>
          <w:caps w:val="0"/>
          <w:kern w:val="0"/>
          <w:sz w:val="24"/>
          <w:szCs w:val="24"/>
          <w:lang w:val="fr-FR"/>
        </w:rPr>
      </w:pPr>
      <w:r w:rsidRPr="004032EB">
        <w:rPr>
          <w:caps w:val="0"/>
          <w:kern w:val="0"/>
          <w:sz w:val="24"/>
          <w:szCs w:val="24"/>
          <w:lang w:val="fr-FR"/>
        </w:rPr>
        <w:t>RESPONSABILITÉ</w:t>
      </w:r>
      <w:r w:rsidR="0093782D">
        <w:rPr>
          <w:caps w:val="0"/>
          <w:kern w:val="0"/>
          <w:sz w:val="24"/>
          <w:szCs w:val="24"/>
          <w:lang w:val="fr-FR"/>
        </w:rPr>
        <w:t>, PLANS DE REDRESSEMENT</w:t>
      </w:r>
      <w:r w:rsidR="008960D7">
        <w:rPr>
          <w:caps w:val="0"/>
          <w:kern w:val="0"/>
          <w:sz w:val="24"/>
          <w:szCs w:val="24"/>
          <w:lang w:val="fr-FR"/>
        </w:rPr>
        <w:t xml:space="preserve"> ET </w:t>
      </w:r>
      <w:r w:rsidR="0093782D">
        <w:rPr>
          <w:caps w:val="0"/>
          <w:kern w:val="0"/>
          <w:sz w:val="24"/>
          <w:szCs w:val="24"/>
          <w:lang w:val="fr-FR"/>
        </w:rPr>
        <w:t>DE REMBOURSEMENT</w:t>
      </w:r>
      <w:r w:rsidR="008960D7">
        <w:rPr>
          <w:caps w:val="0"/>
          <w:kern w:val="0"/>
          <w:sz w:val="24"/>
          <w:szCs w:val="24"/>
          <w:lang w:val="fr-FR"/>
        </w:rPr>
        <w:t xml:space="preserve">, </w:t>
      </w:r>
      <w:r w:rsidR="00163F60">
        <w:rPr>
          <w:caps w:val="0"/>
          <w:kern w:val="0"/>
          <w:sz w:val="24"/>
          <w:szCs w:val="24"/>
          <w:lang w:val="fr-FR"/>
        </w:rPr>
        <w:t>TRAITEMENT DES PLAINTES</w:t>
      </w:r>
    </w:p>
    <w:p w14:paraId="160C074D" w14:textId="65FE2D6C" w:rsidR="003975E9" w:rsidRPr="00192776" w:rsidRDefault="00E756B7" w:rsidP="00AA690E">
      <w:pPr>
        <w:pStyle w:val="AOHead2"/>
        <w:numPr>
          <w:ilvl w:val="1"/>
          <w:numId w:val="82"/>
        </w:numPr>
        <w:rPr>
          <w:sz w:val="24"/>
          <w:szCs w:val="24"/>
          <w:lang w:val="fr-FR"/>
        </w:rPr>
      </w:pPr>
      <w:r w:rsidRPr="00192776">
        <w:rPr>
          <w:sz w:val="24"/>
          <w:szCs w:val="24"/>
        </w:rPr>
        <w:t>Responsabilité d</w:t>
      </w:r>
      <w:r w:rsidR="00DD569B" w:rsidRPr="00192776">
        <w:rPr>
          <w:sz w:val="24"/>
          <w:szCs w:val="24"/>
        </w:rPr>
        <w:t>’OPALE</w:t>
      </w:r>
      <w:r w:rsidRPr="00192776">
        <w:rPr>
          <w:sz w:val="24"/>
          <w:szCs w:val="24"/>
        </w:rPr>
        <w:t>.</w:t>
      </w:r>
    </w:p>
    <w:p w14:paraId="6680C347" w14:textId="2DBA98E8" w:rsidR="003975E9" w:rsidRPr="00755436" w:rsidRDefault="00E756B7" w:rsidP="00AA690E">
      <w:pPr>
        <w:pStyle w:val="AOHead3"/>
        <w:numPr>
          <w:ilvl w:val="2"/>
          <w:numId w:val="83"/>
        </w:numPr>
        <w:rPr>
          <w:sz w:val="24"/>
          <w:szCs w:val="24"/>
          <w:lang w:val="fr-FR"/>
        </w:rPr>
      </w:pPr>
      <w:r w:rsidRPr="00755436">
        <w:rPr>
          <w:sz w:val="24"/>
          <w:szCs w:val="24"/>
          <w:lang w:val="fr-FR"/>
        </w:rPr>
        <w:t xml:space="preserve">Obligation de moyens. </w:t>
      </w:r>
      <w:r w:rsidR="00DD569B">
        <w:rPr>
          <w:sz w:val="24"/>
          <w:szCs w:val="24"/>
          <w:lang w:val="fr-FR"/>
        </w:rPr>
        <w:t>OPALE</w:t>
      </w:r>
      <w:r w:rsidR="00E9192B" w:rsidRPr="00755436">
        <w:rPr>
          <w:sz w:val="24"/>
          <w:szCs w:val="24"/>
          <w:lang w:val="fr-FR"/>
        </w:rPr>
        <w:t xml:space="preserve"> </w:t>
      </w:r>
      <w:r w:rsidRPr="00755436">
        <w:rPr>
          <w:sz w:val="24"/>
          <w:szCs w:val="24"/>
          <w:lang w:val="fr-FR"/>
        </w:rPr>
        <w:t>s'engage à exécuter ses obligations de moyens - et non de résultat - avec la diligence habituelle de la profession de Prestataire de</w:t>
      </w:r>
      <w:r w:rsidR="00E9192B" w:rsidRPr="00755436">
        <w:rPr>
          <w:sz w:val="24"/>
          <w:szCs w:val="24"/>
          <w:lang w:val="fr-FR"/>
        </w:rPr>
        <w:t xml:space="preserve"> Services </w:t>
      </w:r>
      <w:r w:rsidR="00D71129">
        <w:rPr>
          <w:sz w:val="24"/>
          <w:szCs w:val="24"/>
          <w:lang w:val="fr-FR"/>
        </w:rPr>
        <w:t>sur Crypto-Actifs</w:t>
      </w:r>
      <w:r w:rsidRPr="00755436">
        <w:rPr>
          <w:sz w:val="24"/>
          <w:szCs w:val="24"/>
          <w:lang w:val="fr-FR"/>
        </w:rPr>
        <w:t xml:space="preserve">, et à se conformer aux lois et règlements en vigueur. </w:t>
      </w:r>
      <w:r w:rsidR="00DD569B">
        <w:rPr>
          <w:sz w:val="24"/>
          <w:szCs w:val="24"/>
          <w:lang w:val="fr-FR"/>
        </w:rPr>
        <w:t>OPALE</w:t>
      </w:r>
      <w:r w:rsidR="00E9192B" w:rsidRPr="00755436">
        <w:rPr>
          <w:sz w:val="24"/>
          <w:szCs w:val="24"/>
          <w:lang w:val="fr-FR"/>
        </w:rPr>
        <w:t xml:space="preserve"> </w:t>
      </w:r>
      <w:r w:rsidRPr="00755436">
        <w:rPr>
          <w:sz w:val="24"/>
          <w:szCs w:val="24"/>
          <w:lang w:val="fr-FR"/>
        </w:rPr>
        <w:t xml:space="preserve">fait des efforts raisonnables pour s'assurer que les </w:t>
      </w:r>
      <w:r w:rsidR="00E9192B" w:rsidRPr="00755436">
        <w:rPr>
          <w:sz w:val="24"/>
          <w:szCs w:val="24"/>
          <w:lang w:val="fr-FR"/>
        </w:rPr>
        <w:t xml:space="preserve">Services </w:t>
      </w:r>
      <w:r w:rsidRPr="00755436">
        <w:rPr>
          <w:sz w:val="24"/>
          <w:szCs w:val="24"/>
          <w:lang w:val="fr-FR"/>
        </w:rPr>
        <w:t xml:space="preserve">impliquant un </w:t>
      </w:r>
      <w:r w:rsidR="00BE60DC">
        <w:rPr>
          <w:sz w:val="24"/>
          <w:szCs w:val="24"/>
          <w:lang w:val="fr-FR"/>
        </w:rPr>
        <w:t>Portefeuille</w:t>
      </w:r>
      <w:r w:rsidRPr="00755436">
        <w:rPr>
          <w:sz w:val="24"/>
          <w:szCs w:val="24"/>
          <w:lang w:val="fr-FR"/>
        </w:rPr>
        <w:t xml:space="preserve">, des comptes bancaires, des cartes de crédit et de débit sont traités en temps opportun, mais </w:t>
      </w:r>
      <w:r w:rsidR="00DD569B">
        <w:rPr>
          <w:sz w:val="24"/>
          <w:szCs w:val="24"/>
          <w:lang w:val="fr-FR"/>
        </w:rPr>
        <w:t>OPALE</w:t>
      </w:r>
      <w:r w:rsidR="00E9192B" w:rsidRPr="00755436">
        <w:rPr>
          <w:sz w:val="24"/>
          <w:szCs w:val="24"/>
          <w:lang w:val="fr-FR"/>
        </w:rPr>
        <w:t xml:space="preserve"> </w:t>
      </w:r>
      <w:r w:rsidRPr="00755436">
        <w:rPr>
          <w:sz w:val="24"/>
          <w:szCs w:val="24"/>
          <w:lang w:val="fr-FR"/>
        </w:rPr>
        <w:t xml:space="preserve">ne fait aucune déclaration ou garantie concernant le temps nécessaire pour compléter le traitement, qui dépend de nombreux facteurs hors du contrôle </w:t>
      </w:r>
      <w:r w:rsidR="00DD569B" w:rsidRPr="00755436">
        <w:rPr>
          <w:sz w:val="24"/>
          <w:szCs w:val="24"/>
          <w:lang w:val="fr-FR"/>
        </w:rPr>
        <w:t>d’OPALE</w:t>
      </w:r>
      <w:r w:rsidR="00E9192B" w:rsidRPr="00755436">
        <w:rPr>
          <w:sz w:val="24"/>
          <w:szCs w:val="24"/>
          <w:lang w:val="fr-FR"/>
        </w:rPr>
        <w:t>, toutefois dans le respect de l'</w:t>
      </w:r>
      <w:r w:rsidR="000A3D3D" w:rsidRPr="00755436">
        <w:rPr>
          <w:sz w:val="24"/>
          <w:szCs w:val="24"/>
          <w:lang w:val="fr-FR"/>
        </w:rPr>
        <w:t>Article</w:t>
      </w:r>
      <w:r w:rsidR="00E9192B" w:rsidRPr="00755436">
        <w:rPr>
          <w:sz w:val="24"/>
          <w:szCs w:val="24"/>
          <w:lang w:val="fr-FR"/>
        </w:rPr>
        <w:t xml:space="preserve"> </w:t>
      </w:r>
      <w:r w:rsidR="00BB1329">
        <w:rPr>
          <w:sz w:val="24"/>
          <w:szCs w:val="24"/>
          <w:lang w:val="fr-FR"/>
        </w:rPr>
        <w:t>8</w:t>
      </w:r>
      <w:r w:rsidR="00E9192B" w:rsidRPr="00755436">
        <w:rPr>
          <w:sz w:val="24"/>
          <w:szCs w:val="24"/>
          <w:lang w:val="fr-FR"/>
        </w:rPr>
        <w:t>(</w:t>
      </w:r>
      <w:r w:rsidR="00E9192B" w:rsidRPr="00755436">
        <w:rPr>
          <w:i/>
          <w:iCs/>
          <w:sz w:val="24"/>
          <w:szCs w:val="24"/>
          <w:lang w:val="fr-FR"/>
        </w:rPr>
        <w:t>Durée</w:t>
      </w:r>
      <w:r w:rsidR="00E9192B" w:rsidRPr="00755436">
        <w:rPr>
          <w:sz w:val="24"/>
          <w:szCs w:val="24"/>
          <w:lang w:val="fr-FR"/>
        </w:rPr>
        <w:t xml:space="preserve">) du présent </w:t>
      </w:r>
      <w:r w:rsidR="001662F8" w:rsidRPr="00755436">
        <w:rPr>
          <w:sz w:val="24"/>
          <w:szCs w:val="24"/>
          <w:lang w:val="fr-FR"/>
        </w:rPr>
        <w:t>Contrat</w:t>
      </w:r>
      <w:r w:rsidR="00E9192B" w:rsidRPr="00755436">
        <w:rPr>
          <w:sz w:val="24"/>
          <w:szCs w:val="24"/>
          <w:lang w:val="fr-FR"/>
        </w:rPr>
        <w:t>.</w:t>
      </w:r>
    </w:p>
    <w:p w14:paraId="74D05E5F" w14:textId="77777777" w:rsidR="003975E9" w:rsidRPr="00755436" w:rsidRDefault="00E756B7" w:rsidP="00AA690E">
      <w:pPr>
        <w:pStyle w:val="AOHead3"/>
        <w:numPr>
          <w:ilvl w:val="2"/>
          <w:numId w:val="83"/>
        </w:numPr>
        <w:rPr>
          <w:sz w:val="24"/>
          <w:szCs w:val="24"/>
          <w:lang w:val="en-US"/>
        </w:rPr>
      </w:pPr>
      <w:r w:rsidRPr="00755436">
        <w:rPr>
          <w:sz w:val="24"/>
          <w:szCs w:val="24"/>
        </w:rPr>
        <w:t xml:space="preserve">Cas de responsabilité. </w:t>
      </w:r>
    </w:p>
    <w:p w14:paraId="78C14BB5" w14:textId="7BE61D0D" w:rsidR="003975E9" w:rsidRPr="00755436" w:rsidRDefault="00E756B7" w:rsidP="00AA690E">
      <w:pPr>
        <w:pStyle w:val="AOHead4"/>
        <w:numPr>
          <w:ilvl w:val="3"/>
          <w:numId w:val="83"/>
        </w:numPr>
        <w:rPr>
          <w:sz w:val="24"/>
          <w:szCs w:val="24"/>
          <w:lang w:val="fr-FR"/>
        </w:rPr>
      </w:pPr>
      <w:r w:rsidRPr="00755436">
        <w:rPr>
          <w:sz w:val="24"/>
          <w:szCs w:val="24"/>
          <w:lang w:val="fr-FR"/>
        </w:rPr>
        <w:t xml:space="preserve">La responsabilité </w:t>
      </w:r>
      <w:r w:rsidR="00DD569B" w:rsidRPr="00755436">
        <w:rPr>
          <w:sz w:val="24"/>
          <w:szCs w:val="24"/>
          <w:lang w:val="fr-FR"/>
        </w:rPr>
        <w:t>d’OPALE</w:t>
      </w:r>
      <w:r w:rsidRPr="00755436">
        <w:rPr>
          <w:sz w:val="24"/>
          <w:szCs w:val="24"/>
          <w:lang w:val="fr-FR"/>
        </w:rPr>
        <w:t xml:space="preserve"> ne peut être engagée que si le </w:t>
      </w:r>
      <w:r w:rsidR="00A02593" w:rsidRPr="00755436">
        <w:rPr>
          <w:sz w:val="24"/>
          <w:szCs w:val="24"/>
          <w:lang w:val="fr-FR"/>
        </w:rPr>
        <w:t>Client</w:t>
      </w:r>
      <w:r w:rsidRPr="00755436">
        <w:rPr>
          <w:sz w:val="24"/>
          <w:szCs w:val="24"/>
          <w:lang w:val="fr-FR"/>
        </w:rPr>
        <w:t xml:space="preserve"> prouve </w:t>
      </w:r>
      <w:r w:rsidR="002104BB" w:rsidRPr="00755436">
        <w:rPr>
          <w:sz w:val="24"/>
          <w:szCs w:val="24"/>
          <w:lang w:val="fr-FR"/>
        </w:rPr>
        <w:t>qu’OPALE</w:t>
      </w:r>
      <w:r w:rsidR="00E9192B" w:rsidRPr="00755436">
        <w:rPr>
          <w:sz w:val="24"/>
          <w:szCs w:val="24"/>
          <w:lang w:val="fr-FR"/>
        </w:rPr>
        <w:t xml:space="preserve"> </w:t>
      </w:r>
      <w:r w:rsidRPr="00755436">
        <w:rPr>
          <w:sz w:val="24"/>
          <w:szCs w:val="24"/>
          <w:lang w:val="fr-FR"/>
        </w:rPr>
        <w:t xml:space="preserve">a agi de manière fautive au regard des obligations qui lui incombent et exclusivement si ce comportement lui a causé un </w:t>
      </w:r>
      <w:r w:rsidR="00E9192B" w:rsidRPr="00755436">
        <w:rPr>
          <w:sz w:val="24"/>
          <w:szCs w:val="24"/>
          <w:lang w:val="fr-FR"/>
        </w:rPr>
        <w:t xml:space="preserve">préjudice </w:t>
      </w:r>
      <w:r w:rsidRPr="00755436">
        <w:rPr>
          <w:sz w:val="24"/>
          <w:szCs w:val="24"/>
          <w:lang w:val="fr-FR"/>
        </w:rPr>
        <w:t>certain, personnel et direct.</w:t>
      </w:r>
    </w:p>
    <w:p w14:paraId="2A825FDB" w14:textId="717F0F03" w:rsidR="003975E9" w:rsidRPr="00755436" w:rsidRDefault="00E756B7" w:rsidP="00AA690E">
      <w:pPr>
        <w:pStyle w:val="AOHead4"/>
        <w:numPr>
          <w:ilvl w:val="3"/>
          <w:numId w:val="83"/>
        </w:numPr>
        <w:rPr>
          <w:sz w:val="24"/>
          <w:szCs w:val="24"/>
          <w:lang w:val="fr-FR"/>
        </w:rPr>
      </w:pPr>
      <w:r w:rsidRPr="00755436">
        <w:rPr>
          <w:sz w:val="24"/>
          <w:szCs w:val="24"/>
          <w:lang w:val="fr-FR"/>
        </w:rPr>
        <w:t xml:space="preserve">En cas de défaillance de </w:t>
      </w:r>
      <w:r w:rsidR="00102302" w:rsidRPr="00755436">
        <w:rPr>
          <w:sz w:val="24"/>
          <w:szCs w:val="24"/>
          <w:lang w:val="fr-FR"/>
        </w:rPr>
        <w:t xml:space="preserve">chaque </w:t>
      </w:r>
      <w:r w:rsidR="004A2CB4">
        <w:rPr>
          <w:sz w:val="24"/>
          <w:szCs w:val="24"/>
          <w:lang w:val="fr-FR"/>
        </w:rPr>
        <w:t>S</w:t>
      </w:r>
      <w:r w:rsidR="00102302" w:rsidRPr="00755436">
        <w:rPr>
          <w:sz w:val="24"/>
          <w:szCs w:val="24"/>
          <w:lang w:val="fr-FR"/>
        </w:rPr>
        <w:t>ervice</w:t>
      </w:r>
      <w:r w:rsidRPr="00755436">
        <w:rPr>
          <w:sz w:val="24"/>
          <w:szCs w:val="24"/>
          <w:lang w:val="fr-FR"/>
        </w:rPr>
        <w:t xml:space="preserve">, </w:t>
      </w:r>
      <w:r w:rsidR="00DD569B">
        <w:rPr>
          <w:sz w:val="24"/>
          <w:szCs w:val="24"/>
          <w:lang w:val="fr-FR"/>
        </w:rPr>
        <w:t>OPALE</w:t>
      </w:r>
      <w:r w:rsidR="00E9192B" w:rsidRPr="00755436">
        <w:rPr>
          <w:sz w:val="24"/>
          <w:szCs w:val="24"/>
          <w:lang w:val="fr-FR"/>
        </w:rPr>
        <w:t xml:space="preserve"> </w:t>
      </w:r>
      <w:r w:rsidRPr="00755436">
        <w:rPr>
          <w:sz w:val="24"/>
          <w:szCs w:val="24"/>
          <w:lang w:val="fr-FR"/>
        </w:rPr>
        <w:t>ne sera responsable que des dommages directs et raisonnablement prévisibles</w:t>
      </w:r>
      <w:r w:rsidR="00EA246C">
        <w:rPr>
          <w:sz w:val="24"/>
          <w:szCs w:val="24"/>
          <w:lang w:val="fr-FR"/>
        </w:rPr>
        <w:t>.</w:t>
      </w:r>
    </w:p>
    <w:p w14:paraId="3B9DB4C7" w14:textId="6D7793E4" w:rsidR="007D7B4B" w:rsidRDefault="00BA2DE1" w:rsidP="00AA690E">
      <w:pPr>
        <w:pStyle w:val="AOHead4"/>
        <w:numPr>
          <w:ilvl w:val="3"/>
          <w:numId w:val="83"/>
        </w:numPr>
        <w:rPr>
          <w:sz w:val="24"/>
          <w:szCs w:val="24"/>
          <w:lang w:val="fr-FR"/>
        </w:rPr>
      </w:pPr>
      <w:r>
        <w:rPr>
          <w:sz w:val="24"/>
          <w:szCs w:val="24"/>
          <w:lang w:val="fr-FR"/>
        </w:rPr>
        <w:t>Conformément au Règlement MiCA, OPALE doit être tenu responsable de toute perte résultant d’un incident lié aux technologies de l’information et de la communication (TIC)</w:t>
      </w:r>
      <w:r w:rsidR="00682DCE">
        <w:rPr>
          <w:sz w:val="24"/>
          <w:szCs w:val="24"/>
          <w:lang w:val="fr-FR"/>
        </w:rPr>
        <w:t xml:space="preserve">, y compris un incident découlant d’une cyberattaque, d’un vol, ou de tout dysfonctionnement . </w:t>
      </w:r>
    </w:p>
    <w:p w14:paraId="66A42D32" w14:textId="2FB1307B" w:rsidR="003975E9" w:rsidRPr="00755436" w:rsidRDefault="00DD569B" w:rsidP="00AA690E">
      <w:pPr>
        <w:pStyle w:val="AOHead4"/>
        <w:numPr>
          <w:ilvl w:val="3"/>
          <w:numId w:val="83"/>
        </w:numPr>
        <w:rPr>
          <w:sz w:val="24"/>
          <w:szCs w:val="24"/>
          <w:lang w:val="fr-FR"/>
        </w:rPr>
      </w:pPr>
      <w:r>
        <w:rPr>
          <w:sz w:val="24"/>
          <w:szCs w:val="24"/>
          <w:lang w:val="fr-FR"/>
        </w:rPr>
        <w:lastRenderedPageBreak/>
        <w:t>OPALE</w:t>
      </w:r>
      <w:r w:rsidR="00E756B7" w:rsidRPr="00755436">
        <w:rPr>
          <w:sz w:val="24"/>
          <w:szCs w:val="24"/>
          <w:lang w:val="fr-FR"/>
        </w:rPr>
        <w:t xml:space="preserve"> reste seule responsable de la mise en œuvre des exigences énoncées à l'</w:t>
      </w:r>
      <w:r w:rsidR="000A3D3D" w:rsidRPr="00755436">
        <w:rPr>
          <w:sz w:val="24"/>
          <w:szCs w:val="24"/>
          <w:lang w:val="fr-FR"/>
        </w:rPr>
        <w:t>Article</w:t>
      </w:r>
      <w:r w:rsidR="00E756B7" w:rsidRPr="00755436">
        <w:rPr>
          <w:sz w:val="24"/>
          <w:szCs w:val="24"/>
          <w:lang w:val="fr-FR"/>
        </w:rPr>
        <w:t xml:space="preserve"> </w:t>
      </w:r>
      <w:r w:rsidR="00BB1329">
        <w:rPr>
          <w:sz w:val="24"/>
          <w:szCs w:val="24"/>
          <w:lang w:val="fr-FR"/>
        </w:rPr>
        <w:t>7</w:t>
      </w:r>
      <w:r w:rsidR="00E756B7" w:rsidRPr="00755436">
        <w:rPr>
          <w:sz w:val="24"/>
          <w:szCs w:val="24"/>
          <w:lang w:val="fr-FR"/>
        </w:rPr>
        <w:t>(</w:t>
      </w:r>
      <w:r w:rsidR="004A2CB4">
        <w:rPr>
          <w:i/>
          <w:iCs/>
          <w:sz w:val="24"/>
          <w:szCs w:val="24"/>
          <w:lang w:val="fr-FR"/>
        </w:rPr>
        <w:t>L</w:t>
      </w:r>
      <w:r w:rsidR="00E756B7" w:rsidRPr="00755436">
        <w:rPr>
          <w:i/>
          <w:iCs/>
          <w:sz w:val="24"/>
          <w:szCs w:val="24"/>
          <w:lang w:val="fr-FR"/>
        </w:rPr>
        <w:t>utte contre le blanchiment d'argent et le financement du terrorisme</w:t>
      </w:r>
      <w:r w:rsidR="00E756B7" w:rsidRPr="00755436">
        <w:rPr>
          <w:sz w:val="24"/>
          <w:szCs w:val="24"/>
          <w:lang w:val="fr-FR"/>
        </w:rPr>
        <w:t>)</w:t>
      </w:r>
      <w:r w:rsidR="00CE7B1A" w:rsidRPr="00755436">
        <w:rPr>
          <w:sz w:val="24"/>
          <w:szCs w:val="24"/>
          <w:lang w:val="fr-FR"/>
        </w:rPr>
        <w:t>.</w:t>
      </w:r>
    </w:p>
    <w:p w14:paraId="4366D2CC" w14:textId="40E9E9F6" w:rsidR="003975E9" w:rsidRPr="00755436" w:rsidRDefault="00E756B7" w:rsidP="00AA690E">
      <w:pPr>
        <w:pStyle w:val="AOHead4"/>
        <w:numPr>
          <w:ilvl w:val="3"/>
          <w:numId w:val="83"/>
        </w:numPr>
        <w:rPr>
          <w:sz w:val="24"/>
          <w:szCs w:val="24"/>
          <w:lang w:val="fr-FR"/>
        </w:rPr>
      </w:pPr>
      <w:r w:rsidRPr="00755436">
        <w:rPr>
          <w:sz w:val="24"/>
          <w:szCs w:val="24"/>
          <w:lang w:val="fr-FR"/>
        </w:rPr>
        <w:t xml:space="preserve">Aucune disposition </w:t>
      </w:r>
      <w:r w:rsidR="001662F8" w:rsidRPr="00755436">
        <w:rPr>
          <w:sz w:val="24"/>
          <w:szCs w:val="24"/>
          <w:lang w:val="fr-FR"/>
        </w:rPr>
        <w:t>du Contrat</w:t>
      </w:r>
      <w:r w:rsidR="00CE7B1A" w:rsidRPr="00755436">
        <w:rPr>
          <w:sz w:val="24"/>
          <w:szCs w:val="24"/>
          <w:lang w:val="fr-FR"/>
        </w:rPr>
        <w:t xml:space="preserve"> </w:t>
      </w:r>
      <w:r w:rsidRPr="00755436">
        <w:rPr>
          <w:sz w:val="24"/>
          <w:szCs w:val="24"/>
          <w:lang w:val="fr-FR"/>
        </w:rPr>
        <w:t xml:space="preserve">ne limite notre responsabilité en cas de fraude, de fausse déclaration, de négligence grave ou de faute intentionnelle résultant de la négligence </w:t>
      </w:r>
      <w:r w:rsidR="00DD569B" w:rsidRPr="00755436">
        <w:rPr>
          <w:sz w:val="24"/>
          <w:szCs w:val="24"/>
          <w:lang w:val="fr-FR"/>
        </w:rPr>
        <w:t>d’OPALE</w:t>
      </w:r>
      <w:r w:rsidR="00CE7B1A" w:rsidRPr="00755436">
        <w:rPr>
          <w:sz w:val="24"/>
          <w:szCs w:val="24"/>
          <w:lang w:val="fr-FR"/>
        </w:rPr>
        <w:t>.</w:t>
      </w:r>
    </w:p>
    <w:p w14:paraId="6CEED058" w14:textId="7CAE2DCE" w:rsidR="003975E9" w:rsidRPr="00755436" w:rsidRDefault="00952822" w:rsidP="00AA690E">
      <w:pPr>
        <w:pStyle w:val="AOHead3"/>
        <w:numPr>
          <w:ilvl w:val="2"/>
          <w:numId w:val="83"/>
        </w:numPr>
        <w:rPr>
          <w:sz w:val="24"/>
          <w:szCs w:val="24"/>
          <w:lang w:val="fr-FR"/>
        </w:rPr>
      </w:pPr>
      <w:r>
        <w:rPr>
          <w:sz w:val="24"/>
          <w:szCs w:val="24"/>
          <w:lang w:val="fr-FR"/>
        </w:rPr>
        <w:t>Limitations de responsabilité</w:t>
      </w:r>
      <w:r w:rsidR="00E756B7" w:rsidRPr="00755436">
        <w:rPr>
          <w:sz w:val="24"/>
          <w:szCs w:val="24"/>
          <w:lang w:val="fr-FR"/>
        </w:rPr>
        <w:t xml:space="preserve">. </w:t>
      </w:r>
      <w:r w:rsidR="00DD569B">
        <w:rPr>
          <w:sz w:val="24"/>
          <w:szCs w:val="24"/>
          <w:lang w:val="fr-FR"/>
        </w:rPr>
        <w:t>OPALE</w:t>
      </w:r>
      <w:r w:rsidR="00313555" w:rsidRPr="00755436">
        <w:rPr>
          <w:sz w:val="24"/>
          <w:szCs w:val="24"/>
          <w:lang w:val="fr-FR"/>
        </w:rPr>
        <w:t xml:space="preserve"> </w:t>
      </w:r>
      <w:r w:rsidR="00E756B7" w:rsidRPr="00755436">
        <w:rPr>
          <w:sz w:val="24"/>
          <w:szCs w:val="24"/>
          <w:lang w:val="fr-FR"/>
        </w:rPr>
        <w:t>ne peut être ten</w:t>
      </w:r>
      <w:r w:rsidR="008E09E1">
        <w:rPr>
          <w:sz w:val="24"/>
          <w:szCs w:val="24"/>
          <w:lang w:val="fr-FR"/>
        </w:rPr>
        <w:t>ue</w:t>
      </w:r>
      <w:r w:rsidR="00E756B7" w:rsidRPr="00755436">
        <w:rPr>
          <w:sz w:val="24"/>
          <w:szCs w:val="24"/>
          <w:lang w:val="fr-FR"/>
        </w:rPr>
        <w:t xml:space="preserve"> pour responsable :</w:t>
      </w:r>
    </w:p>
    <w:p w14:paraId="20BBC412" w14:textId="0949C975" w:rsidR="003975E9" w:rsidRPr="00755436" w:rsidRDefault="00E756B7" w:rsidP="00AA690E">
      <w:pPr>
        <w:pStyle w:val="AOHead4"/>
        <w:numPr>
          <w:ilvl w:val="3"/>
          <w:numId w:val="83"/>
        </w:numPr>
        <w:rPr>
          <w:sz w:val="24"/>
          <w:szCs w:val="24"/>
          <w:lang w:val="fr-FR"/>
        </w:rPr>
      </w:pPr>
      <w:r w:rsidRPr="00755436">
        <w:rPr>
          <w:sz w:val="24"/>
          <w:szCs w:val="24"/>
          <w:lang w:val="fr-FR"/>
        </w:rPr>
        <w:t xml:space="preserve">de tout événement imprévisible, irrésistible et extérieur aux Parties, tel que, sans que cette liste soit limitative : blocage, perturbation ou encombrement des réseaux de télécommunications (y compris Internet), arrêt ou dégradation de la qualité du réseau électrique, téléphonique ou Internet, blocage des moyens de transport ou d'approvisionnement, catastrophes naturelles ou industrielles (notamment intempéries, épidémies, tremblements de terre, incendies, tempêtes, inondations, etc.), actes de guerre ou de terrorisme, émeutes, réquisitions légales, réglementaires ou administratives restreignant l'activité de </w:t>
      </w:r>
      <w:r w:rsidR="00DD569B">
        <w:rPr>
          <w:sz w:val="24"/>
          <w:szCs w:val="24"/>
          <w:lang w:val="fr-FR"/>
        </w:rPr>
        <w:t>OPALE</w:t>
      </w:r>
      <w:r w:rsidR="00881C60" w:rsidRPr="00755436">
        <w:rPr>
          <w:sz w:val="24"/>
          <w:szCs w:val="24"/>
          <w:lang w:val="fr-FR"/>
        </w:rPr>
        <w:t>.</w:t>
      </w:r>
    </w:p>
    <w:p w14:paraId="5E5DA301" w14:textId="620FC36E" w:rsidR="003975E9" w:rsidRPr="00755436" w:rsidRDefault="00E756B7" w:rsidP="00AA690E">
      <w:pPr>
        <w:pStyle w:val="AOHead4"/>
        <w:numPr>
          <w:ilvl w:val="3"/>
          <w:numId w:val="83"/>
        </w:numPr>
        <w:rPr>
          <w:sz w:val="24"/>
          <w:szCs w:val="24"/>
          <w:lang w:val="fr-FR"/>
        </w:rPr>
      </w:pPr>
      <w:r w:rsidRPr="00755436">
        <w:rPr>
          <w:sz w:val="24"/>
          <w:szCs w:val="24"/>
          <w:lang w:val="fr-FR"/>
        </w:rPr>
        <w:t xml:space="preserve">tout fait ou élément de droit pouvant affecter les marchés des </w:t>
      </w:r>
      <w:r w:rsidR="00D33AC1">
        <w:rPr>
          <w:sz w:val="24"/>
          <w:szCs w:val="24"/>
          <w:lang w:val="fr-FR"/>
        </w:rPr>
        <w:t>Crypto-Actifs</w:t>
      </w:r>
      <w:r w:rsidRPr="00755436">
        <w:rPr>
          <w:sz w:val="24"/>
          <w:szCs w:val="24"/>
          <w:lang w:val="fr-FR"/>
        </w:rPr>
        <w:t xml:space="preserve"> (fluctuations exceptionnelles, suspicion de manipulation de cours, évolutions technologiques ou protocolaires, etc.) et tout autre événement empêchant l'exécution normale de </w:t>
      </w:r>
      <w:r w:rsidR="00102302" w:rsidRPr="00755436">
        <w:rPr>
          <w:sz w:val="24"/>
          <w:szCs w:val="24"/>
          <w:lang w:val="fr-FR"/>
        </w:rPr>
        <w:t xml:space="preserve">chaque Service </w:t>
      </w:r>
      <w:r w:rsidR="00881C60" w:rsidRPr="00755436">
        <w:rPr>
          <w:sz w:val="24"/>
          <w:szCs w:val="24"/>
          <w:lang w:val="fr-FR"/>
        </w:rPr>
        <w:t>;</w:t>
      </w:r>
    </w:p>
    <w:p w14:paraId="49434D9B" w14:textId="7382F22B" w:rsidR="003975E9" w:rsidRPr="00755436" w:rsidRDefault="00E756B7" w:rsidP="00AA690E">
      <w:pPr>
        <w:pStyle w:val="AOHead4"/>
        <w:numPr>
          <w:ilvl w:val="3"/>
          <w:numId w:val="83"/>
        </w:numPr>
        <w:rPr>
          <w:sz w:val="24"/>
          <w:szCs w:val="24"/>
          <w:lang w:val="fr-FR"/>
        </w:rPr>
      </w:pPr>
      <w:r w:rsidRPr="00755436">
        <w:rPr>
          <w:sz w:val="24"/>
          <w:szCs w:val="24"/>
          <w:lang w:val="fr-FR"/>
        </w:rPr>
        <w:t xml:space="preserve">la stabilité du prix d'un </w:t>
      </w:r>
      <w:r w:rsidR="00785F8A" w:rsidRPr="00755436">
        <w:rPr>
          <w:sz w:val="24"/>
          <w:szCs w:val="24"/>
          <w:lang w:val="fr-FR"/>
        </w:rPr>
        <w:t>Actif Numérique</w:t>
      </w:r>
      <w:r w:rsidRPr="00755436">
        <w:rPr>
          <w:sz w:val="24"/>
          <w:szCs w:val="24"/>
          <w:lang w:val="fr-FR"/>
        </w:rPr>
        <w:t xml:space="preserve"> en raison de sa forte volatilité ; </w:t>
      </w:r>
    </w:p>
    <w:p w14:paraId="360510E5" w14:textId="29CB853C" w:rsidR="003975E9" w:rsidRPr="00755436" w:rsidRDefault="00E756B7" w:rsidP="00AA690E">
      <w:pPr>
        <w:pStyle w:val="AOHead4"/>
        <w:numPr>
          <w:ilvl w:val="3"/>
          <w:numId w:val="83"/>
        </w:numPr>
        <w:rPr>
          <w:sz w:val="24"/>
          <w:szCs w:val="24"/>
          <w:lang w:val="fr-FR"/>
        </w:rPr>
      </w:pPr>
      <w:r w:rsidRPr="00755436">
        <w:rPr>
          <w:sz w:val="24"/>
          <w:szCs w:val="24"/>
          <w:lang w:val="fr-FR"/>
        </w:rPr>
        <w:t xml:space="preserve">la perte, le vol ou la divulgation à un tiers, volontairement ou involontairement, de la clé privée, sauf en cas de négligence </w:t>
      </w:r>
      <w:r w:rsidR="00881C60" w:rsidRPr="00755436">
        <w:rPr>
          <w:sz w:val="24"/>
          <w:szCs w:val="24"/>
          <w:lang w:val="fr-FR"/>
        </w:rPr>
        <w:t xml:space="preserve">grave </w:t>
      </w:r>
      <w:r w:rsidRPr="00755436">
        <w:rPr>
          <w:sz w:val="24"/>
          <w:szCs w:val="24"/>
          <w:lang w:val="fr-FR"/>
        </w:rPr>
        <w:t xml:space="preserve">de la part </w:t>
      </w:r>
      <w:r w:rsidR="00DD569B" w:rsidRPr="00755436">
        <w:rPr>
          <w:sz w:val="24"/>
          <w:szCs w:val="24"/>
          <w:lang w:val="fr-FR"/>
        </w:rPr>
        <w:t>d’OPALE</w:t>
      </w:r>
      <w:r w:rsidR="00881C60" w:rsidRPr="00755436">
        <w:rPr>
          <w:sz w:val="24"/>
          <w:szCs w:val="24"/>
          <w:lang w:val="fr-FR"/>
        </w:rPr>
        <w:t xml:space="preserve"> </w:t>
      </w:r>
      <w:r w:rsidRPr="00755436">
        <w:rPr>
          <w:sz w:val="24"/>
          <w:szCs w:val="24"/>
          <w:lang w:val="fr-FR"/>
        </w:rPr>
        <w:t>;</w:t>
      </w:r>
    </w:p>
    <w:p w14:paraId="19C5D78F" w14:textId="0E3D477C" w:rsidR="003975E9" w:rsidRPr="00755436" w:rsidRDefault="00E756B7" w:rsidP="00AA690E">
      <w:pPr>
        <w:pStyle w:val="AOHead4"/>
        <w:numPr>
          <w:ilvl w:val="3"/>
          <w:numId w:val="83"/>
        </w:numPr>
        <w:rPr>
          <w:sz w:val="24"/>
          <w:szCs w:val="24"/>
          <w:lang w:val="en-US"/>
        </w:rPr>
      </w:pPr>
      <w:r w:rsidRPr="00755436">
        <w:rPr>
          <w:sz w:val="24"/>
          <w:szCs w:val="24"/>
        </w:rPr>
        <w:t xml:space="preserve">l'utilisation illégale des </w:t>
      </w:r>
      <w:r w:rsidR="00952822">
        <w:rPr>
          <w:sz w:val="24"/>
          <w:szCs w:val="24"/>
        </w:rPr>
        <w:t>A</w:t>
      </w:r>
      <w:r w:rsidRPr="00755436">
        <w:rPr>
          <w:sz w:val="24"/>
          <w:szCs w:val="24"/>
        </w:rPr>
        <w:t xml:space="preserve">ctifs ; </w:t>
      </w:r>
    </w:p>
    <w:p w14:paraId="55EB450A" w14:textId="7B6CD882" w:rsidR="003975E9" w:rsidRPr="00755436" w:rsidRDefault="00E756B7" w:rsidP="00AA690E">
      <w:pPr>
        <w:pStyle w:val="AOHead4"/>
        <w:numPr>
          <w:ilvl w:val="3"/>
          <w:numId w:val="83"/>
        </w:numPr>
        <w:rPr>
          <w:sz w:val="24"/>
          <w:szCs w:val="24"/>
          <w:lang w:val="fr-FR"/>
        </w:rPr>
      </w:pPr>
      <w:r w:rsidRPr="00755436">
        <w:rPr>
          <w:sz w:val="24"/>
          <w:szCs w:val="24"/>
          <w:lang w:val="fr-FR"/>
        </w:rPr>
        <w:t xml:space="preserve">toute inexactitude, défaut ou omission dans la </w:t>
      </w:r>
      <w:r w:rsidR="00C261F7" w:rsidRPr="00C261F7">
        <w:rPr>
          <w:sz w:val="24"/>
          <w:szCs w:val="24"/>
          <w:lang w:val="fr-FR"/>
        </w:rPr>
        <w:t>Plateforme de Négociation d'Actifs Numériques,</w:t>
      </w:r>
      <w:r w:rsidR="00007D9E" w:rsidRPr="00C261F7">
        <w:rPr>
          <w:sz w:val="24"/>
          <w:szCs w:val="24"/>
          <w:lang w:val="fr-FR"/>
        </w:rPr>
        <w:t xml:space="preserve"> </w:t>
      </w:r>
      <w:r w:rsidR="00007D9E" w:rsidRPr="00755436">
        <w:rPr>
          <w:sz w:val="24"/>
          <w:szCs w:val="24"/>
          <w:lang w:val="fr-FR"/>
        </w:rPr>
        <w:t xml:space="preserve">le </w:t>
      </w:r>
      <w:r w:rsidR="00BE60DC">
        <w:rPr>
          <w:sz w:val="24"/>
          <w:szCs w:val="24"/>
          <w:lang w:val="fr-FR"/>
        </w:rPr>
        <w:t>Portefeuille</w:t>
      </w:r>
      <w:r w:rsidR="00007D9E" w:rsidRPr="00755436">
        <w:rPr>
          <w:sz w:val="24"/>
          <w:szCs w:val="24"/>
          <w:lang w:val="fr-FR"/>
        </w:rPr>
        <w:t xml:space="preserve"> ou la </w:t>
      </w:r>
      <w:r w:rsidR="00C261F7">
        <w:rPr>
          <w:sz w:val="24"/>
          <w:szCs w:val="24"/>
          <w:lang w:val="fr-FR"/>
        </w:rPr>
        <w:t>Blockchain</w:t>
      </w:r>
      <w:r w:rsidR="00007D9E" w:rsidRPr="00755436">
        <w:rPr>
          <w:sz w:val="24"/>
          <w:szCs w:val="24"/>
          <w:lang w:val="fr-FR"/>
        </w:rPr>
        <w:t xml:space="preserve"> </w:t>
      </w:r>
      <w:r w:rsidRPr="00755436">
        <w:rPr>
          <w:sz w:val="24"/>
          <w:szCs w:val="24"/>
          <w:lang w:val="fr-FR"/>
        </w:rPr>
        <w:t>;</w:t>
      </w:r>
    </w:p>
    <w:p w14:paraId="3DC48466" w14:textId="564580A2" w:rsidR="003975E9" w:rsidRPr="00755436" w:rsidRDefault="00E756B7" w:rsidP="00AA690E">
      <w:pPr>
        <w:pStyle w:val="AOHead4"/>
        <w:numPr>
          <w:ilvl w:val="3"/>
          <w:numId w:val="83"/>
        </w:numPr>
        <w:rPr>
          <w:sz w:val="24"/>
          <w:szCs w:val="24"/>
          <w:lang w:val="fr-FR"/>
        </w:rPr>
      </w:pPr>
      <w:r w:rsidRPr="00755436">
        <w:rPr>
          <w:sz w:val="24"/>
          <w:szCs w:val="24"/>
          <w:lang w:val="fr-FR"/>
        </w:rPr>
        <w:t xml:space="preserve">l'utilisation frauduleuse par le </w:t>
      </w:r>
      <w:r w:rsidR="00A02593" w:rsidRPr="00755436">
        <w:rPr>
          <w:sz w:val="24"/>
          <w:szCs w:val="24"/>
          <w:lang w:val="fr-FR"/>
        </w:rPr>
        <w:t>Client</w:t>
      </w:r>
      <w:r w:rsidR="00007D9E" w:rsidRPr="00755436">
        <w:rPr>
          <w:sz w:val="24"/>
          <w:szCs w:val="24"/>
          <w:lang w:val="fr-FR"/>
        </w:rPr>
        <w:t xml:space="preserve"> </w:t>
      </w:r>
      <w:r w:rsidRPr="00755436">
        <w:rPr>
          <w:sz w:val="24"/>
          <w:szCs w:val="24"/>
          <w:lang w:val="fr-FR"/>
        </w:rPr>
        <w:t xml:space="preserve">de </w:t>
      </w:r>
      <w:r w:rsidR="00007D9E" w:rsidRPr="00755436">
        <w:rPr>
          <w:sz w:val="24"/>
          <w:szCs w:val="24"/>
          <w:lang w:val="fr-FR"/>
        </w:rPr>
        <w:t xml:space="preserve">son </w:t>
      </w:r>
      <w:r w:rsidR="00BE60DC">
        <w:rPr>
          <w:sz w:val="24"/>
          <w:szCs w:val="24"/>
          <w:lang w:val="fr-FR"/>
        </w:rPr>
        <w:t>Portefeuille</w:t>
      </w:r>
      <w:r w:rsidR="00007D9E" w:rsidRPr="00755436">
        <w:rPr>
          <w:sz w:val="24"/>
          <w:szCs w:val="24"/>
          <w:lang w:val="fr-FR"/>
        </w:rPr>
        <w:t xml:space="preserve">, ou de tout </w:t>
      </w:r>
      <w:r w:rsidRPr="00755436">
        <w:rPr>
          <w:sz w:val="24"/>
          <w:szCs w:val="24"/>
          <w:lang w:val="fr-FR"/>
        </w:rPr>
        <w:t xml:space="preserve">moyen de paiement, tel qu'un </w:t>
      </w:r>
      <w:r w:rsidR="00007D9E" w:rsidRPr="00755436">
        <w:rPr>
          <w:sz w:val="24"/>
          <w:szCs w:val="24"/>
          <w:lang w:val="fr-FR"/>
        </w:rPr>
        <w:t xml:space="preserve">Virement </w:t>
      </w:r>
      <w:r w:rsidRPr="00755436">
        <w:rPr>
          <w:sz w:val="24"/>
          <w:szCs w:val="24"/>
          <w:lang w:val="fr-FR"/>
        </w:rPr>
        <w:t xml:space="preserve">sur </w:t>
      </w:r>
      <w:r w:rsidR="00952822">
        <w:rPr>
          <w:sz w:val="24"/>
          <w:szCs w:val="24"/>
          <w:lang w:val="fr-FR"/>
        </w:rPr>
        <w:t>le Relevé d’Identité Bancaire transmis par le Client</w:t>
      </w:r>
      <w:r w:rsidRPr="00755436">
        <w:rPr>
          <w:sz w:val="24"/>
          <w:szCs w:val="24"/>
          <w:lang w:val="fr-FR"/>
        </w:rPr>
        <w:t xml:space="preserve"> ; </w:t>
      </w:r>
    </w:p>
    <w:p w14:paraId="3019990C" w14:textId="05F712C8" w:rsidR="003975E9" w:rsidRPr="00755436" w:rsidRDefault="00E756B7" w:rsidP="00AA690E">
      <w:pPr>
        <w:pStyle w:val="AOHead4"/>
        <w:numPr>
          <w:ilvl w:val="3"/>
          <w:numId w:val="83"/>
        </w:numPr>
        <w:rPr>
          <w:sz w:val="24"/>
          <w:szCs w:val="24"/>
          <w:lang w:val="fr-FR"/>
        </w:rPr>
      </w:pPr>
      <w:r w:rsidRPr="00755436">
        <w:rPr>
          <w:sz w:val="24"/>
          <w:szCs w:val="24"/>
          <w:lang w:val="fr-FR"/>
        </w:rPr>
        <w:t xml:space="preserve">toute erreur, omission ou retard dans la transmission des données relatives au </w:t>
      </w:r>
      <w:r w:rsidR="00BE60DC">
        <w:rPr>
          <w:sz w:val="24"/>
          <w:szCs w:val="24"/>
          <w:lang w:val="fr-FR"/>
        </w:rPr>
        <w:t>Portefeuille</w:t>
      </w:r>
      <w:r w:rsidR="00007D9E" w:rsidRPr="00755436">
        <w:rPr>
          <w:sz w:val="24"/>
          <w:szCs w:val="24"/>
          <w:lang w:val="fr-FR"/>
        </w:rPr>
        <w:t xml:space="preserve"> </w:t>
      </w:r>
      <w:r w:rsidRPr="00755436">
        <w:rPr>
          <w:sz w:val="24"/>
          <w:szCs w:val="24"/>
          <w:lang w:val="fr-FR"/>
        </w:rPr>
        <w:t xml:space="preserve">ou aux coordonnées bancaires </w:t>
      </w:r>
      <w:r w:rsidR="00007D9E" w:rsidRPr="00755436">
        <w:rPr>
          <w:sz w:val="24"/>
          <w:szCs w:val="24"/>
          <w:lang w:val="fr-FR"/>
        </w:rPr>
        <w:t xml:space="preserve">du </w:t>
      </w:r>
      <w:r w:rsidR="00A02593" w:rsidRPr="00755436">
        <w:rPr>
          <w:sz w:val="24"/>
          <w:szCs w:val="24"/>
          <w:lang w:val="fr-FR"/>
        </w:rPr>
        <w:t>Client</w:t>
      </w:r>
      <w:r w:rsidR="00007D9E" w:rsidRPr="00755436">
        <w:rPr>
          <w:sz w:val="24"/>
          <w:szCs w:val="24"/>
          <w:lang w:val="fr-FR"/>
        </w:rPr>
        <w:t xml:space="preserve"> ; </w:t>
      </w:r>
    </w:p>
    <w:p w14:paraId="61113E1E" w14:textId="31271D80" w:rsidR="003975E9" w:rsidRPr="00755436" w:rsidRDefault="00E756B7" w:rsidP="00AA690E">
      <w:pPr>
        <w:pStyle w:val="AOHead4"/>
        <w:numPr>
          <w:ilvl w:val="3"/>
          <w:numId w:val="83"/>
        </w:numPr>
        <w:rPr>
          <w:sz w:val="24"/>
          <w:szCs w:val="24"/>
          <w:lang w:val="fr-FR"/>
        </w:rPr>
      </w:pPr>
      <w:r w:rsidRPr="00755436">
        <w:rPr>
          <w:sz w:val="24"/>
          <w:szCs w:val="24"/>
          <w:lang w:val="fr-FR"/>
        </w:rPr>
        <w:t xml:space="preserve">chaque </w:t>
      </w:r>
      <w:r w:rsidR="00DE0D92">
        <w:rPr>
          <w:sz w:val="24"/>
          <w:szCs w:val="24"/>
          <w:lang w:val="fr-FR"/>
        </w:rPr>
        <w:t>S</w:t>
      </w:r>
      <w:r w:rsidRPr="00755436">
        <w:rPr>
          <w:sz w:val="24"/>
          <w:szCs w:val="24"/>
          <w:lang w:val="fr-FR"/>
        </w:rPr>
        <w:t xml:space="preserve">ervice </w:t>
      </w:r>
      <w:r w:rsidR="00B41F81" w:rsidRPr="00755436">
        <w:rPr>
          <w:sz w:val="24"/>
          <w:szCs w:val="24"/>
          <w:lang w:val="fr-FR"/>
        </w:rPr>
        <w:t xml:space="preserve">fourni par le </w:t>
      </w:r>
      <w:r w:rsidR="00007D9E" w:rsidRPr="00755436">
        <w:rPr>
          <w:sz w:val="24"/>
          <w:szCs w:val="24"/>
          <w:lang w:val="fr-FR"/>
        </w:rPr>
        <w:t xml:space="preserve">marché de la </w:t>
      </w:r>
      <w:r w:rsidR="00C261F7" w:rsidRPr="00C261F7">
        <w:rPr>
          <w:sz w:val="24"/>
          <w:szCs w:val="24"/>
          <w:lang w:val="fr-FR"/>
        </w:rPr>
        <w:t>Plateforme de Négociation d'Actifs Numériques</w:t>
      </w:r>
      <w:r w:rsidR="00007D9E" w:rsidRPr="00C261F7">
        <w:rPr>
          <w:sz w:val="24"/>
          <w:szCs w:val="24"/>
          <w:lang w:val="fr-FR"/>
        </w:rPr>
        <w:t>,</w:t>
      </w:r>
      <w:r w:rsidR="00007D9E" w:rsidRPr="00755436">
        <w:rPr>
          <w:sz w:val="24"/>
          <w:szCs w:val="24"/>
          <w:lang w:val="fr-FR"/>
        </w:rPr>
        <w:t xml:space="preserve"> tout </w:t>
      </w:r>
      <w:r w:rsidR="00B41F81" w:rsidRPr="00755436">
        <w:rPr>
          <w:sz w:val="24"/>
          <w:szCs w:val="24"/>
          <w:lang w:val="fr-FR"/>
        </w:rPr>
        <w:t xml:space="preserve">prestataire </w:t>
      </w:r>
      <w:r w:rsidR="00DE0D92">
        <w:rPr>
          <w:sz w:val="24"/>
          <w:szCs w:val="24"/>
          <w:lang w:val="fr-FR"/>
        </w:rPr>
        <w:t xml:space="preserve">sur Actifs Numériques </w:t>
      </w:r>
      <w:r w:rsidR="00B41F81" w:rsidRPr="00755436">
        <w:rPr>
          <w:sz w:val="24"/>
          <w:szCs w:val="24"/>
          <w:lang w:val="fr-FR"/>
        </w:rPr>
        <w:t>ou tout émetteur d'</w:t>
      </w:r>
      <w:r w:rsidR="00DE0D92">
        <w:rPr>
          <w:sz w:val="24"/>
          <w:szCs w:val="24"/>
          <w:lang w:val="fr-FR"/>
        </w:rPr>
        <w:t>A</w:t>
      </w:r>
      <w:r w:rsidR="00007D9E" w:rsidRPr="00755436">
        <w:rPr>
          <w:sz w:val="24"/>
          <w:szCs w:val="24"/>
          <w:lang w:val="fr-FR"/>
        </w:rPr>
        <w:t xml:space="preserve">ctifs </w:t>
      </w:r>
      <w:r w:rsidR="000A3D3D" w:rsidRPr="00755436">
        <w:rPr>
          <w:sz w:val="24"/>
          <w:szCs w:val="24"/>
          <w:lang w:val="fr-FR"/>
        </w:rPr>
        <w:t>Numériques</w:t>
      </w:r>
      <w:r w:rsidR="00007D9E" w:rsidRPr="00755436">
        <w:rPr>
          <w:sz w:val="24"/>
          <w:szCs w:val="24"/>
          <w:lang w:val="fr-FR"/>
        </w:rPr>
        <w:t xml:space="preserve"> </w:t>
      </w:r>
      <w:r w:rsidR="00DE0D92">
        <w:rPr>
          <w:sz w:val="24"/>
          <w:szCs w:val="24"/>
          <w:lang w:val="fr-FR"/>
        </w:rPr>
        <w:t xml:space="preserve">sur le Réseau de Services sur Actifs Numériques ou tout autre réseau </w:t>
      </w:r>
      <w:r w:rsidR="00B41F81" w:rsidRPr="00755436">
        <w:rPr>
          <w:sz w:val="24"/>
          <w:szCs w:val="24"/>
          <w:lang w:val="fr-FR"/>
        </w:rPr>
        <w:t>;</w:t>
      </w:r>
    </w:p>
    <w:p w14:paraId="6D890027" w14:textId="4E03D08F" w:rsidR="003975E9" w:rsidRPr="00755436" w:rsidRDefault="00E756B7" w:rsidP="00AA690E">
      <w:pPr>
        <w:pStyle w:val="AOHead4"/>
        <w:numPr>
          <w:ilvl w:val="3"/>
          <w:numId w:val="83"/>
        </w:numPr>
        <w:rPr>
          <w:sz w:val="24"/>
          <w:szCs w:val="24"/>
          <w:lang w:val="fr-FR"/>
        </w:rPr>
      </w:pPr>
      <w:r w:rsidRPr="00755436">
        <w:rPr>
          <w:sz w:val="24"/>
          <w:szCs w:val="24"/>
          <w:lang w:val="fr-FR"/>
        </w:rPr>
        <w:t xml:space="preserve">tout manquement à la lutte contre le blanchiment de capitaux et le </w:t>
      </w:r>
      <w:r w:rsidR="00007D9E" w:rsidRPr="00755436">
        <w:rPr>
          <w:sz w:val="24"/>
          <w:szCs w:val="24"/>
          <w:lang w:val="fr-FR"/>
        </w:rPr>
        <w:t>financement du terrorisme, conformément à l'</w:t>
      </w:r>
      <w:r w:rsidR="000A3D3D" w:rsidRPr="00755436">
        <w:rPr>
          <w:sz w:val="24"/>
          <w:szCs w:val="24"/>
          <w:lang w:val="fr-FR"/>
        </w:rPr>
        <w:t>Article</w:t>
      </w:r>
      <w:r w:rsidR="00007D9E" w:rsidRPr="00755436">
        <w:rPr>
          <w:sz w:val="24"/>
          <w:szCs w:val="24"/>
          <w:lang w:val="fr-FR"/>
        </w:rPr>
        <w:t xml:space="preserve"> </w:t>
      </w:r>
      <w:r w:rsidR="00BB1329">
        <w:rPr>
          <w:sz w:val="24"/>
          <w:szCs w:val="24"/>
          <w:lang w:val="fr-FR"/>
        </w:rPr>
        <w:t>7</w:t>
      </w:r>
      <w:r w:rsidR="00007D9E" w:rsidRPr="00755436">
        <w:rPr>
          <w:sz w:val="24"/>
          <w:szCs w:val="24"/>
          <w:lang w:val="fr-FR"/>
        </w:rPr>
        <w:t>(</w:t>
      </w:r>
      <w:r w:rsidR="00DE0D92">
        <w:rPr>
          <w:i/>
          <w:iCs/>
          <w:sz w:val="24"/>
          <w:szCs w:val="24"/>
          <w:lang w:val="fr-FR"/>
        </w:rPr>
        <w:t>L</w:t>
      </w:r>
      <w:r w:rsidR="00007D9E" w:rsidRPr="00755436">
        <w:rPr>
          <w:i/>
          <w:iCs/>
          <w:sz w:val="24"/>
          <w:szCs w:val="24"/>
          <w:lang w:val="fr-FR"/>
        </w:rPr>
        <w:t>utte contre le blanchiment de capitaux et le financement du terrorisme</w:t>
      </w:r>
      <w:r w:rsidR="00007D9E" w:rsidRPr="00755436">
        <w:rPr>
          <w:sz w:val="24"/>
          <w:szCs w:val="24"/>
          <w:lang w:val="fr-FR"/>
        </w:rPr>
        <w:t xml:space="preserve">) </w:t>
      </w:r>
      <w:r w:rsidRPr="00755436">
        <w:rPr>
          <w:sz w:val="24"/>
          <w:szCs w:val="24"/>
          <w:lang w:val="fr-FR"/>
        </w:rPr>
        <w:t>;</w:t>
      </w:r>
    </w:p>
    <w:p w14:paraId="3BD7D0A7" w14:textId="73B9AB0A" w:rsidR="003975E9" w:rsidRPr="00755436" w:rsidRDefault="00E756B7" w:rsidP="00AA690E">
      <w:pPr>
        <w:pStyle w:val="AOHead4"/>
        <w:numPr>
          <w:ilvl w:val="3"/>
          <w:numId w:val="83"/>
        </w:numPr>
        <w:rPr>
          <w:sz w:val="24"/>
          <w:szCs w:val="24"/>
          <w:lang w:val="fr-FR"/>
        </w:rPr>
      </w:pPr>
      <w:r w:rsidRPr="00755436">
        <w:rPr>
          <w:sz w:val="24"/>
          <w:szCs w:val="24"/>
          <w:lang w:val="fr-FR"/>
        </w:rPr>
        <w:lastRenderedPageBreak/>
        <w:t xml:space="preserve">les risques inhérents au </w:t>
      </w:r>
      <w:r w:rsidR="00BE60DC" w:rsidRPr="00755436">
        <w:rPr>
          <w:sz w:val="24"/>
          <w:szCs w:val="24"/>
          <w:lang w:val="fr-FR"/>
        </w:rPr>
        <w:t>Réseau de Services sur Actifs Numériques</w:t>
      </w:r>
      <w:r w:rsidRPr="00C261F7">
        <w:rPr>
          <w:sz w:val="24"/>
          <w:szCs w:val="24"/>
          <w:lang w:val="fr-FR"/>
        </w:rPr>
        <w:t>,</w:t>
      </w:r>
      <w:r w:rsidRPr="00755436">
        <w:rPr>
          <w:sz w:val="24"/>
          <w:szCs w:val="24"/>
          <w:lang w:val="fr-FR"/>
        </w:rPr>
        <w:t xml:space="preserve"> en particulier l'apparition d'une </w:t>
      </w:r>
      <w:r w:rsidR="00007D9E" w:rsidRPr="00755436">
        <w:rPr>
          <w:sz w:val="24"/>
          <w:szCs w:val="24"/>
          <w:lang w:val="fr-FR"/>
        </w:rPr>
        <w:t xml:space="preserve">fourche </w:t>
      </w:r>
      <w:r w:rsidRPr="00755436">
        <w:rPr>
          <w:sz w:val="24"/>
          <w:szCs w:val="24"/>
          <w:lang w:val="fr-FR"/>
        </w:rPr>
        <w:t xml:space="preserve">sur la </w:t>
      </w:r>
      <w:r w:rsidR="00C261F7" w:rsidRPr="00C261F7">
        <w:rPr>
          <w:sz w:val="24"/>
          <w:szCs w:val="24"/>
          <w:lang w:val="fr-FR"/>
        </w:rPr>
        <w:t>Plateforme de Négociation d'Actifs Numériques</w:t>
      </w:r>
      <w:r w:rsidR="00C261F7" w:rsidRPr="00755436">
        <w:rPr>
          <w:sz w:val="24"/>
          <w:szCs w:val="24"/>
          <w:lang w:val="fr-FR"/>
        </w:rPr>
        <w:t xml:space="preserve"> </w:t>
      </w:r>
      <w:r w:rsidR="00007D9E" w:rsidRPr="00755436">
        <w:rPr>
          <w:sz w:val="24"/>
          <w:szCs w:val="24"/>
          <w:lang w:val="fr-FR"/>
        </w:rPr>
        <w:t xml:space="preserve">ou sur la </w:t>
      </w:r>
      <w:r w:rsidR="00C261F7">
        <w:rPr>
          <w:sz w:val="24"/>
          <w:szCs w:val="24"/>
          <w:lang w:val="fr-FR"/>
        </w:rPr>
        <w:t>Blockchain</w:t>
      </w:r>
      <w:r w:rsidR="00007D9E" w:rsidRPr="00755436">
        <w:rPr>
          <w:sz w:val="24"/>
          <w:szCs w:val="24"/>
          <w:lang w:val="fr-FR"/>
        </w:rPr>
        <w:t xml:space="preserve">, </w:t>
      </w:r>
      <w:r w:rsidRPr="00755436">
        <w:rPr>
          <w:sz w:val="24"/>
          <w:szCs w:val="24"/>
          <w:lang w:val="fr-FR"/>
        </w:rPr>
        <w:t xml:space="preserve">qui invaliderait </w:t>
      </w:r>
      <w:r w:rsidR="00007D9E" w:rsidRPr="00755436">
        <w:rPr>
          <w:sz w:val="24"/>
          <w:szCs w:val="24"/>
          <w:lang w:val="fr-FR"/>
        </w:rPr>
        <w:t xml:space="preserve">certaines </w:t>
      </w:r>
      <w:r w:rsidR="00C261F7">
        <w:rPr>
          <w:sz w:val="24"/>
          <w:szCs w:val="24"/>
          <w:lang w:val="fr-FR"/>
        </w:rPr>
        <w:t>Transactions</w:t>
      </w:r>
      <w:r w:rsidRPr="00755436">
        <w:rPr>
          <w:sz w:val="24"/>
          <w:szCs w:val="24"/>
          <w:lang w:val="fr-FR"/>
        </w:rPr>
        <w:t xml:space="preserve"> ; et</w:t>
      </w:r>
    </w:p>
    <w:p w14:paraId="616C7381" w14:textId="77777777" w:rsidR="003975E9" w:rsidRPr="00755436" w:rsidRDefault="00E756B7" w:rsidP="00AA690E">
      <w:pPr>
        <w:pStyle w:val="AOHead4"/>
        <w:numPr>
          <w:ilvl w:val="3"/>
          <w:numId w:val="83"/>
        </w:numPr>
        <w:rPr>
          <w:sz w:val="24"/>
          <w:szCs w:val="24"/>
          <w:lang w:val="fr-FR"/>
        </w:rPr>
      </w:pPr>
      <w:r w:rsidRPr="00755436">
        <w:rPr>
          <w:sz w:val="24"/>
          <w:szCs w:val="24"/>
          <w:lang w:val="fr-FR"/>
        </w:rPr>
        <w:t>une perte financière, un trouble commercial ou une perte d'opportunité pouvant se caractériser par un manque à gagner</w:t>
      </w:r>
      <w:r w:rsidR="00007D9E" w:rsidRPr="00755436">
        <w:rPr>
          <w:sz w:val="24"/>
          <w:szCs w:val="24"/>
          <w:lang w:val="fr-FR"/>
        </w:rPr>
        <w:t>.</w:t>
      </w:r>
    </w:p>
    <w:p w14:paraId="1897F7BA" w14:textId="385D4A0B" w:rsidR="003975E9" w:rsidRPr="00755436" w:rsidRDefault="00E756B7" w:rsidP="00AA690E">
      <w:pPr>
        <w:pStyle w:val="AOHead3"/>
        <w:numPr>
          <w:ilvl w:val="2"/>
          <w:numId w:val="83"/>
        </w:numPr>
        <w:rPr>
          <w:sz w:val="24"/>
          <w:szCs w:val="24"/>
          <w:lang w:val="fr-FR"/>
        </w:rPr>
      </w:pPr>
      <w:r w:rsidRPr="00755436">
        <w:rPr>
          <w:sz w:val="24"/>
          <w:szCs w:val="24"/>
          <w:lang w:val="fr-FR"/>
        </w:rPr>
        <w:t xml:space="preserve">Limitation des pertes. Outre </w:t>
      </w:r>
      <w:r w:rsidR="00D50B1B">
        <w:rPr>
          <w:sz w:val="24"/>
          <w:szCs w:val="24"/>
          <w:lang w:val="fr-FR"/>
        </w:rPr>
        <w:t>les limitations de responsabilité développées</w:t>
      </w:r>
      <w:r w:rsidRPr="00755436">
        <w:rPr>
          <w:sz w:val="24"/>
          <w:szCs w:val="24"/>
          <w:lang w:val="fr-FR"/>
        </w:rPr>
        <w:t xml:space="preserve"> </w:t>
      </w:r>
      <w:r w:rsidR="00666FAD" w:rsidRPr="00755436">
        <w:rPr>
          <w:sz w:val="24"/>
          <w:szCs w:val="24"/>
          <w:lang w:val="fr-FR"/>
        </w:rPr>
        <w:t>ci-dessus</w:t>
      </w:r>
      <w:r w:rsidRPr="00755436">
        <w:rPr>
          <w:sz w:val="24"/>
          <w:szCs w:val="24"/>
          <w:lang w:val="fr-FR"/>
        </w:rPr>
        <w:t xml:space="preserve">, </w:t>
      </w:r>
      <w:r w:rsidR="00DD569B">
        <w:rPr>
          <w:sz w:val="24"/>
          <w:szCs w:val="24"/>
          <w:lang w:val="fr-FR"/>
        </w:rPr>
        <w:t>OPALE</w:t>
      </w:r>
      <w:r w:rsidRPr="00755436">
        <w:rPr>
          <w:sz w:val="24"/>
          <w:szCs w:val="24"/>
          <w:lang w:val="fr-FR"/>
        </w:rPr>
        <w:t>, ses filiales, dirigeants, actionnaires, administrateurs, agents, employés ou représentants respectifs ne peuvent en aucun cas être tenus responsables des types de pertes ou de dommages suivants :</w:t>
      </w:r>
    </w:p>
    <w:p w14:paraId="19076893" w14:textId="6CBEE553" w:rsidR="003975E9" w:rsidRPr="00755436" w:rsidRDefault="00E756B7" w:rsidP="00AA690E">
      <w:pPr>
        <w:pStyle w:val="AOHead4"/>
        <w:numPr>
          <w:ilvl w:val="3"/>
          <w:numId w:val="83"/>
        </w:numPr>
        <w:rPr>
          <w:sz w:val="24"/>
          <w:szCs w:val="24"/>
          <w:lang w:val="fr-FR"/>
        </w:rPr>
      </w:pPr>
      <w:r w:rsidRPr="00755436">
        <w:rPr>
          <w:sz w:val="24"/>
          <w:szCs w:val="24"/>
          <w:lang w:val="fr-FR"/>
        </w:rPr>
        <w:t xml:space="preserve">toute perte de bénéfices ou perte de revenus ou de gains escomptés, y compris toute perte de bénéfices commerciaux anticipés et/ou toute perte commerciale réelle ou hypothétique, qu'elle soit directe ou indirecte, même si nous en avons connaissance ou si nous savions ou aurions dû savoir qu'elle était possible ; ou tout dommage découlant de ou lié à des </w:t>
      </w:r>
      <w:r w:rsidR="00666FAD" w:rsidRPr="00755436">
        <w:rPr>
          <w:sz w:val="24"/>
          <w:szCs w:val="24"/>
          <w:lang w:val="fr-FR"/>
        </w:rPr>
        <w:t xml:space="preserve">Actifs </w:t>
      </w:r>
      <w:r w:rsidRPr="00755436">
        <w:rPr>
          <w:sz w:val="24"/>
          <w:szCs w:val="24"/>
          <w:lang w:val="fr-FR"/>
        </w:rPr>
        <w:t xml:space="preserve">qui ne sont pas des Actifs </w:t>
      </w:r>
      <w:r w:rsidR="00666FAD" w:rsidRPr="00755436">
        <w:rPr>
          <w:sz w:val="24"/>
          <w:szCs w:val="24"/>
          <w:lang w:val="fr-FR"/>
        </w:rPr>
        <w:t xml:space="preserve">pris en charge </w:t>
      </w:r>
      <w:r w:rsidR="00F60B7B" w:rsidRPr="00755436">
        <w:rPr>
          <w:sz w:val="24"/>
          <w:szCs w:val="24"/>
          <w:lang w:val="fr-FR"/>
        </w:rPr>
        <w:t xml:space="preserve">par le </w:t>
      </w:r>
      <w:r w:rsidR="00BE60DC">
        <w:rPr>
          <w:sz w:val="24"/>
          <w:szCs w:val="24"/>
          <w:lang w:val="fr-FR"/>
        </w:rPr>
        <w:t>Portefeuille</w:t>
      </w:r>
      <w:r w:rsidR="00F60B7B" w:rsidRPr="00755436">
        <w:rPr>
          <w:sz w:val="24"/>
          <w:szCs w:val="24"/>
          <w:lang w:val="fr-FR"/>
        </w:rPr>
        <w:t xml:space="preserve"> détenu par </w:t>
      </w:r>
      <w:r w:rsidR="00DD569B">
        <w:rPr>
          <w:sz w:val="24"/>
          <w:szCs w:val="24"/>
          <w:lang w:val="fr-FR"/>
        </w:rPr>
        <w:t>OPALE</w:t>
      </w:r>
      <w:r w:rsidR="00F60B7B" w:rsidRPr="00755436">
        <w:rPr>
          <w:sz w:val="24"/>
          <w:szCs w:val="24"/>
          <w:lang w:val="fr-FR"/>
        </w:rPr>
        <w:t xml:space="preserve"> </w:t>
      </w:r>
      <w:r w:rsidRPr="00755436">
        <w:rPr>
          <w:sz w:val="24"/>
          <w:szCs w:val="24"/>
          <w:lang w:val="fr-FR"/>
        </w:rPr>
        <w:t xml:space="preserve">; </w:t>
      </w:r>
    </w:p>
    <w:p w14:paraId="4C438640" w14:textId="66526D26" w:rsidR="003975E9" w:rsidRPr="00755436" w:rsidRDefault="00E756B7" w:rsidP="00AA690E">
      <w:pPr>
        <w:pStyle w:val="AOHead4"/>
        <w:numPr>
          <w:ilvl w:val="3"/>
          <w:numId w:val="83"/>
        </w:numPr>
        <w:rPr>
          <w:sz w:val="24"/>
          <w:szCs w:val="24"/>
          <w:lang w:val="fr-FR"/>
        </w:rPr>
      </w:pPr>
      <w:r w:rsidRPr="00755436">
        <w:rPr>
          <w:sz w:val="24"/>
          <w:szCs w:val="24"/>
          <w:lang w:val="fr-FR"/>
        </w:rPr>
        <w:t xml:space="preserve">toute perte ou atteinte à la réputation ou au fonds de commerce ; toute perte d'activité ou d'opportunité, de contrats ; toute perte de temps de gestion ou autres dépenses personnelles ; ou toute autre perte de revenus ou d'économies réels ou anticipés, qu'elle soit directe ou indirecte, même si </w:t>
      </w:r>
      <w:r w:rsidR="00DD569B">
        <w:rPr>
          <w:sz w:val="24"/>
          <w:szCs w:val="24"/>
          <w:lang w:val="fr-FR"/>
        </w:rPr>
        <w:t>OPALE</w:t>
      </w:r>
      <w:r w:rsidR="00F60B7B" w:rsidRPr="00755436">
        <w:rPr>
          <w:sz w:val="24"/>
          <w:szCs w:val="24"/>
          <w:lang w:val="fr-FR"/>
        </w:rPr>
        <w:t xml:space="preserve"> </w:t>
      </w:r>
      <w:r w:rsidRPr="00755436">
        <w:rPr>
          <w:sz w:val="24"/>
          <w:szCs w:val="24"/>
          <w:lang w:val="fr-FR"/>
        </w:rPr>
        <w:t xml:space="preserve">en est informée ou si </w:t>
      </w:r>
      <w:r w:rsidR="00F60B7B" w:rsidRPr="00755436">
        <w:rPr>
          <w:sz w:val="24"/>
          <w:szCs w:val="24"/>
          <w:lang w:val="fr-FR"/>
        </w:rPr>
        <w:t xml:space="preserve">elle </w:t>
      </w:r>
      <w:r w:rsidRPr="00755436">
        <w:rPr>
          <w:sz w:val="24"/>
          <w:szCs w:val="24"/>
          <w:lang w:val="fr-FR"/>
        </w:rPr>
        <w:t xml:space="preserve">en connaissait ou aurait dû en connaître l'éventualité ; </w:t>
      </w:r>
    </w:p>
    <w:p w14:paraId="55821D97" w14:textId="0D14FE4E" w:rsidR="003975E9" w:rsidRPr="0084273C" w:rsidRDefault="00E756B7" w:rsidP="002A3595">
      <w:pPr>
        <w:pStyle w:val="AOHead4"/>
        <w:numPr>
          <w:ilvl w:val="3"/>
          <w:numId w:val="24"/>
        </w:numPr>
        <w:rPr>
          <w:sz w:val="24"/>
          <w:szCs w:val="24"/>
          <w:lang w:val="fr-FR"/>
        </w:rPr>
      </w:pPr>
      <w:r w:rsidRPr="00755436">
        <w:rPr>
          <w:sz w:val="24"/>
          <w:szCs w:val="24"/>
          <w:lang w:val="fr-FR"/>
        </w:rPr>
        <w:t xml:space="preserve">toute perte d'utilisation du matériel, des logiciels ou des </w:t>
      </w:r>
      <w:r w:rsidR="00D50B1B">
        <w:rPr>
          <w:sz w:val="24"/>
          <w:szCs w:val="24"/>
          <w:lang w:val="fr-FR"/>
        </w:rPr>
        <w:t>données</w:t>
      </w:r>
      <w:r w:rsidRPr="00755436">
        <w:rPr>
          <w:sz w:val="24"/>
          <w:szCs w:val="24"/>
          <w:lang w:val="fr-FR"/>
        </w:rPr>
        <w:t xml:space="preserve"> et/ou toute corruption de</w:t>
      </w:r>
      <w:r w:rsidR="00D50B1B">
        <w:rPr>
          <w:sz w:val="24"/>
          <w:szCs w:val="24"/>
          <w:lang w:val="fr-FR"/>
        </w:rPr>
        <w:t xml:space="preserve"> données</w:t>
      </w:r>
      <w:r w:rsidRPr="00755436">
        <w:rPr>
          <w:sz w:val="24"/>
          <w:szCs w:val="24"/>
          <w:lang w:val="fr-FR"/>
        </w:rPr>
        <w:t xml:space="preserve"> ; ainsi que, mais sans s'y limiter, toute perte ou tout dommage découlant de ou lié à toute inexactitude, tout défaut ou toute omission dans les données de prix des actifs ; toute erreur, tout retard ou toute interruption dans la transmission de ces données ; les virus ou autres logiciels malveillants, les logiciels, les systèmes exploités par nous ou en votre nom et pour votre compte ou tout site web lié aux </w:t>
      </w:r>
      <w:r w:rsidR="00D50B1B">
        <w:rPr>
          <w:sz w:val="24"/>
          <w:szCs w:val="24"/>
          <w:lang w:val="fr-FR"/>
        </w:rPr>
        <w:t>S</w:t>
      </w:r>
      <w:r w:rsidRPr="00755436">
        <w:rPr>
          <w:sz w:val="24"/>
          <w:szCs w:val="24"/>
          <w:lang w:val="fr-FR"/>
        </w:rPr>
        <w:t xml:space="preserve">ervices de </w:t>
      </w:r>
      <w:r w:rsidR="00DD569B">
        <w:rPr>
          <w:sz w:val="24"/>
          <w:szCs w:val="24"/>
          <w:lang w:val="fr-FR"/>
        </w:rPr>
        <w:t>OPALE</w:t>
      </w:r>
      <w:r w:rsidR="0084273C">
        <w:rPr>
          <w:sz w:val="24"/>
          <w:szCs w:val="24"/>
          <w:lang w:val="fr-FR"/>
        </w:rPr>
        <w:t xml:space="preserve"> (</w:t>
      </w:r>
      <w:hyperlink r:id="rId11" w:history="1">
        <w:r w:rsidR="0084273C" w:rsidRPr="005F1A5F">
          <w:rPr>
            <w:rStyle w:val="Lienhypertexte"/>
            <w:sz w:val="24"/>
            <w:szCs w:val="24"/>
            <w:lang w:val="fr-FR"/>
          </w:rPr>
          <w:t>https://www.opalecrypto.com/</w:t>
        </w:r>
      </w:hyperlink>
      <w:r w:rsidR="0084273C" w:rsidRPr="0084273C">
        <w:rPr>
          <w:sz w:val="24"/>
          <w:szCs w:val="24"/>
          <w:lang w:val="fr-FR"/>
        </w:rPr>
        <w:t>)</w:t>
      </w:r>
      <w:r w:rsidR="00F60B7B" w:rsidRPr="0084273C">
        <w:rPr>
          <w:sz w:val="24"/>
          <w:szCs w:val="24"/>
          <w:lang w:val="fr-FR"/>
        </w:rPr>
        <w:t xml:space="preserve"> </w:t>
      </w:r>
      <w:r w:rsidRPr="0084273C">
        <w:rPr>
          <w:sz w:val="24"/>
          <w:szCs w:val="24"/>
          <w:lang w:val="fr-FR"/>
        </w:rPr>
        <w:t>; et</w:t>
      </w:r>
    </w:p>
    <w:p w14:paraId="7BB6099C" w14:textId="78271371" w:rsidR="003975E9" w:rsidRPr="00755436" w:rsidRDefault="00E756B7" w:rsidP="00AA690E">
      <w:pPr>
        <w:pStyle w:val="AOHead4"/>
        <w:numPr>
          <w:ilvl w:val="3"/>
          <w:numId w:val="83"/>
        </w:numPr>
        <w:rPr>
          <w:sz w:val="24"/>
          <w:szCs w:val="24"/>
          <w:lang w:val="fr-FR"/>
        </w:rPr>
      </w:pPr>
      <w:r w:rsidRPr="00755436">
        <w:rPr>
          <w:sz w:val="24"/>
          <w:szCs w:val="24"/>
          <w:lang w:val="fr-FR"/>
        </w:rPr>
        <w:t xml:space="preserve">toute perte ou tout dommage de quelque nature que ce soit qui ne résulte pas directement de notre violation du présent </w:t>
      </w:r>
      <w:r w:rsidR="001662F8" w:rsidRPr="00755436">
        <w:rPr>
          <w:sz w:val="24"/>
          <w:szCs w:val="24"/>
          <w:lang w:val="fr-FR"/>
        </w:rPr>
        <w:t>Contrat</w:t>
      </w:r>
      <w:r w:rsidRPr="00755436">
        <w:rPr>
          <w:sz w:val="24"/>
          <w:szCs w:val="24"/>
          <w:lang w:val="fr-FR"/>
        </w:rPr>
        <w:t>.</w:t>
      </w:r>
    </w:p>
    <w:p w14:paraId="119BAB1F" w14:textId="4F98CF99" w:rsidR="003975E9" w:rsidRPr="00755436" w:rsidRDefault="00E756B7" w:rsidP="00AA690E">
      <w:pPr>
        <w:pStyle w:val="AOHead3"/>
        <w:numPr>
          <w:ilvl w:val="2"/>
          <w:numId w:val="83"/>
        </w:numPr>
        <w:rPr>
          <w:sz w:val="24"/>
          <w:szCs w:val="24"/>
          <w:lang w:val="fr-FR"/>
        </w:rPr>
      </w:pPr>
      <w:r w:rsidRPr="00755436">
        <w:rPr>
          <w:sz w:val="24"/>
          <w:szCs w:val="24"/>
          <w:lang w:val="fr-FR"/>
        </w:rPr>
        <w:t xml:space="preserve">Dans toute la mesure permise par les lois et réglementations applicables, </w:t>
      </w:r>
      <w:r w:rsidR="00102302" w:rsidRPr="00755436">
        <w:rPr>
          <w:sz w:val="24"/>
          <w:szCs w:val="24"/>
          <w:lang w:val="fr-FR"/>
        </w:rPr>
        <w:t xml:space="preserve">chaque </w:t>
      </w:r>
      <w:r w:rsidR="0085275D">
        <w:rPr>
          <w:sz w:val="24"/>
          <w:szCs w:val="24"/>
          <w:lang w:val="fr-FR"/>
        </w:rPr>
        <w:t>S</w:t>
      </w:r>
      <w:r w:rsidR="00102302" w:rsidRPr="00755436">
        <w:rPr>
          <w:sz w:val="24"/>
          <w:szCs w:val="24"/>
          <w:lang w:val="fr-FR"/>
        </w:rPr>
        <w:t xml:space="preserve">ervice </w:t>
      </w:r>
      <w:r w:rsidR="00F60B7B" w:rsidRPr="00755436">
        <w:rPr>
          <w:sz w:val="24"/>
          <w:szCs w:val="24"/>
          <w:lang w:val="fr-FR"/>
        </w:rPr>
        <w:t xml:space="preserve">fourni par </w:t>
      </w:r>
      <w:r w:rsidR="00DD569B">
        <w:rPr>
          <w:sz w:val="24"/>
          <w:szCs w:val="24"/>
          <w:lang w:val="fr-FR"/>
        </w:rPr>
        <w:t>OPALE</w:t>
      </w:r>
      <w:r w:rsidR="00F60B7B" w:rsidRPr="00755436">
        <w:rPr>
          <w:sz w:val="24"/>
          <w:szCs w:val="24"/>
          <w:lang w:val="fr-FR"/>
        </w:rPr>
        <w:t xml:space="preserve"> </w:t>
      </w:r>
      <w:r w:rsidRPr="00755436">
        <w:rPr>
          <w:sz w:val="24"/>
          <w:szCs w:val="24"/>
          <w:lang w:val="fr-FR"/>
        </w:rPr>
        <w:t xml:space="preserve">et tout produit, </w:t>
      </w:r>
      <w:r w:rsidR="0085275D">
        <w:rPr>
          <w:sz w:val="24"/>
          <w:szCs w:val="24"/>
          <w:lang w:val="fr-FR"/>
        </w:rPr>
        <w:t>S</w:t>
      </w:r>
      <w:r w:rsidRPr="00755436">
        <w:rPr>
          <w:sz w:val="24"/>
          <w:szCs w:val="24"/>
          <w:lang w:val="fr-FR"/>
        </w:rPr>
        <w:t xml:space="preserve">ervice ou autre élément fourni par </w:t>
      </w:r>
      <w:r w:rsidR="00DD569B">
        <w:rPr>
          <w:sz w:val="24"/>
          <w:szCs w:val="24"/>
          <w:lang w:val="fr-FR"/>
        </w:rPr>
        <w:t>OPALE</w:t>
      </w:r>
      <w:r w:rsidR="00F60B7B" w:rsidRPr="00755436">
        <w:rPr>
          <w:sz w:val="24"/>
          <w:szCs w:val="24"/>
          <w:lang w:val="fr-FR"/>
        </w:rPr>
        <w:t xml:space="preserve"> </w:t>
      </w:r>
      <w:r w:rsidRPr="00755436">
        <w:rPr>
          <w:sz w:val="24"/>
          <w:szCs w:val="24"/>
          <w:lang w:val="fr-FR"/>
        </w:rPr>
        <w:t>ou en son nom sont fournis en l'état</w:t>
      </w:r>
      <w:r w:rsidR="0085275D">
        <w:rPr>
          <w:sz w:val="24"/>
          <w:szCs w:val="24"/>
          <w:lang w:val="fr-FR"/>
        </w:rPr>
        <w:t xml:space="preserve"> </w:t>
      </w:r>
      <w:r w:rsidRPr="00755436">
        <w:rPr>
          <w:sz w:val="24"/>
          <w:szCs w:val="24"/>
          <w:lang w:val="fr-FR"/>
        </w:rPr>
        <w:t xml:space="preserve">et tels que disponibles. </w:t>
      </w:r>
    </w:p>
    <w:p w14:paraId="1C008B12" w14:textId="064BC03B" w:rsidR="003975E9" w:rsidRPr="00755436" w:rsidRDefault="00DD569B">
      <w:pPr>
        <w:pStyle w:val="AOHead3"/>
        <w:ind w:left="1440"/>
        <w:rPr>
          <w:sz w:val="24"/>
          <w:szCs w:val="24"/>
          <w:lang w:val="fr-FR"/>
        </w:rPr>
      </w:pPr>
      <w:r>
        <w:rPr>
          <w:sz w:val="24"/>
          <w:szCs w:val="24"/>
          <w:lang w:val="fr-FR"/>
        </w:rPr>
        <w:t>OPALE</w:t>
      </w:r>
      <w:r w:rsidR="00E756B7" w:rsidRPr="00755436">
        <w:rPr>
          <w:sz w:val="24"/>
          <w:szCs w:val="24"/>
          <w:lang w:val="fr-FR"/>
        </w:rPr>
        <w:t xml:space="preserve"> et le </w:t>
      </w:r>
      <w:r w:rsidR="00A02593" w:rsidRPr="00755436">
        <w:rPr>
          <w:sz w:val="24"/>
          <w:szCs w:val="24"/>
          <w:lang w:val="fr-FR"/>
        </w:rPr>
        <w:t>Client</w:t>
      </w:r>
      <w:r w:rsidR="00E756B7" w:rsidRPr="00755436">
        <w:rPr>
          <w:sz w:val="24"/>
          <w:szCs w:val="24"/>
          <w:lang w:val="fr-FR"/>
        </w:rPr>
        <w:t xml:space="preserve"> </w:t>
      </w:r>
      <w:r w:rsidR="00B41F81" w:rsidRPr="00755436">
        <w:rPr>
          <w:sz w:val="24"/>
          <w:szCs w:val="24"/>
          <w:lang w:val="fr-FR"/>
        </w:rPr>
        <w:t xml:space="preserve">déclinent expressément </w:t>
      </w:r>
      <w:r w:rsidR="00E756B7" w:rsidRPr="00755436">
        <w:rPr>
          <w:sz w:val="24"/>
          <w:szCs w:val="24"/>
          <w:lang w:val="fr-FR"/>
        </w:rPr>
        <w:t xml:space="preserve">toute </w:t>
      </w:r>
      <w:r w:rsidR="00B41F81" w:rsidRPr="00755436">
        <w:rPr>
          <w:sz w:val="24"/>
          <w:szCs w:val="24"/>
          <w:lang w:val="fr-FR"/>
        </w:rPr>
        <w:t>autre garantie de quelque nature que ce soit, expresse ou implicite, y compris, mais sans s'y limiter, les garanties implicites de qualité marchande, de titre ou d'absence de contrefaçon, ou les garanties découlant de la conduite habituelle, du comportement ou de l'usage dans le cadre de l'</w:t>
      </w:r>
      <w:r w:rsidR="00102302" w:rsidRPr="00755436">
        <w:rPr>
          <w:sz w:val="24"/>
          <w:szCs w:val="24"/>
          <w:lang w:val="fr-FR"/>
        </w:rPr>
        <w:t xml:space="preserve">exécution d'un </w:t>
      </w:r>
      <w:r w:rsidR="00AE79F3">
        <w:rPr>
          <w:sz w:val="24"/>
          <w:szCs w:val="24"/>
          <w:lang w:val="fr-FR"/>
        </w:rPr>
        <w:t>S</w:t>
      </w:r>
      <w:r w:rsidR="00102302" w:rsidRPr="00755436">
        <w:rPr>
          <w:sz w:val="24"/>
          <w:szCs w:val="24"/>
          <w:lang w:val="fr-FR"/>
        </w:rPr>
        <w:t>ervice</w:t>
      </w:r>
      <w:r w:rsidR="00B41F81" w:rsidRPr="00755436">
        <w:rPr>
          <w:sz w:val="24"/>
          <w:szCs w:val="24"/>
          <w:lang w:val="fr-FR"/>
        </w:rPr>
        <w:t>.</w:t>
      </w:r>
    </w:p>
    <w:p w14:paraId="5BE3FDF7" w14:textId="2EED79B1" w:rsidR="003975E9" w:rsidRPr="00755436" w:rsidRDefault="00E756B7">
      <w:pPr>
        <w:pStyle w:val="AOHead3"/>
        <w:ind w:left="1440"/>
        <w:rPr>
          <w:sz w:val="24"/>
          <w:szCs w:val="24"/>
          <w:lang w:val="fr-FR"/>
        </w:rPr>
      </w:pPr>
      <w:r w:rsidRPr="00755436">
        <w:rPr>
          <w:sz w:val="24"/>
          <w:szCs w:val="24"/>
          <w:lang w:val="fr-FR"/>
        </w:rPr>
        <w:t xml:space="preserve">Sans limiter la portée de ce qui précède, </w:t>
      </w:r>
      <w:r w:rsidR="00DD569B">
        <w:rPr>
          <w:sz w:val="24"/>
          <w:szCs w:val="24"/>
          <w:lang w:val="fr-FR"/>
        </w:rPr>
        <w:t>OPALE</w:t>
      </w:r>
      <w:r w:rsidR="00F60B7B" w:rsidRPr="00755436">
        <w:rPr>
          <w:sz w:val="24"/>
          <w:szCs w:val="24"/>
          <w:lang w:val="fr-FR"/>
        </w:rPr>
        <w:t xml:space="preserve"> </w:t>
      </w:r>
      <w:r w:rsidRPr="00755436">
        <w:rPr>
          <w:sz w:val="24"/>
          <w:szCs w:val="24"/>
          <w:lang w:val="fr-FR"/>
        </w:rPr>
        <w:t xml:space="preserve">ne déclare ni ne garantit que les services ou le matériel </w:t>
      </w:r>
      <w:r w:rsidR="00DD569B" w:rsidRPr="00755436">
        <w:rPr>
          <w:sz w:val="24"/>
          <w:szCs w:val="24"/>
          <w:lang w:val="fr-FR"/>
        </w:rPr>
        <w:t>d’OPALE</w:t>
      </w:r>
      <w:r w:rsidR="00402FF7" w:rsidRPr="00755436">
        <w:rPr>
          <w:sz w:val="24"/>
          <w:szCs w:val="24"/>
          <w:lang w:val="fr-FR"/>
        </w:rPr>
        <w:t xml:space="preserve"> </w:t>
      </w:r>
      <w:r w:rsidRPr="00755436">
        <w:rPr>
          <w:sz w:val="24"/>
          <w:szCs w:val="24"/>
          <w:lang w:val="fr-FR"/>
        </w:rPr>
        <w:t xml:space="preserve">sont exacts, complets, fiables, à jour ou exempts de virus ou d'autres éléments nuisibles. </w:t>
      </w:r>
      <w:r w:rsidR="00DD569B">
        <w:rPr>
          <w:sz w:val="24"/>
          <w:szCs w:val="24"/>
          <w:lang w:val="fr-FR"/>
        </w:rPr>
        <w:t>OPALE</w:t>
      </w:r>
      <w:r w:rsidR="00402FF7" w:rsidRPr="00755436">
        <w:rPr>
          <w:sz w:val="24"/>
          <w:szCs w:val="24"/>
          <w:lang w:val="fr-FR"/>
        </w:rPr>
        <w:t xml:space="preserve"> </w:t>
      </w:r>
      <w:r w:rsidRPr="00755436">
        <w:rPr>
          <w:sz w:val="24"/>
          <w:szCs w:val="24"/>
          <w:lang w:val="fr-FR"/>
        </w:rPr>
        <w:t>ne garantit pas qu'un ordre sera exécuté, accepté, enregistré ou restera ouvert.</w:t>
      </w:r>
    </w:p>
    <w:p w14:paraId="5492D10F" w14:textId="4071321D" w:rsidR="003975E9" w:rsidRPr="00755436" w:rsidRDefault="00E756B7">
      <w:pPr>
        <w:pStyle w:val="AOHead3"/>
        <w:ind w:left="1440"/>
        <w:rPr>
          <w:sz w:val="24"/>
          <w:szCs w:val="24"/>
          <w:lang w:val="fr-FR"/>
        </w:rPr>
      </w:pPr>
      <w:r w:rsidRPr="00755436">
        <w:rPr>
          <w:sz w:val="24"/>
          <w:szCs w:val="24"/>
          <w:lang w:val="fr-FR"/>
        </w:rPr>
        <w:lastRenderedPageBreak/>
        <w:t xml:space="preserve">À l'exception des déclarations expresses figurant dans le présent </w:t>
      </w:r>
      <w:r w:rsidR="001662F8" w:rsidRPr="00755436">
        <w:rPr>
          <w:sz w:val="24"/>
          <w:szCs w:val="24"/>
          <w:lang w:val="fr-FR"/>
        </w:rPr>
        <w:t>Contrat</w:t>
      </w:r>
      <w:r w:rsidRPr="00755436">
        <w:rPr>
          <w:sz w:val="24"/>
          <w:szCs w:val="24"/>
          <w:lang w:val="fr-FR"/>
        </w:rPr>
        <w:t xml:space="preserve">, </w:t>
      </w:r>
      <w:r w:rsidR="00102302" w:rsidRPr="00755436">
        <w:rPr>
          <w:sz w:val="24"/>
          <w:szCs w:val="24"/>
          <w:lang w:val="fr-FR"/>
        </w:rPr>
        <w:t xml:space="preserve">le </w:t>
      </w:r>
      <w:r w:rsidR="00A02593" w:rsidRPr="00755436">
        <w:rPr>
          <w:sz w:val="24"/>
          <w:szCs w:val="24"/>
          <w:lang w:val="fr-FR"/>
        </w:rPr>
        <w:t>Client</w:t>
      </w:r>
      <w:r w:rsidR="00102302" w:rsidRPr="00755436">
        <w:rPr>
          <w:sz w:val="24"/>
          <w:szCs w:val="24"/>
          <w:lang w:val="fr-FR"/>
        </w:rPr>
        <w:t xml:space="preserve"> reconnaît </w:t>
      </w:r>
      <w:r w:rsidRPr="00755436">
        <w:rPr>
          <w:sz w:val="24"/>
          <w:szCs w:val="24"/>
          <w:lang w:val="fr-FR"/>
        </w:rPr>
        <w:t xml:space="preserve">et </w:t>
      </w:r>
      <w:r w:rsidR="00102302" w:rsidRPr="00755436">
        <w:rPr>
          <w:sz w:val="24"/>
          <w:szCs w:val="24"/>
          <w:lang w:val="fr-FR"/>
        </w:rPr>
        <w:t xml:space="preserve">accepte </w:t>
      </w:r>
      <w:r w:rsidRPr="00755436">
        <w:rPr>
          <w:sz w:val="24"/>
          <w:szCs w:val="24"/>
          <w:lang w:val="fr-FR"/>
        </w:rPr>
        <w:t xml:space="preserve">par les présentes qu'il ne s'est fié à </w:t>
      </w:r>
      <w:r w:rsidR="00102302" w:rsidRPr="00755436">
        <w:rPr>
          <w:sz w:val="24"/>
          <w:szCs w:val="24"/>
          <w:lang w:val="fr-FR"/>
        </w:rPr>
        <w:t>aucune notification</w:t>
      </w:r>
      <w:r w:rsidRPr="00755436">
        <w:rPr>
          <w:sz w:val="24"/>
          <w:szCs w:val="24"/>
          <w:lang w:val="fr-FR"/>
        </w:rPr>
        <w:t xml:space="preserve">, écrite ou orale, en ce qui concerne l'utilisation et l'accès à </w:t>
      </w:r>
      <w:r w:rsidR="00102302" w:rsidRPr="00755436">
        <w:rPr>
          <w:sz w:val="24"/>
          <w:szCs w:val="24"/>
          <w:lang w:val="fr-FR"/>
        </w:rPr>
        <w:t>chaque service</w:t>
      </w:r>
      <w:r w:rsidRPr="00755436">
        <w:rPr>
          <w:sz w:val="24"/>
          <w:szCs w:val="24"/>
          <w:lang w:val="fr-FR"/>
        </w:rPr>
        <w:t>.</w:t>
      </w:r>
    </w:p>
    <w:p w14:paraId="1F6B0E9C" w14:textId="085D7672" w:rsidR="003975E9" w:rsidRPr="00755436" w:rsidRDefault="00E756B7" w:rsidP="00AA690E">
      <w:pPr>
        <w:pStyle w:val="AOHead3"/>
        <w:numPr>
          <w:ilvl w:val="2"/>
          <w:numId w:val="83"/>
        </w:numPr>
        <w:rPr>
          <w:sz w:val="24"/>
          <w:szCs w:val="24"/>
          <w:lang w:val="fr-FR"/>
        </w:rPr>
      </w:pPr>
      <w:r w:rsidRPr="00755436">
        <w:rPr>
          <w:sz w:val="24"/>
          <w:szCs w:val="24"/>
          <w:lang w:val="fr-FR"/>
        </w:rPr>
        <w:t xml:space="preserve">Renonciation aux poursuites. </w:t>
      </w:r>
      <w:r w:rsidR="00102302" w:rsidRPr="00755436">
        <w:rPr>
          <w:sz w:val="24"/>
          <w:szCs w:val="24"/>
          <w:lang w:val="fr-FR"/>
        </w:rPr>
        <w:t xml:space="preserve">Le </w:t>
      </w:r>
      <w:r w:rsidR="00A02593" w:rsidRPr="00755436">
        <w:rPr>
          <w:sz w:val="24"/>
          <w:szCs w:val="24"/>
          <w:lang w:val="fr-FR"/>
        </w:rPr>
        <w:t>Client</w:t>
      </w:r>
      <w:r w:rsidR="00102302" w:rsidRPr="00755436">
        <w:rPr>
          <w:sz w:val="24"/>
          <w:szCs w:val="24"/>
          <w:lang w:val="fr-FR"/>
        </w:rPr>
        <w:t xml:space="preserve"> accepte d'</w:t>
      </w:r>
      <w:r w:rsidRPr="00755436">
        <w:rPr>
          <w:sz w:val="24"/>
          <w:szCs w:val="24"/>
          <w:lang w:val="fr-FR"/>
        </w:rPr>
        <w:t xml:space="preserve">indemniser et de dégager de toute responsabilité </w:t>
      </w:r>
      <w:r w:rsidR="00DD569B">
        <w:rPr>
          <w:sz w:val="24"/>
          <w:szCs w:val="24"/>
          <w:lang w:val="fr-FR"/>
        </w:rPr>
        <w:t>OPALE</w:t>
      </w:r>
      <w:r w:rsidRPr="00755436">
        <w:rPr>
          <w:sz w:val="24"/>
          <w:szCs w:val="24"/>
          <w:lang w:val="fr-FR"/>
        </w:rPr>
        <w:t xml:space="preserve">, ses </w:t>
      </w:r>
      <w:r w:rsidR="00C261F7">
        <w:rPr>
          <w:sz w:val="24"/>
          <w:szCs w:val="24"/>
          <w:lang w:val="fr-FR"/>
        </w:rPr>
        <w:t>Société</w:t>
      </w:r>
      <w:r w:rsidRPr="00755436">
        <w:rPr>
          <w:sz w:val="24"/>
          <w:szCs w:val="24"/>
          <w:lang w:val="fr-FR"/>
        </w:rPr>
        <w:t>s affiliées, ses contractants, ses concédants de licence et leurs administrateurs, dirigeants, employés et agents respectifs en cas de réclamation, d'action, de procédure, d'enquête, de demande, de procès, de coûts, de dépenses et de dommages (y compris les honoraires d'avocat, les amendes ou les pénalités imposées par toute autorité de régulation) découlant de ou liés à :</w:t>
      </w:r>
    </w:p>
    <w:p w14:paraId="691C2833" w14:textId="1CF50876" w:rsidR="003975E9" w:rsidRPr="00755436" w:rsidRDefault="00E756B7" w:rsidP="00AA690E">
      <w:pPr>
        <w:pStyle w:val="AOHead4"/>
        <w:numPr>
          <w:ilvl w:val="3"/>
          <w:numId w:val="83"/>
        </w:numPr>
        <w:rPr>
          <w:sz w:val="24"/>
          <w:szCs w:val="24"/>
          <w:lang w:val="fr-FR"/>
        </w:rPr>
      </w:pPr>
      <w:r w:rsidRPr="00755436">
        <w:rPr>
          <w:sz w:val="24"/>
          <w:szCs w:val="24"/>
          <w:lang w:val="fr-FR"/>
        </w:rPr>
        <w:t xml:space="preserve">la négligence grave, la fausse déclaration </w:t>
      </w:r>
      <w:r w:rsidR="00B41F81" w:rsidRPr="00755436">
        <w:rPr>
          <w:sz w:val="24"/>
          <w:szCs w:val="24"/>
          <w:lang w:val="fr-FR"/>
        </w:rPr>
        <w:t xml:space="preserve">ou la </w:t>
      </w:r>
      <w:r w:rsidRPr="00755436">
        <w:rPr>
          <w:sz w:val="24"/>
          <w:szCs w:val="24"/>
          <w:lang w:val="fr-FR"/>
        </w:rPr>
        <w:t xml:space="preserve">faute intentionnelle du </w:t>
      </w:r>
      <w:r w:rsidR="00A02593" w:rsidRPr="00755436">
        <w:rPr>
          <w:sz w:val="24"/>
          <w:szCs w:val="24"/>
          <w:lang w:val="fr-FR"/>
        </w:rPr>
        <w:t>Client</w:t>
      </w:r>
      <w:r w:rsidRPr="00755436">
        <w:rPr>
          <w:sz w:val="24"/>
          <w:szCs w:val="24"/>
          <w:lang w:val="fr-FR"/>
        </w:rPr>
        <w:t xml:space="preserve"> </w:t>
      </w:r>
      <w:r w:rsidR="00B41F81" w:rsidRPr="00755436">
        <w:rPr>
          <w:sz w:val="24"/>
          <w:szCs w:val="24"/>
          <w:lang w:val="fr-FR"/>
        </w:rPr>
        <w:t xml:space="preserve">en rapport avec </w:t>
      </w:r>
      <w:r w:rsidRPr="00755436">
        <w:rPr>
          <w:sz w:val="24"/>
          <w:szCs w:val="24"/>
          <w:lang w:val="fr-FR"/>
        </w:rPr>
        <w:t>chaque service</w:t>
      </w:r>
      <w:r w:rsidR="00B41F81" w:rsidRPr="00755436">
        <w:rPr>
          <w:sz w:val="24"/>
          <w:szCs w:val="24"/>
          <w:lang w:val="fr-FR"/>
        </w:rPr>
        <w:t xml:space="preserve">,  </w:t>
      </w:r>
    </w:p>
    <w:p w14:paraId="783F08D6" w14:textId="75404FAD" w:rsidR="003975E9" w:rsidRPr="00755436" w:rsidRDefault="00B41F81" w:rsidP="00AA690E">
      <w:pPr>
        <w:pStyle w:val="AOHead4"/>
        <w:numPr>
          <w:ilvl w:val="3"/>
          <w:numId w:val="83"/>
        </w:numPr>
        <w:rPr>
          <w:sz w:val="24"/>
          <w:szCs w:val="24"/>
          <w:lang w:val="fr-FR"/>
        </w:rPr>
      </w:pPr>
      <w:r w:rsidRPr="00755436">
        <w:rPr>
          <w:sz w:val="24"/>
          <w:szCs w:val="24"/>
          <w:lang w:val="fr-FR"/>
        </w:rPr>
        <w:t xml:space="preserve">la violation du présent </w:t>
      </w:r>
      <w:r w:rsidR="001662F8" w:rsidRPr="00755436">
        <w:rPr>
          <w:sz w:val="24"/>
          <w:szCs w:val="24"/>
          <w:lang w:val="fr-FR"/>
        </w:rPr>
        <w:t>Contrat</w:t>
      </w:r>
      <w:r w:rsidRPr="00755436">
        <w:rPr>
          <w:sz w:val="24"/>
          <w:szCs w:val="24"/>
          <w:lang w:val="fr-FR"/>
        </w:rPr>
        <w:t xml:space="preserve"> par le </w:t>
      </w:r>
      <w:r w:rsidR="00A02593" w:rsidRPr="00755436">
        <w:rPr>
          <w:sz w:val="24"/>
          <w:szCs w:val="24"/>
          <w:lang w:val="fr-FR"/>
        </w:rPr>
        <w:t>Client</w:t>
      </w:r>
      <w:r w:rsidRPr="00755436">
        <w:rPr>
          <w:sz w:val="24"/>
          <w:szCs w:val="24"/>
          <w:lang w:val="fr-FR"/>
        </w:rPr>
        <w:t xml:space="preserve">, ou </w:t>
      </w:r>
    </w:p>
    <w:p w14:paraId="2542F18E" w14:textId="1AF42D8C" w:rsidR="003975E9" w:rsidRPr="00755436" w:rsidRDefault="00B41F81" w:rsidP="00AA690E">
      <w:pPr>
        <w:pStyle w:val="AOHead4"/>
        <w:numPr>
          <w:ilvl w:val="3"/>
          <w:numId w:val="83"/>
        </w:numPr>
        <w:rPr>
          <w:sz w:val="24"/>
          <w:szCs w:val="24"/>
          <w:lang w:val="fr-FR"/>
        </w:rPr>
      </w:pPr>
      <w:r w:rsidRPr="00755436">
        <w:rPr>
          <w:sz w:val="24"/>
          <w:szCs w:val="24"/>
          <w:lang w:val="fr-FR"/>
        </w:rPr>
        <w:t xml:space="preserve">la violation par le </w:t>
      </w:r>
      <w:r w:rsidR="00A02593" w:rsidRPr="00755436">
        <w:rPr>
          <w:sz w:val="24"/>
          <w:szCs w:val="24"/>
          <w:lang w:val="fr-FR"/>
        </w:rPr>
        <w:t>Client</w:t>
      </w:r>
      <w:r w:rsidRPr="00755436">
        <w:rPr>
          <w:sz w:val="24"/>
          <w:szCs w:val="24"/>
          <w:lang w:val="fr-FR"/>
        </w:rPr>
        <w:t xml:space="preserve"> d'une loi, d'un règlement ou d'un droit d'un tiers dans le cadre de l'utilisation par le </w:t>
      </w:r>
      <w:r w:rsidR="00A02593" w:rsidRPr="00755436">
        <w:rPr>
          <w:sz w:val="24"/>
          <w:szCs w:val="24"/>
          <w:lang w:val="fr-FR"/>
        </w:rPr>
        <w:t>Client</w:t>
      </w:r>
      <w:r w:rsidRPr="00755436">
        <w:rPr>
          <w:sz w:val="24"/>
          <w:szCs w:val="24"/>
          <w:lang w:val="fr-FR"/>
        </w:rPr>
        <w:t xml:space="preserve"> de chaque </w:t>
      </w:r>
      <w:r w:rsidR="00AE79F3">
        <w:rPr>
          <w:sz w:val="24"/>
          <w:szCs w:val="24"/>
          <w:lang w:val="fr-FR"/>
        </w:rPr>
        <w:t>S</w:t>
      </w:r>
      <w:r w:rsidRPr="00755436">
        <w:rPr>
          <w:sz w:val="24"/>
          <w:szCs w:val="24"/>
          <w:lang w:val="fr-FR"/>
        </w:rPr>
        <w:t xml:space="preserve">ervice. </w:t>
      </w:r>
    </w:p>
    <w:p w14:paraId="00B50201" w14:textId="220E171D" w:rsidR="003975E9" w:rsidRPr="00192776" w:rsidRDefault="00B41F81" w:rsidP="00AA690E">
      <w:pPr>
        <w:pStyle w:val="AOHead2"/>
        <w:numPr>
          <w:ilvl w:val="1"/>
          <w:numId w:val="84"/>
        </w:numPr>
        <w:rPr>
          <w:sz w:val="24"/>
          <w:szCs w:val="24"/>
          <w:lang w:val="fr-FR"/>
        </w:rPr>
      </w:pPr>
      <w:r w:rsidRPr="00192776">
        <w:rPr>
          <w:sz w:val="24"/>
          <w:szCs w:val="24"/>
        </w:rPr>
        <w:t xml:space="preserve">Responsabilité du </w:t>
      </w:r>
      <w:r w:rsidR="00A02593" w:rsidRPr="00192776">
        <w:rPr>
          <w:sz w:val="24"/>
          <w:szCs w:val="24"/>
        </w:rPr>
        <w:t>Client</w:t>
      </w:r>
      <w:r w:rsidRPr="00192776">
        <w:rPr>
          <w:sz w:val="24"/>
          <w:szCs w:val="24"/>
        </w:rPr>
        <w:t>.</w:t>
      </w:r>
    </w:p>
    <w:p w14:paraId="3B1A8082" w14:textId="47845392" w:rsidR="003975E9" w:rsidRPr="00755436" w:rsidRDefault="00E756B7" w:rsidP="00AA690E">
      <w:pPr>
        <w:pStyle w:val="AOHead3"/>
        <w:numPr>
          <w:ilvl w:val="2"/>
          <w:numId w:val="89"/>
        </w:numPr>
        <w:rPr>
          <w:sz w:val="24"/>
          <w:szCs w:val="24"/>
          <w:lang w:val="fr-FR"/>
        </w:rPr>
      </w:pPr>
      <w:r w:rsidRPr="00755436">
        <w:rPr>
          <w:sz w:val="24"/>
          <w:szCs w:val="24"/>
          <w:lang w:val="fr-FR"/>
        </w:rPr>
        <w:t xml:space="preserve">Le </w:t>
      </w:r>
      <w:r w:rsidR="00A02593" w:rsidRPr="00755436">
        <w:rPr>
          <w:sz w:val="24"/>
          <w:szCs w:val="24"/>
          <w:lang w:val="fr-FR"/>
        </w:rPr>
        <w:t>Client</w:t>
      </w:r>
      <w:r w:rsidRPr="00755436">
        <w:rPr>
          <w:sz w:val="24"/>
          <w:szCs w:val="24"/>
          <w:lang w:val="fr-FR"/>
        </w:rPr>
        <w:t xml:space="preserve"> s'engage à respecter les lois et règlements en vigueur et à ne pas porter atteinte aux droits des tiers et à l'ordre public ;</w:t>
      </w:r>
    </w:p>
    <w:p w14:paraId="02C0D226" w14:textId="1888B598" w:rsidR="003975E9" w:rsidRPr="00755436" w:rsidRDefault="00E756B7" w:rsidP="00AA690E">
      <w:pPr>
        <w:pStyle w:val="AOHead3"/>
        <w:numPr>
          <w:ilvl w:val="2"/>
          <w:numId w:val="89"/>
        </w:numPr>
        <w:rPr>
          <w:sz w:val="24"/>
          <w:szCs w:val="24"/>
          <w:lang w:val="fr-FR"/>
        </w:rPr>
      </w:pPr>
      <w:r w:rsidRPr="00755436">
        <w:rPr>
          <w:sz w:val="24"/>
          <w:szCs w:val="24"/>
          <w:lang w:val="fr-FR"/>
        </w:rPr>
        <w:t xml:space="preserve">Le </w:t>
      </w:r>
      <w:r w:rsidR="00A02593" w:rsidRPr="00755436">
        <w:rPr>
          <w:sz w:val="24"/>
          <w:szCs w:val="24"/>
          <w:lang w:val="fr-FR"/>
        </w:rPr>
        <w:t>Client</w:t>
      </w:r>
      <w:r w:rsidRPr="00755436">
        <w:rPr>
          <w:sz w:val="24"/>
          <w:szCs w:val="24"/>
          <w:lang w:val="fr-FR"/>
        </w:rPr>
        <w:t xml:space="preserve"> s'engage à coopérer </w:t>
      </w:r>
      <w:r w:rsidR="00102302" w:rsidRPr="00755436">
        <w:rPr>
          <w:sz w:val="24"/>
          <w:szCs w:val="24"/>
          <w:lang w:val="fr-FR"/>
        </w:rPr>
        <w:t xml:space="preserve">avec </w:t>
      </w:r>
      <w:r w:rsidR="00DD569B">
        <w:rPr>
          <w:sz w:val="24"/>
          <w:szCs w:val="24"/>
          <w:lang w:val="fr-FR"/>
        </w:rPr>
        <w:t>OPALE</w:t>
      </w:r>
      <w:r w:rsidR="00102302" w:rsidRPr="00755436">
        <w:rPr>
          <w:sz w:val="24"/>
          <w:szCs w:val="24"/>
          <w:lang w:val="fr-FR"/>
        </w:rPr>
        <w:t xml:space="preserve"> </w:t>
      </w:r>
      <w:r w:rsidRPr="00755436">
        <w:rPr>
          <w:sz w:val="24"/>
          <w:szCs w:val="24"/>
          <w:lang w:val="fr-FR"/>
        </w:rPr>
        <w:t>afin de lui fournir, dans les meilleurs délais, toutes les informations utilement demandées ;</w:t>
      </w:r>
    </w:p>
    <w:p w14:paraId="3A4AAF5B" w14:textId="3E258063" w:rsidR="003975E9" w:rsidRPr="00755436" w:rsidRDefault="00E756B7" w:rsidP="00AA690E">
      <w:pPr>
        <w:pStyle w:val="AOHead3"/>
        <w:numPr>
          <w:ilvl w:val="2"/>
          <w:numId w:val="89"/>
        </w:numPr>
        <w:rPr>
          <w:sz w:val="24"/>
          <w:szCs w:val="24"/>
          <w:lang w:val="fr-FR"/>
        </w:rPr>
      </w:pPr>
      <w:r w:rsidRPr="00755436">
        <w:rPr>
          <w:sz w:val="24"/>
          <w:szCs w:val="24"/>
          <w:lang w:val="fr-FR"/>
        </w:rPr>
        <w:t xml:space="preserve">Le </w:t>
      </w:r>
      <w:r w:rsidR="00A02593" w:rsidRPr="00755436">
        <w:rPr>
          <w:sz w:val="24"/>
          <w:szCs w:val="24"/>
          <w:lang w:val="fr-FR"/>
        </w:rPr>
        <w:t>Client</w:t>
      </w:r>
      <w:r w:rsidRPr="00755436">
        <w:rPr>
          <w:sz w:val="24"/>
          <w:szCs w:val="24"/>
          <w:lang w:val="fr-FR"/>
        </w:rPr>
        <w:t xml:space="preserve"> garantit qu'il est seul responsable de toutes les formalités administratives, sociales et fiscales ainsi que du paiement des cotisations, impôts et taxes de toute nature dont il est redevable du fait de l'utilisation de </w:t>
      </w:r>
      <w:r w:rsidR="00102302" w:rsidRPr="00755436">
        <w:rPr>
          <w:sz w:val="24"/>
          <w:szCs w:val="24"/>
          <w:lang w:val="fr-FR"/>
        </w:rPr>
        <w:t xml:space="preserve">chaque </w:t>
      </w:r>
      <w:r w:rsidRPr="00755436">
        <w:rPr>
          <w:sz w:val="24"/>
          <w:szCs w:val="24"/>
          <w:lang w:val="fr-FR"/>
        </w:rPr>
        <w:t>Service ;</w:t>
      </w:r>
    </w:p>
    <w:p w14:paraId="5E360EB3" w14:textId="3CF3124F" w:rsidR="003975E9" w:rsidRPr="00755436" w:rsidRDefault="00E756B7" w:rsidP="00AA690E">
      <w:pPr>
        <w:pStyle w:val="AOHead3"/>
        <w:numPr>
          <w:ilvl w:val="2"/>
          <w:numId w:val="89"/>
        </w:numPr>
        <w:rPr>
          <w:sz w:val="24"/>
          <w:szCs w:val="24"/>
          <w:lang w:val="fr-FR"/>
        </w:rPr>
      </w:pPr>
      <w:r w:rsidRPr="00755436">
        <w:rPr>
          <w:sz w:val="24"/>
          <w:szCs w:val="24"/>
          <w:lang w:val="fr-FR"/>
        </w:rPr>
        <w:t xml:space="preserve">Le </w:t>
      </w:r>
      <w:r w:rsidR="00A02593" w:rsidRPr="00755436">
        <w:rPr>
          <w:sz w:val="24"/>
          <w:szCs w:val="24"/>
          <w:lang w:val="fr-FR"/>
        </w:rPr>
        <w:t>Client</w:t>
      </w:r>
      <w:r w:rsidRPr="00755436">
        <w:rPr>
          <w:sz w:val="24"/>
          <w:szCs w:val="24"/>
          <w:lang w:val="fr-FR"/>
        </w:rPr>
        <w:t xml:space="preserve"> accepte d'indemniser et de défendre </w:t>
      </w:r>
      <w:r w:rsidR="00DD569B">
        <w:rPr>
          <w:sz w:val="24"/>
          <w:szCs w:val="24"/>
          <w:lang w:val="fr-FR"/>
        </w:rPr>
        <w:t>OPALE</w:t>
      </w:r>
      <w:r w:rsidR="00102302" w:rsidRPr="00755436">
        <w:rPr>
          <w:sz w:val="24"/>
          <w:szCs w:val="24"/>
          <w:lang w:val="fr-FR"/>
        </w:rPr>
        <w:t xml:space="preserve"> </w:t>
      </w:r>
      <w:r w:rsidRPr="00755436">
        <w:rPr>
          <w:sz w:val="24"/>
          <w:szCs w:val="24"/>
          <w:lang w:val="fr-FR"/>
        </w:rPr>
        <w:t xml:space="preserve">contre toute responsabilité, perte, dommage, coût, préjudice, réclamation et/ou dépense, y compris, mais sans s'y limiter, les frais raisonnables d'avocat, </w:t>
      </w:r>
      <w:r w:rsidR="00DD569B" w:rsidRPr="00755436">
        <w:rPr>
          <w:sz w:val="24"/>
          <w:szCs w:val="24"/>
          <w:lang w:val="fr-FR"/>
        </w:rPr>
        <w:t>qu’OPALE</w:t>
      </w:r>
      <w:r w:rsidR="00102302" w:rsidRPr="00755436">
        <w:rPr>
          <w:sz w:val="24"/>
          <w:szCs w:val="24"/>
          <w:lang w:val="fr-FR"/>
        </w:rPr>
        <w:t xml:space="preserve"> </w:t>
      </w:r>
      <w:r w:rsidRPr="00755436">
        <w:rPr>
          <w:sz w:val="24"/>
          <w:szCs w:val="24"/>
          <w:lang w:val="fr-FR"/>
        </w:rPr>
        <w:t xml:space="preserve">pourrait encourir, subir ou devoir supporter en raison de la violation des engagements pris dans le </w:t>
      </w:r>
      <w:r w:rsidR="00102302" w:rsidRPr="00755436">
        <w:rPr>
          <w:sz w:val="24"/>
          <w:szCs w:val="24"/>
          <w:lang w:val="fr-FR"/>
        </w:rPr>
        <w:t xml:space="preserve">présent </w:t>
      </w:r>
      <w:r w:rsidR="001662F8" w:rsidRPr="00755436">
        <w:rPr>
          <w:sz w:val="24"/>
          <w:szCs w:val="24"/>
          <w:lang w:val="fr-FR"/>
        </w:rPr>
        <w:t>Contrat</w:t>
      </w:r>
      <w:r w:rsidR="00102302" w:rsidRPr="00755436">
        <w:rPr>
          <w:sz w:val="24"/>
          <w:szCs w:val="24"/>
          <w:lang w:val="fr-FR"/>
        </w:rPr>
        <w:t xml:space="preserve"> </w:t>
      </w:r>
      <w:r w:rsidRPr="00755436">
        <w:rPr>
          <w:sz w:val="24"/>
          <w:szCs w:val="24"/>
          <w:lang w:val="fr-FR"/>
        </w:rPr>
        <w:t>;</w:t>
      </w:r>
    </w:p>
    <w:p w14:paraId="5ADED54C" w14:textId="5A5AE22D" w:rsidR="003975E9" w:rsidRPr="00755436" w:rsidRDefault="00E756B7" w:rsidP="00AA690E">
      <w:pPr>
        <w:pStyle w:val="AOHead3"/>
        <w:numPr>
          <w:ilvl w:val="2"/>
          <w:numId w:val="89"/>
        </w:numPr>
        <w:rPr>
          <w:sz w:val="24"/>
          <w:szCs w:val="24"/>
          <w:lang w:val="fr-FR"/>
        </w:rPr>
      </w:pPr>
      <w:r w:rsidRPr="00755436">
        <w:rPr>
          <w:sz w:val="24"/>
          <w:szCs w:val="24"/>
          <w:lang w:val="fr-FR"/>
        </w:rPr>
        <w:t xml:space="preserve">Le </w:t>
      </w:r>
      <w:r w:rsidR="00A02593" w:rsidRPr="00755436">
        <w:rPr>
          <w:sz w:val="24"/>
          <w:szCs w:val="24"/>
          <w:lang w:val="fr-FR"/>
        </w:rPr>
        <w:t>Client</w:t>
      </w:r>
      <w:r w:rsidRPr="00755436">
        <w:rPr>
          <w:sz w:val="24"/>
          <w:szCs w:val="24"/>
          <w:lang w:val="fr-FR"/>
        </w:rPr>
        <w:t xml:space="preserve"> reconnaît qu'il est seul </w:t>
      </w:r>
      <w:r w:rsidR="00102302" w:rsidRPr="00755436">
        <w:rPr>
          <w:sz w:val="24"/>
          <w:szCs w:val="24"/>
          <w:lang w:val="fr-FR"/>
        </w:rPr>
        <w:t xml:space="preserve">responsable </w:t>
      </w:r>
      <w:r w:rsidRPr="00755436">
        <w:rPr>
          <w:sz w:val="24"/>
          <w:szCs w:val="24"/>
          <w:lang w:val="fr-FR"/>
        </w:rPr>
        <w:t>des documents</w:t>
      </w:r>
      <w:r w:rsidR="000747E9">
        <w:rPr>
          <w:sz w:val="24"/>
          <w:szCs w:val="24"/>
          <w:lang w:val="fr-FR"/>
        </w:rPr>
        <w:t xml:space="preserve"> (incluant les Documents KYC)</w:t>
      </w:r>
      <w:r w:rsidRPr="00755436">
        <w:rPr>
          <w:sz w:val="24"/>
          <w:szCs w:val="24"/>
          <w:lang w:val="fr-FR"/>
        </w:rPr>
        <w:t xml:space="preserve">, éléments, données, informations et contenus qu'il fournit à </w:t>
      </w:r>
      <w:r w:rsidR="00DD569B">
        <w:rPr>
          <w:sz w:val="24"/>
          <w:szCs w:val="24"/>
          <w:lang w:val="fr-FR"/>
        </w:rPr>
        <w:t>OPALE</w:t>
      </w:r>
      <w:r w:rsidRPr="00755436">
        <w:rPr>
          <w:sz w:val="24"/>
          <w:szCs w:val="24"/>
          <w:lang w:val="fr-FR"/>
        </w:rPr>
        <w:t>, dont il garantit l'exactitude, la sincérité et l'exhaustivité ;</w:t>
      </w:r>
    </w:p>
    <w:p w14:paraId="31A9B082" w14:textId="4ABB2438" w:rsidR="003975E9" w:rsidRPr="00755436" w:rsidRDefault="00E756B7" w:rsidP="00AA690E">
      <w:pPr>
        <w:pStyle w:val="AOHead3"/>
        <w:numPr>
          <w:ilvl w:val="2"/>
          <w:numId w:val="89"/>
        </w:numPr>
        <w:rPr>
          <w:sz w:val="24"/>
          <w:szCs w:val="24"/>
          <w:lang w:val="fr-FR"/>
        </w:rPr>
      </w:pPr>
      <w:r w:rsidRPr="00755436">
        <w:rPr>
          <w:sz w:val="24"/>
          <w:szCs w:val="24"/>
          <w:lang w:val="fr-FR"/>
        </w:rPr>
        <w:t xml:space="preserve">Le </w:t>
      </w:r>
      <w:r w:rsidR="00A02593" w:rsidRPr="00755436">
        <w:rPr>
          <w:sz w:val="24"/>
          <w:szCs w:val="24"/>
          <w:lang w:val="fr-FR"/>
        </w:rPr>
        <w:t>Client</w:t>
      </w:r>
      <w:r w:rsidRPr="00755436">
        <w:rPr>
          <w:sz w:val="24"/>
          <w:szCs w:val="24"/>
          <w:lang w:val="fr-FR"/>
        </w:rPr>
        <w:t xml:space="preserve"> garantit </w:t>
      </w:r>
      <w:r w:rsidR="00102302" w:rsidRPr="00755436">
        <w:rPr>
          <w:sz w:val="24"/>
          <w:szCs w:val="24"/>
          <w:lang w:val="fr-FR"/>
        </w:rPr>
        <w:t xml:space="preserve">chaque </w:t>
      </w:r>
      <w:r w:rsidRPr="00755436">
        <w:rPr>
          <w:sz w:val="24"/>
          <w:szCs w:val="24"/>
          <w:lang w:val="fr-FR"/>
        </w:rPr>
        <w:t xml:space="preserve">Service contre tout événement empêchant l'utilisation de la clé privée à laquelle il est rattaché, donnant accès à son </w:t>
      </w:r>
      <w:r w:rsidR="00BE60DC">
        <w:rPr>
          <w:sz w:val="24"/>
          <w:szCs w:val="24"/>
          <w:lang w:val="fr-FR"/>
        </w:rPr>
        <w:t>Portefeuille</w:t>
      </w:r>
      <w:r w:rsidRPr="00755436">
        <w:rPr>
          <w:sz w:val="24"/>
          <w:szCs w:val="24"/>
          <w:lang w:val="fr-FR"/>
        </w:rPr>
        <w:t xml:space="preserve"> ;</w:t>
      </w:r>
    </w:p>
    <w:p w14:paraId="55E53448" w14:textId="4AD86ABE" w:rsidR="003975E9" w:rsidRPr="00755436" w:rsidRDefault="00E756B7" w:rsidP="00AA690E">
      <w:pPr>
        <w:pStyle w:val="AOHead3"/>
        <w:numPr>
          <w:ilvl w:val="2"/>
          <w:numId w:val="89"/>
        </w:numPr>
        <w:rPr>
          <w:sz w:val="24"/>
          <w:szCs w:val="24"/>
          <w:lang w:val="fr-FR"/>
        </w:rPr>
      </w:pPr>
      <w:r w:rsidRPr="00755436">
        <w:rPr>
          <w:sz w:val="24"/>
          <w:szCs w:val="24"/>
          <w:lang w:val="fr-FR"/>
        </w:rPr>
        <w:t xml:space="preserve">Le </w:t>
      </w:r>
      <w:r w:rsidR="00A02593" w:rsidRPr="00755436">
        <w:rPr>
          <w:sz w:val="24"/>
          <w:szCs w:val="24"/>
          <w:lang w:val="fr-FR"/>
        </w:rPr>
        <w:t>Client</w:t>
      </w:r>
      <w:r w:rsidRPr="00755436">
        <w:rPr>
          <w:sz w:val="24"/>
          <w:szCs w:val="24"/>
          <w:lang w:val="fr-FR"/>
        </w:rPr>
        <w:t xml:space="preserve"> garantit </w:t>
      </w:r>
      <w:r w:rsidR="00102302" w:rsidRPr="00755436">
        <w:rPr>
          <w:sz w:val="24"/>
          <w:szCs w:val="24"/>
          <w:lang w:val="fr-FR"/>
        </w:rPr>
        <w:t xml:space="preserve">chaque </w:t>
      </w:r>
      <w:r w:rsidR="000D7CBD">
        <w:rPr>
          <w:sz w:val="24"/>
          <w:szCs w:val="24"/>
          <w:lang w:val="fr-FR"/>
        </w:rPr>
        <w:t>S</w:t>
      </w:r>
      <w:r w:rsidRPr="00755436">
        <w:rPr>
          <w:sz w:val="24"/>
          <w:szCs w:val="24"/>
          <w:lang w:val="fr-FR"/>
        </w:rPr>
        <w:t>ervice contre toute erreur dans le solde de son compte bancaire, ainsi qu'en cas de débit résultant d'une commande ou d'une erreur de manipulation ;</w:t>
      </w:r>
    </w:p>
    <w:p w14:paraId="55138BD1" w14:textId="3A709C19" w:rsidR="003975E9" w:rsidRPr="00755436" w:rsidRDefault="00E756B7" w:rsidP="00AA690E">
      <w:pPr>
        <w:pStyle w:val="AOHead3"/>
        <w:numPr>
          <w:ilvl w:val="2"/>
          <w:numId w:val="89"/>
        </w:numPr>
        <w:rPr>
          <w:sz w:val="24"/>
          <w:szCs w:val="24"/>
          <w:lang w:val="fr-FR"/>
        </w:rPr>
      </w:pPr>
      <w:r w:rsidRPr="00755436">
        <w:rPr>
          <w:sz w:val="24"/>
          <w:szCs w:val="24"/>
          <w:lang w:val="fr-FR"/>
        </w:rPr>
        <w:t xml:space="preserve">Le </w:t>
      </w:r>
      <w:r w:rsidR="00A02593" w:rsidRPr="00755436">
        <w:rPr>
          <w:sz w:val="24"/>
          <w:szCs w:val="24"/>
          <w:lang w:val="fr-FR"/>
        </w:rPr>
        <w:t>Client</w:t>
      </w:r>
      <w:r w:rsidRPr="00755436">
        <w:rPr>
          <w:sz w:val="24"/>
          <w:szCs w:val="24"/>
          <w:lang w:val="fr-FR"/>
        </w:rPr>
        <w:t xml:space="preserve"> </w:t>
      </w:r>
      <w:r w:rsidR="00B41F81" w:rsidRPr="00755436">
        <w:rPr>
          <w:sz w:val="24"/>
          <w:szCs w:val="24"/>
          <w:lang w:val="fr-FR"/>
        </w:rPr>
        <w:t xml:space="preserve">garantit </w:t>
      </w:r>
      <w:r w:rsidRPr="00755436">
        <w:rPr>
          <w:sz w:val="24"/>
          <w:szCs w:val="24"/>
          <w:lang w:val="fr-FR"/>
        </w:rPr>
        <w:t xml:space="preserve">chaque </w:t>
      </w:r>
      <w:r w:rsidR="00B41F81" w:rsidRPr="00755436">
        <w:rPr>
          <w:sz w:val="24"/>
          <w:szCs w:val="24"/>
          <w:lang w:val="fr-FR"/>
        </w:rPr>
        <w:t xml:space="preserve">Service contre toute utilisation malveillante ou nuisible </w:t>
      </w:r>
      <w:r w:rsidR="00217939" w:rsidRPr="00755436">
        <w:rPr>
          <w:sz w:val="24"/>
          <w:szCs w:val="24"/>
          <w:lang w:val="fr-FR"/>
        </w:rPr>
        <w:t xml:space="preserve">de tout </w:t>
      </w:r>
      <w:r w:rsidR="00B41F81" w:rsidRPr="00755436">
        <w:rPr>
          <w:sz w:val="24"/>
          <w:szCs w:val="24"/>
          <w:lang w:val="fr-FR"/>
        </w:rPr>
        <w:t xml:space="preserve">Service par des tiers et d'autres utilisateurs de </w:t>
      </w:r>
      <w:r w:rsidR="00217939" w:rsidRPr="00755436">
        <w:rPr>
          <w:sz w:val="24"/>
          <w:szCs w:val="24"/>
          <w:lang w:val="fr-FR"/>
        </w:rPr>
        <w:t xml:space="preserve">tout </w:t>
      </w:r>
      <w:r w:rsidR="00B41F81" w:rsidRPr="00755436">
        <w:rPr>
          <w:sz w:val="24"/>
          <w:szCs w:val="24"/>
          <w:lang w:val="fr-FR"/>
        </w:rPr>
        <w:t xml:space="preserve">Service. </w:t>
      </w:r>
      <w:r w:rsidRPr="00755436">
        <w:rPr>
          <w:sz w:val="24"/>
          <w:szCs w:val="24"/>
          <w:lang w:val="fr-FR"/>
        </w:rPr>
        <w:t>En particulier</w:t>
      </w:r>
      <w:r w:rsidR="00B41F81" w:rsidRPr="00755436">
        <w:rPr>
          <w:sz w:val="24"/>
          <w:szCs w:val="24"/>
          <w:lang w:val="fr-FR"/>
        </w:rPr>
        <w:t xml:space="preserve">, </w:t>
      </w:r>
      <w:r w:rsidRPr="00755436">
        <w:rPr>
          <w:sz w:val="24"/>
          <w:szCs w:val="24"/>
          <w:lang w:val="fr-FR"/>
        </w:rPr>
        <w:t xml:space="preserve">il appartient au </w:t>
      </w:r>
      <w:r w:rsidR="00A02593" w:rsidRPr="00755436">
        <w:rPr>
          <w:sz w:val="24"/>
          <w:szCs w:val="24"/>
          <w:lang w:val="fr-FR"/>
        </w:rPr>
        <w:t>Client</w:t>
      </w:r>
      <w:r w:rsidRPr="00755436">
        <w:rPr>
          <w:sz w:val="24"/>
          <w:szCs w:val="24"/>
          <w:lang w:val="fr-FR"/>
        </w:rPr>
        <w:t xml:space="preserve"> </w:t>
      </w:r>
      <w:r w:rsidR="00B41F81" w:rsidRPr="00755436">
        <w:rPr>
          <w:sz w:val="24"/>
          <w:szCs w:val="24"/>
          <w:lang w:val="fr-FR"/>
        </w:rPr>
        <w:t xml:space="preserve">de prendre toutes les mesures appropriées pour protéger ses propres données et logiciels, </w:t>
      </w:r>
      <w:r w:rsidRPr="00755436">
        <w:rPr>
          <w:sz w:val="24"/>
          <w:szCs w:val="24"/>
          <w:lang w:val="fr-FR"/>
        </w:rPr>
        <w:t xml:space="preserve">notamment </w:t>
      </w:r>
      <w:r w:rsidR="00B41F81" w:rsidRPr="00755436">
        <w:rPr>
          <w:sz w:val="24"/>
          <w:szCs w:val="24"/>
          <w:lang w:val="fr-FR"/>
        </w:rPr>
        <w:t xml:space="preserve">contre les virus, ou contre l'intrusion d'un </w:t>
      </w:r>
      <w:r w:rsidR="00B41F81" w:rsidRPr="00755436">
        <w:rPr>
          <w:sz w:val="24"/>
          <w:szCs w:val="24"/>
          <w:lang w:val="fr-FR"/>
        </w:rPr>
        <w:lastRenderedPageBreak/>
        <w:t xml:space="preserve">tiers dans </w:t>
      </w:r>
      <w:r w:rsidRPr="00755436">
        <w:rPr>
          <w:sz w:val="24"/>
          <w:szCs w:val="24"/>
          <w:lang w:val="fr-FR"/>
        </w:rPr>
        <w:t>son système informatique ou de télécommunication</w:t>
      </w:r>
      <w:r w:rsidR="00B41F81" w:rsidRPr="00755436">
        <w:rPr>
          <w:sz w:val="24"/>
          <w:szCs w:val="24"/>
          <w:lang w:val="fr-FR"/>
        </w:rPr>
        <w:t>, à quelque fin que ce soit, et de vérifier que les fichiers transmis ne contiennent aucun virus informatique ;</w:t>
      </w:r>
    </w:p>
    <w:p w14:paraId="69E7ACB6" w14:textId="43BEB5D2" w:rsidR="003975E9" w:rsidRPr="00755436" w:rsidRDefault="00E756B7" w:rsidP="00AA690E">
      <w:pPr>
        <w:pStyle w:val="AOHead3"/>
        <w:numPr>
          <w:ilvl w:val="2"/>
          <w:numId w:val="89"/>
        </w:numPr>
        <w:rPr>
          <w:sz w:val="24"/>
          <w:szCs w:val="24"/>
          <w:lang w:val="fr-FR"/>
        </w:rPr>
      </w:pPr>
      <w:r w:rsidRPr="00755436">
        <w:rPr>
          <w:sz w:val="24"/>
          <w:szCs w:val="24"/>
          <w:lang w:val="fr-FR"/>
        </w:rPr>
        <w:t xml:space="preserve">Le </w:t>
      </w:r>
      <w:r w:rsidR="00A02593" w:rsidRPr="00755436">
        <w:rPr>
          <w:sz w:val="24"/>
          <w:szCs w:val="24"/>
          <w:lang w:val="fr-FR"/>
        </w:rPr>
        <w:t>Client</w:t>
      </w:r>
      <w:r w:rsidR="00102302" w:rsidRPr="00755436">
        <w:rPr>
          <w:sz w:val="24"/>
          <w:szCs w:val="24"/>
          <w:lang w:val="fr-FR"/>
        </w:rPr>
        <w:t xml:space="preserve"> </w:t>
      </w:r>
      <w:r w:rsidRPr="00755436">
        <w:rPr>
          <w:sz w:val="24"/>
          <w:szCs w:val="24"/>
          <w:lang w:val="fr-FR"/>
        </w:rPr>
        <w:t xml:space="preserve">garantit </w:t>
      </w:r>
      <w:r w:rsidR="00102302" w:rsidRPr="00755436">
        <w:rPr>
          <w:sz w:val="24"/>
          <w:szCs w:val="24"/>
          <w:lang w:val="fr-FR"/>
        </w:rPr>
        <w:t xml:space="preserve">chaque </w:t>
      </w:r>
      <w:r w:rsidRPr="00755436">
        <w:rPr>
          <w:sz w:val="24"/>
          <w:szCs w:val="24"/>
          <w:lang w:val="fr-FR"/>
        </w:rPr>
        <w:t xml:space="preserve">Service contre toute utilisation frauduleuse, déloyale ou de mauvaise foi de chaque Service, </w:t>
      </w:r>
      <w:r w:rsidR="00102302" w:rsidRPr="00755436">
        <w:rPr>
          <w:sz w:val="24"/>
          <w:szCs w:val="24"/>
          <w:lang w:val="fr-FR"/>
        </w:rPr>
        <w:t xml:space="preserve">notamment </w:t>
      </w:r>
      <w:r w:rsidRPr="00755436">
        <w:rPr>
          <w:sz w:val="24"/>
          <w:szCs w:val="24"/>
          <w:lang w:val="fr-FR"/>
        </w:rPr>
        <w:t xml:space="preserve">si elle interfère avec l'utilisation de </w:t>
      </w:r>
      <w:r w:rsidR="00102302" w:rsidRPr="00755436">
        <w:rPr>
          <w:sz w:val="24"/>
          <w:szCs w:val="24"/>
          <w:lang w:val="fr-FR"/>
        </w:rPr>
        <w:t xml:space="preserve">chaque </w:t>
      </w:r>
      <w:r w:rsidRPr="00755436">
        <w:rPr>
          <w:sz w:val="24"/>
          <w:szCs w:val="24"/>
          <w:lang w:val="fr-FR"/>
        </w:rPr>
        <w:t>Service par d'autres utilisateurs</w:t>
      </w:r>
      <w:r w:rsidR="00877508">
        <w:rPr>
          <w:sz w:val="24"/>
          <w:szCs w:val="24"/>
          <w:lang w:val="fr-FR"/>
        </w:rPr>
        <w:t xml:space="preserve"> du Réseau de Services sur Actifs Numériques</w:t>
      </w:r>
      <w:r w:rsidRPr="00755436">
        <w:rPr>
          <w:sz w:val="24"/>
          <w:szCs w:val="24"/>
          <w:lang w:val="fr-FR"/>
        </w:rPr>
        <w:t xml:space="preserve"> ;</w:t>
      </w:r>
    </w:p>
    <w:p w14:paraId="77D9AF82" w14:textId="5A02B467" w:rsidR="003975E9" w:rsidRPr="00755436" w:rsidRDefault="00E756B7" w:rsidP="00AA690E">
      <w:pPr>
        <w:pStyle w:val="AOHead3"/>
        <w:numPr>
          <w:ilvl w:val="2"/>
          <w:numId w:val="89"/>
        </w:numPr>
        <w:rPr>
          <w:sz w:val="24"/>
          <w:szCs w:val="24"/>
          <w:lang w:val="fr-FR"/>
        </w:rPr>
      </w:pPr>
      <w:r w:rsidRPr="00755436">
        <w:rPr>
          <w:sz w:val="24"/>
          <w:szCs w:val="24"/>
          <w:lang w:val="fr-FR"/>
        </w:rPr>
        <w:t xml:space="preserve">Le </w:t>
      </w:r>
      <w:r w:rsidR="00A02593" w:rsidRPr="00755436">
        <w:rPr>
          <w:sz w:val="24"/>
          <w:szCs w:val="24"/>
          <w:lang w:val="fr-FR"/>
        </w:rPr>
        <w:t>Client</w:t>
      </w:r>
      <w:r w:rsidRPr="00755436">
        <w:rPr>
          <w:sz w:val="24"/>
          <w:szCs w:val="24"/>
          <w:lang w:val="fr-FR"/>
        </w:rPr>
        <w:t xml:space="preserve"> reconnaît qu'il peut être tenu pour responsable et que des sanctions peuvent être prises à son encontre si son comportement est inapproprié, insultant, irrespectueux ou menaçant à l'égard </w:t>
      </w:r>
      <w:r w:rsidR="00DD569B" w:rsidRPr="00755436">
        <w:rPr>
          <w:sz w:val="24"/>
          <w:szCs w:val="24"/>
          <w:lang w:val="fr-FR"/>
        </w:rPr>
        <w:t>d’OPALE</w:t>
      </w:r>
      <w:r w:rsidRPr="00755436">
        <w:rPr>
          <w:sz w:val="24"/>
          <w:szCs w:val="24"/>
          <w:lang w:val="fr-FR"/>
        </w:rPr>
        <w:t xml:space="preserve">, de ses employés ou de ses représentants ou en cas d'utilisation abusive de </w:t>
      </w:r>
      <w:r w:rsidR="00102302" w:rsidRPr="00755436">
        <w:rPr>
          <w:sz w:val="24"/>
          <w:szCs w:val="24"/>
          <w:lang w:val="fr-FR"/>
        </w:rPr>
        <w:t xml:space="preserve">chaque </w:t>
      </w:r>
      <w:r w:rsidR="00027FBD">
        <w:rPr>
          <w:sz w:val="24"/>
          <w:szCs w:val="24"/>
          <w:lang w:val="fr-FR"/>
        </w:rPr>
        <w:t>S</w:t>
      </w:r>
      <w:r w:rsidRPr="00755436">
        <w:rPr>
          <w:sz w:val="24"/>
          <w:szCs w:val="24"/>
          <w:lang w:val="fr-FR"/>
        </w:rPr>
        <w:t xml:space="preserve">ervice mis à disposition dans le cadre du </w:t>
      </w:r>
      <w:r w:rsidR="00102302" w:rsidRPr="00755436">
        <w:rPr>
          <w:sz w:val="24"/>
          <w:szCs w:val="24"/>
          <w:lang w:val="fr-FR"/>
        </w:rPr>
        <w:t xml:space="preserve">présent </w:t>
      </w:r>
      <w:r w:rsidR="00027FBD">
        <w:rPr>
          <w:sz w:val="24"/>
          <w:szCs w:val="24"/>
          <w:lang w:val="fr-FR"/>
        </w:rPr>
        <w:t>C</w:t>
      </w:r>
      <w:r w:rsidRPr="00755436">
        <w:rPr>
          <w:sz w:val="24"/>
          <w:szCs w:val="24"/>
          <w:lang w:val="fr-FR"/>
        </w:rPr>
        <w:t xml:space="preserve">ontrat ; </w:t>
      </w:r>
    </w:p>
    <w:p w14:paraId="752F15EB" w14:textId="0B74A2EF" w:rsidR="003975E9" w:rsidRDefault="00E756B7">
      <w:pPr>
        <w:pStyle w:val="AODocTxt"/>
        <w:ind w:left="1418"/>
        <w:rPr>
          <w:sz w:val="24"/>
          <w:szCs w:val="24"/>
          <w:lang w:val="fr-FR"/>
        </w:rPr>
      </w:pPr>
      <w:r w:rsidRPr="00755436">
        <w:rPr>
          <w:sz w:val="24"/>
          <w:szCs w:val="24"/>
          <w:lang w:val="fr-FR"/>
        </w:rPr>
        <w:t xml:space="preserve">Si vous êtes tenu d'indemniser </w:t>
      </w:r>
      <w:r w:rsidR="00DD569B">
        <w:rPr>
          <w:sz w:val="24"/>
          <w:szCs w:val="24"/>
          <w:lang w:val="fr-FR"/>
        </w:rPr>
        <w:t>OPALE</w:t>
      </w:r>
      <w:r w:rsidRPr="00755436">
        <w:rPr>
          <w:sz w:val="24"/>
          <w:szCs w:val="24"/>
          <w:lang w:val="fr-FR"/>
        </w:rPr>
        <w:t xml:space="preserve">, ses </w:t>
      </w:r>
      <w:r w:rsidR="00C261F7">
        <w:rPr>
          <w:sz w:val="24"/>
          <w:szCs w:val="24"/>
          <w:lang w:val="fr-FR"/>
        </w:rPr>
        <w:t>Société</w:t>
      </w:r>
      <w:r w:rsidRPr="00755436">
        <w:rPr>
          <w:sz w:val="24"/>
          <w:szCs w:val="24"/>
          <w:lang w:val="fr-FR"/>
        </w:rPr>
        <w:t xml:space="preserve">s affiliées, ses contractants, ses concédants de licence et leurs administrateurs, dirigeants, employés ou agents respectifs conformément au présent </w:t>
      </w:r>
      <w:r w:rsidR="000A3D3D" w:rsidRPr="00755436">
        <w:rPr>
          <w:sz w:val="24"/>
          <w:szCs w:val="24"/>
          <w:lang w:val="fr-FR"/>
        </w:rPr>
        <w:t>Article</w:t>
      </w:r>
      <w:r w:rsidRPr="00755436">
        <w:rPr>
          <w:sz w:val="24"/>
          <w:szCs w:val="24"/>
          <w:lang w:val="fr-FR"/>
        </w:rPr>
        <w:t xml:space="preserve">, </w:t>
      </w:r>
      <w:r w:rsidR="00DD569B">
        <w:rPr>
          <w:sz w:val="24"/>
          <w:szCs w:val="24"/>
          <w:lang w:val="fr-FR"/>
        </w:rPr>
        <w:t>OPALE</w:t>
      </w:r>
      <w:r w:rsidR="00102302" w:rsidRPr="00755436">
        <w:rPr>
          <w:sz w:val="24"/>
          <w:szCs w:val="24"/>
          <w:lang w:val="fr-FR"/>
        </w:rPr>
        <w:t xml:space="preserve"> </w:t>
      </w:r>
      <w:r w:rsidRPr="00755436">
        <w:rPr>
          <w:sz w:val="24"/>
          <w:szCs w:val="24"/>
          <w:lang w:val="fr-FR"/>
        </w:rPr>
        <w:t xml:space="preserve">aura le droit, à sa seule discrétion, de contrôler toute action ou procédure et de déterminer si </w:t>
      </w:r>
      <w:r w:rsidR="00DD569B">
        <w:rPr>
          <w:sz w:val="24"/>
          <w:szCs w:val="24"/>
          <w:lang w:val="fr-FR"/>
        </w:rPr>
        <w:t>OPALE</w:t>
      </w:r>
      <w:r w:rsidR="00102302" w:rsidRPr="00755436">
        <w:rPr>
          <w:sz w:val="24"/>
          <w:szCs w:val="24"/>
          <w:lang w:val="fr-FR"/>
        </w:rPr>
        <w:t xml:space="preserve"> </w:t>
      </w:r>
      <w:r w:rsidRPr="00755436">
        <w:rPr>
          <w:sz w:val="24"/>
          <w:szCs w:val="24"/>
          <w:lang w:val="fr-FR"/>
        </w:rPr>
        <w:t>souhaite transiger et, dans l'affirmative, à quelles conditions.</w:t>
      </w:r>
    </w:p>
    <w:p w14:paraId="4B9E9B75" w14:textId="77777777" w:rsidR="00B36D03" w:rsidRPr="00192776" w:rsidRDefault="00B36D03" w:rsidP="00AA690E">
      <w:pPr>
        <w:pStyle w:val="AOHead2"/>
        <w:numPr>
          <w:ilvl w:val="1"/>
          <w:numId w:val="85"/>
        </w:numPr>
        <w:rPr>
          <w:bCs/>
          <w:sz w:val="24"/>
          <w:szCs w:val="24"/>
          <w:lang w:val="fr-FR"/>
        </w:rPr>
      </w:pPr>
      <w:r w:rsidRPr="00192776">
        <w:rPr>
          <w:bCs/>
          <w:sz w:val="24"/>
          <w:szCs w:val="24"/>
          <w:lang w:val="fr-FR"/>
        </w:rPr>
        <w:t xml:space="preserve">Plan </w:t>
      </w:r>
      <w:r w:rsidRPr="00192776">
        <w:rPr>
          <w:bCs/>
          <w:sz w:val="24"/>
          <w:szCs w:val="24"/>
        </w:rPr>
        <w:t>de</w:t>
      </w:r>
      <w:r w:rsidRPr="00192776">
        <w:rPr>
          <w:bCs/>
          <w:sz w:val="24"/>
          <w:szCs w:val="24"/>
          <w:lang w:val="fr-FR"/>
        </w:rPr>
        <w:t xml:space="preserve"> remboursement de l’Investissement Initial.</w:t>
      </w:r>
    </w:p>
    <w:p w14:paraId="1EBEC50D" w14:textId="77777777" w:rsidR="00B36D03" w:rsidRPr="001708A7" w:rsidRDefault="00B36D03" w:rsidP="00AA690E">
      <w:pPr>
        <w:pStyle w:val="AOHead3"/>
        <w:numPr>
          <w:ilvl w:val="2"/>
          <w:numId w:val="88"/>
        </w:numPr>
        <w:rPr>
          <w:sz w:val="24"/>
          <w:szCs w:val="24"/>
          <w:lang w:val="fr-FR"/>
        </w:rPr>
      </w:pPr>
      <w:r w:rsidRPr="001708A7">
        <w:rPr>
          <w:sz w:val="24"/>
          <w:szCs w:val="24"/>
          <w:lang w:val="fr-FR"/>
        </w:rPr>
        <w:t>Le Client dispose à tout moment d’un droit de remboursement de l’Investissement Initial à l’égard d’OPALE, y compris en ce qui concerne les Actifs de réserve lorsqu’OPALE n’est pas en mesure de remplir ses obligations visées à l’Article 4(</w:t>
      </w:r>
      <w:r w:rsidRPr="001708A7">
        <w:rPr>
          <w:i/>
          <w:iCs/>
          <w:sz w:val="24"/>
          <w:szCs w:val="24"/>
          <w:lang w:val="fr-FR"/>
        </w:rPr>
        <w:t>Risques, Fonds Propres, et Réserve d’Actifs</w:t>
      </w:r>
      <w:r w:rsidRPr="001708A7">
        <w:rPr>
          <w:sz w:val="24"/>
          <w:szCs w:val="24"/>
          <w:lang w:val="fr-FR"/>
        </w:rPr>
        <w:t>).</w:t>
      </w:r>
    </w:p>
    <w:p w14:paraId="179A4CA1" w14:textId="77777777" w:rsidR="00B36D03" w:rsidRPr="001708A7" w:rsidRDefault="00B36D03" w:rsidP="00AA690E">
      <w:pPr>
        <w:pStyle w:val="AOHead3"/>
        <w:numPr>
          <w:ilvl w:val="2"/>
          <w:numId w:val="88"/>
        </w:numPr>
        <w:rPr>
          <w:sz w:val="24"/>
          <w:szCs w:val="24"/>
          <w:lang w:val="fr-FR"/>
        </w:rPr>
      </w:pPr>
      <w:r w:rsidRPr="001708A7">
        <w:rPr>
          <w:sz w:val="24"/>
          <w:szCs w:val="24"/>
          <w:lang w:val="fr-FR"/>
        </w:rPr>
        <w:t>OPALE peut procéder au remboursement, soit en versant des fonds, autres que de la monnaie électronique, d’un montant équivalent à la valeur de marché des Actifs auxquels se réfère l’Actif Numérique, soit en livrant les Actifs auxquels se réfère l’Actif Numérique.</w:t>
      </w:r>
    </w:p>
    <w:p w14:paraId="157A8C37" w14:textId="77777777" w:rsidR="00B36D03" w:rsidRPr="001708A7" w:rsidRDefault="00B36D03" w:rsidP="00AA690E">
      <w:pPr>
        <w:pStyle w:val="AOHead3"/>
        <w:numPr>
          <w:ilvl w:val="2"/>
          <w:numId w:val="88"/>
        </w:numPr>
        <w:rPr>
          <w:sz w:val="24"/>
          <w:szCs w:val="24"/>
          <w:lang w:val="fr-FR"/>
        </w:rPr>
      </w:pPr>
      <w:r w:rsidRPr="001708A7">
        <w:rPr>
          <w:sz w:val="24"/>
          <w:szCs w:val="24"/>
          <w:lang w:val="fr-FR"/>
        </w:rPr>
        <w:t>OPALE s’engage à mettre à la disposition du Client</w:t>
      </w:r>
      <w:r>
        <w:rPr>
          <w:sz w:val="24"/>
          <w:szCs w:val="24"/>
          <w:lang w:val="fr-FR"/>
        </w:rPr>
        <w:t xml:space="preserve"> dans un délai de trente (30) jours suivant la conclusion du présent Contrat</w:t>
      </w:r>
      <w:r w:rsidRPr="001708A7">
        <w:rPr>
          <w:sz w:val="24"/>
          <w:szCs w:val="24"/>
          <w:lang w:val="fr-FR"/>
        </w:rPr>
        <w:t>, une politique sur un tel droit au remboursement permanent, précisant :</w:t>
      </w:r>
    </w:p>
    <w:p w14:paraId="1961D7A6" w14:textId="77777777" w:rsidR="00B36D03" w:rsidRPr="001562FC" w:rsidRDefault="00B36D03" w:rsidP="00AA690E">
      <w:pPr>
        <w:pStyle w:val="AOHead4"/>
        <w:numPr>
          <w:ilvl w:val="3"/>
          <w:numId w:val="88"/>
        </w:numPr>
        <w:rPr>
          <w:sz w:val="24"/>
          <w:szCs w:val="24"/>
          <w:lang w:val="fr-FR"/>
        </w:rPr>
      </w:pPr>
      <w:r w:rsidRPr="001562FC">
        <w:rPr>
          <w:sz w:val="24"/>
          <w:szCs w:val="24"/>
          <w:lang w:val="fr-FR"/>
        </w:rPr>
        <w:t>les conditions, notamment les seuils, les périodes et les délais, applicables au Client, dans le cadre de l’exercice de ce droit de remboursement ;</w:t>
      </w:r>
    </w:p>
    <w:p w14:paraId="599AC196" w14:textId="77777777" w:rsidR="00B36D03" w:rsidRPr="001562FC" w:rsidRDefault="00B36D03" w:rsidP="00AA690E">
      <w:pPr>
        <w:pStyle w:val="AOHead4"/>
        <w:numPr>
          <w:ilvl w:val="3"/>
          <w:numId w:val="88"/>
        </w:numPr>
        <w:rPr>
          <w:sz w:val="24"/>
          <w:szCs w:val="24"/>
          <w:lang w:val="fr-FR"/>
        </w:rPr>
      </w:pPr>
      <w:r w:rsidRPr="001562FC">
        <w:rPr>
          <w:sz w:val="24"/>
          <w:szCs w:val="24"/>
          <w:lang w:val="fr-FR"/>
        </w:rPr>
        <w:t>les mécanismes et procédures permettant de garantir le remboursement des Actifs Numériques se référant à un ou plusieurs Actifs Numériques, y compris en situation de tensions sur les marchés, ainsi que dans le contexte de la mise en œuvre d’un plan de redressement.</w:t>
      </w:r>
    </w:p>
    <w:p w14:paraId="21017FDF" w14:textId="77777777" w:rsidR="00B36D03" w:rsidRPr="001562FC" w:rsidRDefault="00B36D03" w:rsidP="00AA690E">
      <w:pPr>
        <w:pStyle w:val="AOHead4"/>
        <w:numPr>
          <w:ilvl w:val="3"/>
          <w:numId w:val="88"/>
        </w:numPr>
        <w:rPr>
          <w:sz w:val="24"/>
          <w:szCs w:val="24"/>
          <w:lang w:val="fr-FR"/>
        </w:rPr>
      </w:pPr>
      <w:r w:rsidRPr="001562FC">
        <w:rPr>
          <w:sz w:val="24"/>
          <w:szCs w:val="24"/>
          <w:lang w:val="fr-FR"/>
        </w:rPr>
        <w:t>la valorisation, ou les principes de valorisation, des Actifs Numériques et des Actifs de réserve, lorsque le Client exerce son droit de remboursement, y compris en employant la méthode de valorisation, relative à la Réserve d’Actifs, prévue à l’Article 4(Risques, Fonds Propres, et Réserve d’Actifs) du présent Contrat.</w:t>
      </w:r>
    </w:p>
    <w:p w14:paraId="51934276" w14:textId="77777777" w:rsidR="00B36D03" w:rsidRPr="001562FC" w:rsidRDefault="00B36D03" w:rsidP="00AA690E">
      <w:pPr>
        <w:pStyle w:val="AOHead4"/>
        <w:numPr>
          <w:ilvl w:val="3"/>
          <w:numId w:val="88"/>
        </w:numPr>
        <w:rPr>
          <w:sz w:val="24"/>
          <w:szCs w:val="24"/>
          <w:lang w:val="fr-FR"/>
        </w:rPr>
      </w:pPr>
      <w:r w:rsidRPr="001562FC">
        <w:rPr>
          <w:sz w:val="24"/>
          <w:szCs w:val="24"/>
          <w:lang w:val="fr-FR"/>
        </w:rPr>
        <w:t>les conditions de règlement du remboursement ; et</w:t>
      </w:r>
    </w:p>
    <w:p w14:paraId="19698867" w14:textId="77777777" w:rsidR="00B36D03" w:rsidRPr="00B10467" w:rsidRDefault="00B36D03" w:rsidP="00AA690E">
      <w:pPr>
        <w:pStyle w:val="AOHead4"/>
        <w:numPr>
          <w:ilvl w:val="3"/>
          <w:numId w:val="88"/>
        </w:numPr>
        <w:rPr>
          <w:sz w:val="24"/>
          <w:szCs w:val="24"/>
          <w:lang w:val="fr-FR"/>
        </w:rPr>
      </w:pPr>
      <w:r w:rsidRPr="001562FC">
        <w:rPr>
          <w:sz w:val="24"/>
          <w:szCs w:val="24"/>
          <w:lang w:val="fr-FR"/>
        </w:rPr>
        <w:lastRenderedPageBreak/>
        <w:t>les mesures prises par OPALE pour gérer de manière adéquate les augmentations ou les diminutions de la Réserve d’Actifs, afin d’éviter des effets négatifs sur le marché des Actifs de réserve.</w:t>
      </w:r>
    </w:p>
    <w:p w14:paraId="00A2A19A" w14:textId="77777777" w:rsidR="00B36D03" w:rsidRDefault="00B36D03" w:rsidP="00AA690E">
      <w:pPr>
        <w:pStyle w:val="AOHead3"/>
        <w:numPr>
          <w:ilvl w:val="2"/>
          <w:numId w:val="88"/>
        </w:numPr>
        <w:rPr>
          <w:sz w:val="24"/>
          <w:szCs w:val="24"/>
          <w:lang w:val="fr-FR"/>
        </w:rPr>
      </w:pPr>
      <w:r>
        <w:rPr>
          <w:sz w:val="24"/>
          <w:szCs w:val="24"/>
          <w:lang w:val="fr-FR"/>
        </w:rPr>
        <w:t>OPALE s’engage à maintenir un plan opérationnel pour soutenir le remboursement ordonné de chaque Actif faisant l’objet d’une demande de remboursement, y compris en cas d’insolvabilité ou, le cas échéant, de résolution ou en cas de retrait de son agrément.</w:t>
      </w:r>
    </w:p>
    <w:p w14:paraId="7A1E3DAD" w14:textId="77777777" w:rsidR="00B36D03" w:rsidRDefault="00B36D03" w:rsidP="00AA690E">
      <w:pPr>
        <w:pStyle w:val="AOHead3"/>
        <w:numPr>
          <w:ilvl w:val="2"/>
          <w:numId w:val="88"/>
        </w:numPr>
        <w:rPr>
          <w:sz w:val="24"/>
          <w:szCs w:val="24"/>
          <w:lang w:val="fr-FR"/>
        </w:rPr>
      </w:pPr>
      <w:r w:rsidRPr="00886A4C">
        <w:rPr>
          <w:sz w:val="24"/>
          <w:szCs w:val="24"/>
          <w:lang w:val="fr-FR"/>
        </w:rPr>
        <w:t>Le plan de remboursement démontre la capacité d’OPALE de procéder au remboursement de l’encours de l’Actif, sans causer de préjudice économique excessif au Client ou à la stabilité des marchés des Actifs de réserve.</w:t>
      </w:r>
      <w:r>
        <w:rPr>
          <w:sz w:val="24"/>
          <w:szCs w:val="24"/>
          <w:lang w:val="fr-FR"/>
        </w:rPr>
        <w:t xml:space="preserve"> </w:t>
      </w:r>
      <w:r w:rsidRPr="00AF34A3">
        <w:rPr>
          <w:sz w:val="24"/>
          <w:szCs w:val="24"/>
          <w:lang w:val="fr-FR"/>
        </w:rPr>
        <w:t>Le cas échéant, OPALE s’engage à prévoir des accords contractuels, des procédures et des systèmes, y compris la désignation d’un administrateur temporaire conformément au droit applicable, en vue de garantir que tous les détenteurs d’Actif Numérique se référant à un ou des Actifs sont traités équitablement et payés en temps utile grâce au produit de la vente des Actifs de réserve restants.</w:t>
      </w:r>
    </w:p>
    <w:p w14:paraId="4E73CD7A" w14:textId="52CD9CBD" w:rsidR="00B36D03" w:rsidRPr="00B36D03" w:rsidRDefault="00B36D03" w:rsidP="00AA690E">
      <w:pPr>
        <w:pStyle w:val="AOHead3"/>
        <w:numPr>
          <w:ilvl w:val="2"/>
          <w:numId w:val="88"/>
        </w:numPr>
        <w:rPr>
          <w:lang w:val="fr-FR"/>
        </w:rPr>
      </w:pPr>
      <w:r>
        <w:rPr>
          <w:lang w:val="fr-FR"/>
        </w:rPr>
        <w:t>OPALE s’engage à notifier le plan de remboursement à l’Autorité des Marchés Financiers dans un délai de six (6) mois à compter de la date de l’agrément.</w:t>
      </w:r>
    </w:p>
    <w:p w14:paraId="45435C2E" w14:textId="6F774A8C" w:rsidR="0093782D" w:rsidRPr="00192776" w:rsidRDefault="00B10467" w:rsidP="00AA690E">
      <w:pPr>
        <w:pStyle w:val="AOHead2"/>
        <w:numPr>
          <w:ilvl w:val="1"/>
          <w:numId w:val="86"/>
        </w:numPr>
        <w:rPr>
          <w:bCs/>
          <w:sz w:val="24"/>
          <w:szCs w:val="24"/>
          <w:lang w:val="fr-FR"/>
        </w:rPr>
      </w:pPr>
      <w:r w:rsidRPr="00192776">
        <w:rPr>
          <w:bCs/>
          <w:sz w:val="24"/>
          <w:szCs w:val="24"/>
          <w:lang w:val="fr-FR"/>
        </w:rPr>
        <w:t>Plan de redressement.</w:t>
      </w:r>
    </w:p>
    <w:p w14:paraId="37CF1D84" w14:textId="0D68EB76" w:rsidR="00291F00" w:rsidRDefault="00291F00" w:rsidP="00AA690E">
      <w:pPr>
        <w:pStyle w:val="AOHead3"/>
        <w:numPr>
          <w:ilvl w:val="2"/>
          <w:numId w:val="90"/>
        </w:numPr>
        <w:rPr>
          <w:sz w:val="24"/>
          <w:szCs w:val="24"/>
          <w:lang w:val="fr-FR"/>
        </w:rPr>
      </w:pPr>
      <w:r w:rsidRPr="00291F00">
        <w:rPr>
          <w:sz w:val="24"/>
          <w:szCs w:val="24"/>
          <w:lang w:val="fr-FR"/>
        </w:rPr>
        <w:t>OPALE s’engage à maintenir un plan de redressement prévoyant des mesures qu’il doit adopter lorsqu’OPALE ne respecte pas les exigences applicables à la Réserve d’Actifs, telles que précisées à l’Article 4(</w:t>
      </w:r>
      <w:r w:rsidRPr="00936D1D">
        <w:rPr>
          <w:i/>
          <w:iCs/>
          <w:sz w:val="24"/>
          <w:szCs w:val="24"/>
          <w:lang w:val="fr-FR"/>
        </w:rPr>
        <w:t>Risques, Fonds Propres, et Réserve d’Actifs</w:t>
      </w:r>
      <w:r w:rsidRPr="00291F00">
        <w:rPr>
          <w:sz w:val="24"/>
          <w:szCs w:val="24"/>
          <w:lang w:val="fr-FR"/>
        </w:rPr>
        <w:t>), en vue de rétablir le respect de ces exigences.</w:t>
      </w:r>
    </w:p>
    <w:p w14:paraId="4A7DCAE9" w14:textId="2BDED849" w:rsidR="00291F00" w:rsidRPr="0029273C" w:rsidRDefault="0029273C" w:rsidP="00AA690E">
      <w:pPr>
        <w:pStyle w:val="AOHead3"/>
        <w:numPr>
          <w:ilvl w:val="2"/>
          <w:numId w:val="90"/>
        </w:numPr>
        <w:rPr>
          <w:sz w:val="24"/>
          <w:szCs w:val="24"/>
          <w:lang w:val="fr-FR"/>
        </w:rPr>
      </w:pPr>
      <w:r w:rsidRPr="0029273C">
        <w:rPr>
          <w:sz w:val="24"/>
          <w:szCs w:val="24"/>
          <w:lang w:val="fr-FR"/>
        </w:rPr>
        <w:t>Le plan de redressement inclut également la préservaiton des Services d’OPALE, la reprise rapide des activités et l’exécution des obligations d’OPALE en cas d’événements qui présent un risque important de perturber ses activités.</w:t>
      </w:r>
    </w:p>
    <w:p w14:paraId="484175C1" w14:textId="46402B5D" w:rsidR="0029273C" w:rsidRDefault="0029273C" w:rsidP="00AA690E">
      <w:pPr>
        <w:pStyle w:val="AOHead3"/>
        <w:numPr>
          <w:ilvl w:val="2"/>
          <w:numId w:val="90"/>
        </w:numPr>
        <w:rPr>
          <w:sz w:val="24"/>
          <w:szCs w:val="24"/>
          <w:lang w:val="fr-FR"/>
        </w:rPr>
      </w:pPr>
      <w:r w:rsidRPr="0029273C">
        <w:rPr>
          <w:sz w:val="24"/>
          <w:szCs w:val="24"/>
          <w:lang w:val="fr-FR"/>
        </w:rPr>
        <w:t>Le plan de redressement comprend des conditions et procédures appropriées pour garantir la mise en œuvre en temps utile des actions de redressement, ainsi qu’un large éventail d’options de redressement, y compris :</w:t>
      </w:r>
    </w:p>
    <w:p w14:paraId="0C3823E5" w14:textId="5D22E396" w:rsidR="00051D78" w:rsidRPr="00423718" w:rsidRDefault="002D09FE" w:rsidP="00AA690E">
      <w:pPr>
        <w:pStyle w:val="AOHead4"/>
        <w:numPr>
          <w:ilvl w:val="3"/>
          <w:numId w:val="90"/>
        </w:numPr>
        <w:rPr>
          <w:sz w:val="24"/>
          <w:szCs w:val="24"/>
          <w:lang w:val="fr-FR"/>
        </w:rPr>
      </w:pPr>
      <w:r w:rsidRPr="00423718">
        <w:rPr>
          <w:sz w:val="24"/>
          <w:szCs w:val="24"/>
          <w:lang w:val="fr-FR"/>
        </w:rPr>
        <w:t>des frais de liquidité sur les remboursements ;</w:t>
      </w:r>
    </w:p>
    <w:p w14:paraId="792DB653" w14:textId="7F973ECF" w:rsidR="002D09FE" w:rsidRPr="00423718" w:rsidRDefault="002D09FE" w:rsidP="00AA690E">
      <w:pPr>
        <w:pStyle w:val="AOHead4"/>
        <w:numPr>
          <w:ilvl w:val="3"/>
          <w:numId w:val="90"/>
        </w:numPr>
        <w:rPr>
          <w:sz w:val="24"/>
          <w:szCs w:val="24"/>
          <w:lang w:val="fr-FR"/>
        </w:rPr>
      </w:pPr>
      <w:r w:rsidRPr="00423718">
        <w:rPr>
          <w:sz w:val="24"/>
          <w:szCs w:val="24"/>
          <w:lang w:val="fr-FR"/>
        </w:rPr>
        <w:t>des limites au m</w:t>
      </w:r>
      <w:r w:rsidR="00A12759" w:rsidRPr="00423718">
        <w:rPr>
          <w:sz w:val="24"/>
          <w:szCs w:val="24"/>
          <w:lang w:val="fr-FR"/>
        </w:rPr>
        <w:t>ontant de l’Actif Numérique qui peut être remboursé par jour ouvrable ; et</w:t>
      </w:r>
    </w:p>
    <w:p w14:paraId="2B96E61C" w14:textId="6B9DEF38" w:rsidR="00A12759" w:rsidRDefault="00A12759" w:rsidP="00AA690E">
      <w:pPr>
        <w:pStyle w:val="AOHead4"/>
        <w:numPr>
          <w:ilvl w:val="3"/>
          <w:numId w:val="90"/>
        </w:numPr>
        <w:rPr>
          <w:sz w:val="24"/>
          <w:szCs w:val="24"/>
          <w:lang w:val="fr-FR"/>
        </w:rPr>
      </w:pPr>
      <w:r w:rsidRPr="00423718">
        <w:rPr>
          <w:sz w:val="24"/>
          <w:szCs w:val="24"/>
          <w:lang w:val="fr-FR"/>
        </w:rPr>
        <w:t>la suspension des remboursements.</w:t>
      </w:r>
    </w:p>
    <w:p w14:paraId="7C2633F6" w14:textId="1375659D" w:rsidR="000504A1" w:rsidRPr="00192776" w:rsidRDefault="000504A1" w:rsidP="00AA690E">
      <w:pPr>
        <w:pStyle w:val="AOHead2"/>
        <w:numPr>
          <w:ilvl w:val="1"/>
          <w:numId w:val="87"/>
        </w:numPr>
        <w:rPr>
          <w:bCs/>
          <w:sz w:val="24"/>
          <w:szCs w:val="24"/>
          <w:lang w:val="fr-FR"/>
        </w:rPr>
      </w:pPr>
      <w:r w:rsidRPr="00192776">
        <w:rPr>
          <w:bCs/>
          <w:sz w:val="24"/>
          <w:szCs w:val="24"/>
          <w:lang w:val="fr-FR"/>
        </w:rPr>
        <w:t>Traitement des plaintes.</w:t>
      </w:r>
    </w:p>
    <w:p w14:paraId="095EC342" w14:textId="21CAD063" w:rsidR="000504A1" w:rsidRPr="00A25803" w:rsidRDefault="005437B0" w:rsidP="00AA690E">
      <w:pPr>
        <w:pStyle w:val="AOHead3"/>
        <w:numPr>
          <w:ilvl w:val="2"/>
          <w:numId w:val="91"/>
        </w:numPr>
        <w:rPr>
          <w:sz w:val="24"/>
          <w:szCs w:val="24"/>
          <w:lang w:val="fr-FR"/>
        </w:rPr>
      </w:pPr>
      <w:r w:rsidRPr="00A25803">
        <w:rPr>
          <w:sz w:val="24"/>
          <w:szCs w:val="24"/>
          <w:lang w:val="fr-FR"/>
        </w:rPr>
        <w:t>OPALE s’engage à établir et maintenir des procédures efficaces et transparentes pour le traitement rapide, équitable et cohérent des réclamations reçues du Client.</w:t>
      </w:r>
    </w:p>
    <w:p w14:paraId="7C6BCDFA" w14:textId="25306A44" w:rsidR="007A4A40" w:rsidRPr="00A25803" w:rsidRDefault="007A4A40" w:rsidP="00AA690E">
      <w:pPr>
        <w:pStyle w:val="AOHead3"/>
        <w:numPr>
          <w:ilvl w:val="2"/>
          <w:numId w:val="91"/>
        </w:numPr>
        <w:rPr>
          <w:sz w:val="24"/>
          <w:szCs w:val="24"/>
          <w:lang w:val="fr-FR"/>
        </w:rPr>
      </w:pPr>
      <w:r w:rsidRPr="00A25803">
        <w:rPr>
          <w:sz w:val="24"/>
          <w:szCs w:val="24"/>
          <w:lang w:val="fr-FR"/>
        </w:rPr>
        <w:t>OPALE s’engag</w:t>
      </w:r>
      <w:r w:rsidR="007F4456" w:rsidRPr="00A25803">
        <w:rPr>
          <w:sz w:val="24"/>
          <w:szCs w:val="24"/>
          <w:lang w:val="fr-FR"/>
        </w:rPr>
        <w:t>e </w:t>
      </w:r>
      <w:r w:rsidR="00A25803">
        <w:rPr>
          <w:sz w:val="24"/>
          <w:szCs w:val="24"/>
          <w:lang w:val="fr-FR"/>
        </w:rPr>
        <w:t>à</w:t>
      </w:r>
      <w:r w:rsidR="007F4456" w:rsidRPr="00A25803">
        <w:rPr>
          <w:sz w:val="24"/>
          <w:szCs w:val="24"/>
          <w:lang w:val="fr-FR"/>
        </w:rPr>
        <w:t xml:space="preserve">: </w:t>
      </w:r>
    </w:p>
    <w:p w14:paraId="70E246B2" w14:textId="233CAB17" w:rsidR="007F4456" w:rsidRPr="00A25803" w:rsidRDefault="00A25803" w:rsidP="00AA690E">
      <w:pPr>
        <w:pStyle w:val="AOHead4"/>
        <w:numPr>
          <w:ilvl w:val="3"/>
          <w:numId w:val="91"/>
        </w:numPr>
        <w:rPr>
          <w:sz w:val="24"/>
          <w:szCs w:val="24"/>
          <w:lang w:val="fr-FR"/>
        </w:rPr>
      </w:pPr>
      <w:r>
        <w:rPr>
          <w:sz w:val="24"/>
          <w:szCs w:val="24"/>
          <w:lang w:val="fr-FR"/>
        </w:rPr>
        <w:t>c</w:t>
      </w:r>
      <w:r w:rsidR="007F4456" w:rsidRPr="00A25803">
        <w:rPr>
          <w:sz w:val="24"/>
          <w:szCs w:val="24"/>
          <w:lang w:val="fr-FR"/>
        </w:rPr>
        <w:t>onsacrer des ressources humaines et techniques suffisantes au traitement des plaintes ;</w:t>
      </w:r>
    </w:p>
    <w:p w14:paraId="2CCDF4F2" w14:textId="7E1E0FB3" w:rsidR="007F4456" w:rsidRPr="00A25803" w:rsidRDefault="00A25803" w:rsidP="00AA690E">
      <w:pPr>
        <w:pStyle w:val="AOHead4"/>
        <w:numPr>
          <w:ilvl w:val="3"/>
          <w:numId w:val="91"/>
        </w:numPr>
        <w:rPr>
          <w:sz w:val="24"/>
          <w:szCs w:val="24"/>
          <w:lang w:val="fr-FR"/>
        </w:rPr>
      </w:pPr>
      <w:r w:rsidRPr="00A25803">
        <w:rPr>
          <w:sz w:val="24"/>
          <w:szCs w:val="24"/>
          <w:lang w:val="fr-FR"/>
        </w:rPr>
        <w:lastRenderedPageBreak/>
        <w:t>s’assurer que l</w:t>
      </w:r>
      <w:r w:rsidR="007F4456" w:rsidRPr="00A25803">
        <w:rPr>
          <w:sz w:val="24"/>
          <w:szCs w:val="24"/>
          <w:lang w:val="fr-FR"/>
        </w:rPr>
        <w:t xml:space="preserve">es personnes chargées du traitement des plaintes disposent des compétences, des connaissances, et de l’expertise nécessaires pour s’acquitter de leurs responsabilités ; </w:t>
      </w:r>
    </w:p>
    <w:p w14:paraId="0DC809A5" w14:textId="2A89D4E7" w:rsidR="00A25803" w:rsidRDefault="0044241D" w:rsidP="00AA690E">
      <w:pPr>
        <w:pStyle w:val="AOHead4"/>
        <w:numPr>
          <w:ilvl w:val="3"/>
          <w:numId w:val="91"/>
        </w:numPr>
        <w:rPr>
          <w:sz w:val="24"/>
          <w:szCs w:val="24"/>
          <w:lang w:val="fr-FR"/>
        </w:rPr>
      </w:pPr>
      <w:r>
        <w:rPr>
          <w:sz w:val="24"/>
          <w:szCs w:val="24"/>
          <w:lang w:val="fr-FR"/>
        </w:rPr>
        <w:t xml:space="preserve">conformément à l’article 71 du Règlement MiCA, </w:t>
      </w:r>
      <w:r w:rsidR="007F4456" w:rsidRPr="00A25803">
        <w:rPr>
          <w:sz w:val="24"/>
          <w:szCs w:val="24"/>
          <w:lang w:val="fr-FR"/>
        </w:rPr>
        <w:t>informe</w:t>
      </w:r>
      <w:r w:rsidR="00A25803" w:rsidRPr="00A25803">
        <w:rPr>
          <w:sz w:val="24"/>
          <w:szCs w:val="24"/>
          <w:lang w:val="fr-FR"/>
        </w:rPr>
        <w:t>r</w:t>
      </w:r>
      <w:r w:rsidR="007F4456" w:rsidRPr="00A25803">
        <w:rPr>
          <w:sz w:val="24"/>
          <w:szCs w:val="24"/>
          <w:lang w:val="fr-FR"/>
        </w:rPr>
        <w:t xml:space="preserve"> les Clients de la possibilité de déposer gratuitement une plainte</w:t>
      </w:r>
      <w:r w:rsidR="00A25803" w:rsidRPr="00A25803">
        <w:rPr>
          <w:sz w:val="24"/>
          <w:szCs w:val="24"/>
          <w:lang w:val="fr-FR"/>
        </w:rPr>
        <w:t xml:space="preserve"> sur le site web d’OPALE : </w:t>
      </w:r>
      <w:hyperlink r:id="rId12" w:history="1">
        <w:r w:rsidR="00A25803" w:rsidRPr="00A25803">
          <w:rPr>
            <w:sz w:val="24"/>
            <w:szCs w:val="24"/>
            <w:lang w:val="fr-FR"/>
          </w:rPr>
          <w:t>https://www.opalecrypto.com/</w:t>
        </w:r>
      </w:hyperlink>
      <w:r w:rsidR="00BB3F85">
        <w:rPr>
          <w:sz w:val="24"/>
          <w:szCs w:val="24"/>
          <w:lang w:val="fr-FR"/>
        </w:rPr>
        <w:t> ;</w:t>
      </w:r>
    </w:p>
    <w:p w14:paraId="1BAB4B2E" w14:textId="246BCBF9" w:rsidR="00BB3F85" w:rsidRDefault="00BB3F85" w:rsidP="00AA690E">
      <w:pPr>
        <w:pStyle w:val="AOHead4"/>
        <w:numPr>
          <w:ilvl w:val="3"/>
          <w:numId w:val="91"/>
        </w:numPr>
        <w:rPr>
          <w:sz w:val="24"/>
          <w:szCs w:val="24"/>
          <w:lang w:val="fr-FR"/>
        </w:rPr>
      </w:pPr>
      <w:r w:rsidRPr="00BB3F85">
        <w:rPr>
          <w:sz w:val="24"/>
          <w:szCs w:val="24"/>
          <w:lang w:val="fr-FR"/>
        </w:rPr>
        <w:t xml:space="preserve">examiner toutes les plaintes en temps utile et de manière équitable et de communiquer le résultat de ces examens au Client dans un délai raisonnable ; </w:t>
      </w:r>
    </w:p>
    <w:p w14:paraId="665BC6C1" w14:textId="4A831F48" w:rsidR="00BB3F85" w:rsidRPr="00BB3F85" w:rsidRDefault="00BB3F85" w:rsidP="00AA690E">
      <w:pPr>
        <w:pStyle w:val="AOHead4"/>
        <w:numPr>
          <w:ilvl w:val="3"/>
          <w:numId w:val="91"/>
        </w:numPr>
        <w:rPr>
          <w:sz w:val="24"/>
          <w:szCs w:val="24"/>
          <w:lang w:val="fr-FR"/>
        </w:rPr>
      </w:pPr>
      <w:r w:rsidRPr="00BB3F85">
        <w:rPr>
          <w:sz w:val="24"/>
          <w:szCs w:val="24"/>
          <w:lang w:val="fr-FR"/>
        </w:rPr>
        <w:t>veiller à ce que le Client puisse déposer des réclamations par voie électronique ou par voie postale, et dans toutes les langues utilisées par OPALE pour commercialiser les Services ou communiquer avec les Clients.</w:t>
      </w:r>
    </w:p>
    <w:p w14:paraId="7F4F6220" w14:textId="42382FD0" w:rsidR="00BB3F85" w:rsidRPr="00BB3F85" w:rsidRDefault="00BB3F85" w:rsidP="00AA690E">
      <w:pPr>
        <w:pStyle w:val="AOHead4"/>
        <w:numPr>
          <w:ilvl w:val="3"/>
          <w:numId w:val="91"/>
        </w:numPr>
        <w:rPr>
          <w:sz w:val="24"/>
          <w:szCs w:val="24"/>
          <w:lang w:val="fr-FR"/>
        </w:rPr>
      </w:pPr>
      <w:r w:rsidRPr="00BB3F85">
        <w:rPr>
          <w:sz w:val="24"/>
          <w:szCs w:val="24"/>
          <w:lang w:val="fr-FR"/>
        </w:rPr>
        <w:t>traiter les plans dans un langage clair et simple.</w:t>
      </w:r>
    </w:p>
    <w:p w14:paraId="1EA41F81" w14:textId="200C62BE" w:rsidR="00A25803" w:rsidRDefault="00BB3F85" w:rsidP="00AA690E">
      <w:pPr>
        <w:pStyle w:val="AOHead3"/>
        <w:numPr>
          <w:ilvl w:val="2"/>
          <w:numId w:val="91"/>
        </w:numPr>
        <w:rPr>
          <w:sz w:val="24"/>
          <w:szCs w:val="24"/>
          <w:lang w:val="fr-FR"/>
        </w:rPr>
      </w:pPr>
      <w:r>
        <w:rPr>
          <w:sz w:val="24"/>
          <w:szCs w:val="24"/>
          <w:lang w:val="fr-FR"/>
        </w:rPr>
        <w:t xml:space="preserve">Une fois la plainte déposée, OPALE s’engage à : </w:t>
      </w:r>
    </w:p>
    <w:p w14:paraId="417F1153" w14:textId="72C45EFE" w:rsidR="00BB3F85" w:rsidRDefault="00BB3F85" w:rsidP="00AA690E">
      <w:pPr>
        <w:pStyle w:val="AOHead4"/>
        <w:numPr>
          <w:ilvl w:val="3"/>
          <w:numId w:val="91"/>
        </w:numPr>
        <w:rPr>
          <w:sz w:val="24"/>
          <w:szCs w:val="24"/>
          <w:lang w:val="fr-FR"/>
        </w:rPr>
      </w:pPr>
      <w:r>
        <w:rPr>
          <w:sz w:val="24"/>
          <w:szCs w:val="24"/>
          <w:lang w:val="fr-FR"/>
        </w:rPr>
        <w:t>En prendre connaissance sans délai ;</w:t>
      </w:r>
    </w:p>
    <w:p w14:paraId="02897B5D" w14:textId="0187601E" w:rsidR="00BB3F85" w:rsidRPr="00BB3F85" w:rsidRDefault="00BB3F85" w:rsidP="00AA690E">
      <w:pPr>
        <w:pStyle w:val="AOHead4"/>
        <w:numPr>
          <w:ilvl w:val="3"/>
          <w:numId w:val="91"/>
        </w:numPr>
        <w:rPr>
          <w:sz w:val="24"/>
          <w:szCs w:val="24"/>
          <w:lang w:val="fr-FR"/>
        </w:rPr>
      </w:pPr>
      <w:r w:rsidRPr="00BB3F85">
        <w:rPr>
          <w:sz w:val="24"/>
          <w:szCs w:val="24"/>
          <w:lang w:val="fr-FR"/>
        </w:rPr>
        <w:t xml:space="preserve">Accuser réception de toute réclamation sans délai indu après sa réception. Cet accusé de réception doit notamment indiquer si la plainte est recevable et le délai dans lequel le Client peut s’attendre à recevoir une réponse. </w:t>
      </w:r>
    </w:p>
    <w:p w14:paraId="06B4D45E" w14:textId="2BED4D6B" w:rsidR="00BB3F85" w:rsidRDefault="00BB3F85" w:rsidP="00AA690E">
      <w:pPr>
        <w:pStyle w:val="AOHead4"/>
        <w:numPr>
          <w:ilvl w:val="3"/>
          <w:numId w:val="91"/>
        </w:numPr>
        <w:rPr>
          <w:sz w:val="24"/>
          <w:szCs w:val="24"/>
          <w:lang w:val="fr-FR"/>
        </w:rPr>
      </w:pPr>
      <w:r w:rsidRPr="00BB3F85">
        <w:rPr>
          <w:sz w:val="24"/>
          <w:szCs w:val="24"/>
          <w:lang w:val="fr-FR"/>
        </w:rPr>
        <w:t>Lorsqu’une plainte ne remplit pas les conditions de recevabilité, à doivent fournir une explication claire des raisons du rejet de la plainte comme irrecevable au Client.</w:t>
      </w:r>
    </w:p>
    <w:p w14:paraId="1D3A07B5" w14:textId="3B75F0B5" w:rsidR="002761F2" w:rsidRDefault="002761F2" w:rsidP="00AA690E">
      <w:pPr>
        <w:pStyle w:val="AOHead4"/>
        <w:numPr>
          <w:ilvl w:val="3"/>
          <w:numId w:val="91"/>
        </w:numPr>
        <w:rPr>
          <w:sz w:val="24"/>
          <w:szCs w:val="24"/>
          <w:lang w:val="fr-FR"/>
        </w:rPr>
      </w:pPr>
      <w:r w:rsidRPr="002761F2">
        <w:rPr>
          <w:sz w:val="24"/>
          <w:szCs w:val="24"/>
          <w:lang w:val="fr-FR"/>
        </w:rPr>
        <w:t>Communiquer sa décision sur une plainte au Client dès que possible, en tout état de cause dans les deux (2) mois suivant l’accusé de réception de la plainte</w:t>
      </w:r>
      <w:r>
        <w:rPr>
          <w:sz w:val="24"/>
          <w:szCs w:val="24"/>
          <w:lang w:val="fr-FR"/>
        </w:rPr>
        <w:t>, par écrit et par voie électronique</w:t>
      </w:r>
      <w:r w:rsidRPr="002761F2">
        <w:rPr>
          <w:sz w:val="24"/>
          <w:szCs w:val="24"/>
          <w:lang w:val="fr-FR"/>
        </w:rPr>
        <w:t>. Si, dans des situations exceptionnelles, la décision relative à une plainte ne peut être communiquée dans le délai susmentionné, OPALE est tenu d’informer le Client des raisons de ce retard et de préciser la date de la décision.</w:t>
      </w:r>
    </w:p>
    <w:p w14:paraId="70F3E5CD" w14:textId="117113E1" w:rsidR="002761F2" w:rsidRDefault="002761F2" w:rsidP="00AA690E">
      <w:pPr>
        <w:pStyle w:val="AOHead4"/>
        <w:numPr>
          <w:ilvl w:val="3"/>
          <w:numId w:val="91"/>
        </w:numPr>
        <w:rPr>
          <w:sz w:val="24"/>
          <w:szCs w:val="24"/>
          <w:lang w:val="fr-FR"/>
        </w:rPr>
      </w:pPr>
      <w:r w:rsidRPr="002761F2">
        <w:rPr>
          <w:sz w:val="24"/>
          <w:szCs w:val="24"/>
          <w:lang w:val="fr-FR"/>
        </w:rPr>
        <w:t>Lorsque les décisions d’OPALE ne satisfont pas ou seulement partiellement la demande du Client, à exposer clairement le raisonnement et les voies de recours disponibles, telles qu’un médiateur, un mécanisme alternatif de résolution des litiges, ou une autre autorité nationale compétente, par référence à l’Article 11(</w:t>
      </w:r>
      <w:r w:rsidRPr="002761F2">
        <w:rPr>
          <w:i/>
          <w:iCs/>
          <w:sz w:val="24"/>
          <w:szCs w:val="24"/>
          <w:lang w:val="fr-FR"/>
        </w:rPr>
        <w:t>Droit applicable et Règlement des Litiges</w:t>
      </w:r>
      <w:r w:rsidRPr="002761F2">
        <w:rPr>
          <w:sz w:val="24"/>
          <w:szCs w:val="24"/>
          <w:lang w:val="fr-FR"/>
        </w:rPr>
        <w:t>) du présent Contrat.</w:t>
      </w:r>
    </w:p>
    <w:p w14:paraId="442C2013" w14:textId="193FDF56" w:rsidR="002761F2" w:rsidRPr="002761F2" w:rsidRDefault="002761F2" w:rsidP="00AA690E">
      <w:pPr>
        <w:pStyle w:val="AOHead3"/>
        <w:numPr>
          <w:ilvl w:val="2"/>
          <w:numId w:val="91"/>
        </w:numPr>
        <w:rPr>
          <w:sz w:val="24"/>
          <w:szCs w:val="24"/>
          <w:lang w:val="fr-FR"/>
        </w:rPr>
      </w:pPr>
      <w:r w:rsidRPr="002761F2">
        <w:rPr>
          <w:sz w:val="24"/>
          <w:szCs w:val="24"/>
          <w:lang w:val="fr-FR"/>
        </w:rPr>
        <w:t>OPALE s’engage à analyser en permanence les données relatives au traitement des réclamations. Ces données doivent comprendre certaines informations, dont notamment :</w:t>
      </w:r>
    </w:p>
    <w:p w14:paraId="1FF3464E" w14:textId="68AC0A1E" w:rsidR="002761F2" w:rsidRPr="002761F2" w:rsidRDefault="002761F2" w:rsidP="00AA690E">
      <w:pPr>
        <w:pStyle w:val="AOHead4"/>
        <w:numPr>
          <w:ilvl w:val="3"/>
          <w:numId w:val="91"/>
        </w:numPr>
        <w:rPr>
          <w:sz w:val="24"/>
          <w:szCs w:val="24"/>
          <w:lang w:val="fr-FR"/>
        </w:rPr>
      </w:pPr>
      <w:r w:rsidRPr="002761F2">
        <w:rPr>
          <w:sz w:val="24"/>
          <w:szCs w:val="24"/>
          <w:lang w:val="fr-FR"/>
        </w:rPr>
        <w:t>le temps de traitement moyen, par année (sur une base continue) pour chaque étape de la procédure de traitement des plaintes, y compris l’accusé de réception, l’enquête, le temps de réponse ; et</w:t>
      </w:r>
    </w:p>
    <w:p w14:paraId="2C803062" w14:textId="44C701CA" w:rsidR="002761F2" w:rsidRPr="002761F2" w:rsidRDefault="002761F2" w:rsidP="00AA690E">
      <w:pPr>
        <w:pStyle w:val="AOHead4"/>
        <w:numPr>
          <w:ilvl w:val="3"/>
          <w:numId w:val="91"/>
        </w:numPr>
        <w:rPr>
          <w:sz w:val="24"/>
          <w:szCs w:val="24"/>
          <w:lang w:val="fr-FR"/>
        </w:rPr>
      </w:pPr>
      <w:r w:rsidRPr="002761F2">
        <w:rPr>
          <w:sz w:val="24"/>
          <w:szCs w:val="24"/>
          <w:lang w:val="fr-FR"/>
        </w:rPr>
        <w:t xml:space="preserve">le nombre de plaintes reçues, par année (sur une base continue), et pour chaque étape de la procédure de traitement des plaintes, le nombre de plaintes pour </w:t>
      </w:r>
      <w:r w:rsidRPr="002761F2">
        <w:rPr>
          <w:sz w:val="24"/>
          <w:szCs w:val="24"/>
          <w:lang w:val="fr-FR"/>
        </w:rPr>
        <w:lastRenderedPageBreak/>
        <w:t>lesquelles OPALE n’a pas respecté les délais maximaux fixés dans la procédure de traitement des plaintes.</w:t>
      </w:r>
    </w:p>
    <w:p w14:paraId="2A68D6C7" w14:textId="77777777" w:rsidR="003975E9" w:rsidRPr="004032EB" w:rsidRDefault="00E756B7" w:rsidP="002A3595">
      <w:pPr>
        <w:pStyle w:val="AOHead1"/>
        <w:numPr>
          <w:ilvl w:val="0"/>
          <w:numId w:val="31"/>
        </w:numPr>
        <w:ind w:left="709" w:hanging="709"/>
        <w:rPr>
          <w:caps w:val="0"/>
          <w:kern w:val="0"/>
          <w:sz w:val="24"/>
          <w:szCs w:val="24"/>
          <w:lang w:val="fr-FR"/>
        </w:rPr>
      </w:pPr>
      <w:r w:rsidRPr="004032EB">
        <w:rPr>
          <w:caps w:val="0"/>
          <w:kern w:val="0"/>
          <w:sz w:val="24"/>
          <w:szCs w:val="24"/>
          <w:lang w:val="fr-FR"/>
        </w:rPr>
        <w:t>PROPRIÉTÉ INTELLECTUELLE ET PROTECTION DES DONNÉES</w:t>
      </w:r>
    </w:p>
    <w:p w14:paraId="13045442" w14:textId="77777777" w:rsidR="003975E9" w:rsidRPr="004032EB" w:rsidRDefault="00E756B7" w:rsidP="00AA690E">
      <w:pPr>
        <w:pStyle w:val="AOHead2"/>
        <w:numPr>
          <w:ilvl w:val="1"/>
          <w:numId w:val="92"/>
        </w:numPr>
        <w:rPr>
          <w:sz w:val="24"/>
          <w:szCs w:val="24"/>
          <w:lang w:val="fr-FR"/>
        </w:rPr>
      </w:pPr>
      <w:r w:rsidRPr="004032EB">
        <w:rPr>
          <w:sz w:val="24"/>
          <w:szCs w:val="24"/>
        </w:rPr>
        <w:t>Propriété intellectuelle.</w:t>
      </w:r>
    </w:p>
    <w:p w14:paraId="282111CA" w14:textId="74561698" w:rsidR="003975E9" w:rsidRPr="00755436" w:rsidRDefault="00E756B7" w:rsidP="00AA690E">
      <w:pPr>
        <w:pStyle w:val="AOHead3"/>
        <w:numPr>
          <w:ilvl w:val="2"/>
          <w:numId w:val="94"/>
        </w:numPr>
        <w:rPr>
          <w:sz w:val="24"/>
          <w:szCs w:val="24"/>
          <w:lang w:val="fr-FR"/>
        </w:rPr>
      </w:pPr>
      <w:r w:rsidRPr="00755436">
        <w:rPr>
          <w:sz w:val="24"/>
          <w:szCs w:val="24"/>
          <w:lang w:val="fr-FR"/>
        </w:rPr>
        <w:t xml:space="preserve">Le </w:t>
      </w:r>
      <w:r w:rsidR="00A02593" w:rsidRPr="00755436">
        <w:rPr>
          <w:sz w:val="24"/>
          <w:szCs w:val="24"/>
          <w:lang w:val="fr-FR"/>
        </w:rPr>
        <w:t>Client</w:t>
      </w:r>
      <w:r w:rsidRPr="00755436">
        <w:rPr>
          <w:sz w:val="24"/>
          <w:szCs w:val="24"/>
          <w:lang w:val="fr-FR"/>
        </w:rPr>
        <w:t xml:space="preserve"> reconnaît et accepte </w:t>
      </w:r>
      <w:r w:rsidR="00DD569B" w:rsidRPr="00755436">
        <w:rPr>
          <w:sz w:val="24"/>
          <w:szCs w:val="24"/>
          <w:lang w:val="fr-FR"/>
        </w:rPr>
        <w:t>qu’OPALE</w:t>
      </w:r>
      <w:r w:rsidRPr="00755436">
        <w:rPr>
          <w:sz w:val="24"/>
          <w:szCs w:val="24"/>
          <w:lang w:val="fr-FR"/>
        </w:rPr>
        <w:t xml:space="preserve"> est propriétaire de sa marque, de son design, de ses algorithmes, de la base de données des Services et de son savoir-faire. Les droits de propriété intellectuelle sont fournis gratuitement dans le cadre exclusif de l'utilisation de </w:t>
      </w:r>
      <w:r w:rsidR="00217939" w:rsidRPr="00755436">
        <w:rPr>
          <w:sz w:val="24"/>
          <w:szCs w:val="24"/>
          <w:lang w:val="fr-FR"/>
        </w:rPr>
        <w:t xml:space="preserve">chaque </w:t>
      </w:r>
      <w:r w:rsidRPr="00755436">
        <w:rPr>
          <w:sz w:val="24"/>
          <w:szCs w:val="24"/>
          <w:lang w:val="fr-FR"/>
        </w:rPr>
        <w:t xml:space="preserve">Service. </w:t>
      </w:r>
    </w:p>
    <w:p w14:paraId="17B43380" w14:textId="11F497F3" w:rsidR="003975E9" w:rsidRPr="00755436" w:rsidRDefault="00E756B7" w:rsidP="00AA690E">
      <w:pPr>
        <w:pStyle w:val="AOHead3"/>
        <w:numPr>
          <w:ilvl w:val="2"/>
          <w:numId w:val="94"/>
        </w:numPr>
        <w:rPr>
          <w:sz w:val="24"/>
          <w:szCs w:val="24"/>
          <w:lang w:val="fr-FR"/>
        </w:rPr>
      </w:pPr>
      <w:r w:rsidRPr="00755436">
        <w:rPr>
          <w:sz w:val="24"/>
          <w:szCs w:val="24"/>
          <w:lang w:val="fr-FR"/>
        </w:rPr>
        <w:t xml:space="preserve">Le </w:t>
      </w:r>
      <w:r w:rsidR="00A02593" w:rsidRPr="00755436">
        <w:rPr>
          <w:sz w:val="24"/>
          <w:szCs w:val="24"/>
          <w:lang w:val="fr-FR"/>
        </w:rPr>
        <w:t>Client</w:t>
      </w:r>
      <w:r w:rsidRPr="00755436">
        <w:rPr>
          <w:sz w:val="24"/>
          <w:szCs w:val="24"/>
          <w:lang w:val="fr-FR"/>
        </w:rPr>
        <w:t xml:space="preserve"> reconnaît et accepte que toute extraction ou reproduction, totale ou partielle, du contenu et du savoir-faire non autorisés </w:t>
      </w:r>
      <w:r w:rsidR="00DD569B" w:rsidRPr="00755436">
        <w:rPr>
          <w:sz w:val="24"/>
          <w:szCs w:val="24"/>
          <w:lang w:val="fr-FR"/>
        </w:rPr>
        <w:t>d’OPALE</w:t>
      </w:r>
      <w:r w:rsidRPr="00755436">
        <w:rPr>
          <w:sz w:val="24"/>
          <w:szCs w:val="24"/>
          <w:lang w:val="fr-FR"/>
        </w:rPr>
        <w:t xml:space="preserve"> est strictement interdite.</w:t>
      </w:r>
    </w:p>
    <w:p w14:paraId="7728630E" w14:textId="4EB4522F" w:rsidR="003975E9" w:rsidRPr="00755436" w:rsidRDefault="00E756B7" w:rsidP="00AA690E">
      <w:pPr>
        <w:pStyle w:val="AOHead3"/>
        <w:numPr>
          <w:ilvl w:val="2"/>
          <w:numId w:val="94"/>
        </w:numPr>
        <w:rPr>
          <w:sz w:val="24"/>
          <w:szCs w:val="24"/>
          <w:lang w:val="fr-FR"/>
        </w:rPr>
      </w:pPr>
      <w:r w:rsidRPr="00755436">
        <w:rPr>
          <w:sz w:val="24"/>
          <w:szCs w:val="24"/>
          <w:lang w:val="fr-FR"/>
        </w:rPr>
        <w:t xml:space="preserve">En cas de fraude, d'usurpation, de contrefaçon, et plus largement de toute atteinte aux droits d'auteur et aux droits de propriété industrielle et artistique, </w:t>
      </w:r>
      <w:r w:rsidR="00DD569B">
        <w:rPr>
          <w:sz w:val="24"/>
          <w:szCs w:val="24"/>
          <w:lang w:val="fr-FR"/>
        </w:rPr>
        <w:t>OPALE</w:t>
      </w:r>
      <w:r w:rsidRPr="00755436">
        <w:rPr>
          <w:sz w:val="24"/>
          <w:szCs w:val="24"/>
          <w:lang w:val="fr-FR"/>
        </w:rPr>
        <w:t xml:space="preserve"> se réserve le droit d'assigner le </w:t>
      </w:r>
      <w:r w:rsidR="00A02593" w:rsidRPr="00755436">
        <w:rPr>
          <w:sz w:val="24"/>
          <w:szCs w:val="24"/>
          <w:lang w:val="fr-FR"/>
        </w:rPr>
        <w:t>Client</w:t>
      </w:r>
      <w:r w:rsidRPr="00755436">
        <w:rPr>
          <w:sz w:val="24"/>
          <w:szCs w:val="24"/>
          <w:lang w:val="fr-FR"/>
        </w:rPr>
        <w:t xml:space="preserve"> devant les juridictions compétentes, conformément à l'</w:t>
      </w:r>
      <w:r w:rsidR="000A3D3D" w:rsidRPr="00755436">
        <w:rPr>
          <w:sz w:val="24"/>
          <w:szCs w:val="24"/>
          <w:lang w:val="fr-FR"/>
        </w:rPr>
        <w:t>Article</w:t>
      </w:r>
      <w:r w:rsidR="00624634">
        <w:rPr>
          <w:sz w:val="24"/>
          <w:szCs w:val="24"/>
          <w:lang w:val="fr-FR"/>
        </w:rPr>
        <w:t xml:space="preserve"> 1</w:t>
      </w:r>
      <w:r w:rsidR="00BB1329">
        <w:rPr>
          <w:sz w:val="24"/>
          <w:szCs w:val="24"/>
          <w:lang w:val="fr-FR"/>
        </w:rPr>
        <w:t>1</w:t>
      </w:r>
      <w:r w:rsidRPr="00755436">
        <w:rPr>
          <w:sz w:val="24"/>
          <w:szCs w:val="24"/>
          <w:lang w:val="fr-FR"/>
        </w:rPr>
        <w:t xml:space="preserve"> (</w:t>
      </w:r>
      <w:r w:rsidRPr="00755436">
        <w:rPr>
          <w:i/>
          <w:iCs/>
          <w:sz w:val="24"/>
          <w:szCs w:val="24"/>
          <w:lang w:val="fr-FR"/>
        </w:rPr>
        <w:t>Droit applicable et règlement des litiges</w:t>
      </w:r>
      <w:r w:rsidRPr="00755436">
        <w:rPr>
          <w:sz w:val="24"/>
          <w:szCs w:val="24"/>
          <w:lang w:val="fr-FR"/>
        </w:rPr>
        <w:t>).</w:t>
      </w:r>
    </w:p>
    <w:p w14:paraId="636CFAB5" w14:textId="75A2FD6A" w:rsidR="003975E9" w:rsidRPr="00755436" w:rsidRDefault="00E756B7" w:rsidP="00AA690E">
      <w:pPr>
        <w:pStyle w:val="AOHead2"/>
        <w:numPr>
          <w:ilvl w:val="1"/>
          <w:numId w:val="93"/>
        </w:numPr>
        <w:rPr>
          <w:sz w:val="24"/>
          <w:szCs w:val="24"/>
          <w:lang w:val="fr-FR"/>
        </w:rPr>
      </w:pPr>
      <w:r w:rsidRPr="00192776">
        <w:rPr>
          <w:sz w:val="24"/>
          <w:szCs w:val="24"/>
        </w:rPr>
        <w:t>Protection</w:t>
      </w:r>
      <w:r w:rsidRPr="00755436">
        <w:rPr>
          <w:sz w:val="24"/>
          <w:szCs w:val="24"/>
          <w:lang w:val="fr-FR"/>
        </w:rPr>
        <w:t xml:space="preserve"> des données </w:t>
      </w:r>
      <w:r w:rsidR="00185DC9">
        <w:rPr>
          <w:sz w:val="24"/>
          <w:szCs w:val="24"/>
          <w:lang w:val="fr-FR"/>
        </w:rPr>
        <w:t>personnelles</w:t>
      </w:r>
      <w:r w:rsidRPr="00755436">
        <w:rPr>
          <w:sz w:val="24"/>
          <w:szCs w:val="24"/>
          <w:lang w:val="fr-FR"/>
        </w:rPr>
        <w:t>.</w:t>
      </w:r>
    </w:p>
    <w:p w14:paraId="1BAB2F35" w14:textId="77777777" w:rsidR="00407331" w:rsidRDefault="00E756B7" w:rsidP="00AA690E">
      <w:pPr>
        <w:pStyle w:val="AOHead3"/>
        <w:numPr>
          <w:ilvl w:val="2"/>
          <w:numId w:val="95"/>
        </w:numPr>
        <w:rPr>
          <w:sz w:val="24"/>
          <w:szCs w:val="24"/>
          <w:lang w:val="fr-FR"/>
        </w:rPr>
      </w:pPr>
      <w:r w:rsidRPr="00755436">
        <w:rPr>
          <w:sz w:val="24"/>
          <w:szCs w:val="24"/>
          <w:lang w:val="fr-FR"/>
        </w:rPr>
        <w:t xml:space="preserve">Le </w:t>
      </w:r>
      <w:r w:rsidR="00A02593" w:rsidRPr="00755436">
        <w:rPr>
          <w:sz w:val="24"/>
          <w:szCs w:val="24"/>
          <w:lang w:val="fr-FR"/>
        </w:rPr>
        <w:t>Client</w:t>
      </w:r>
      <w:r w:rsidRPr="00755436">
        <w:rPr>
          <w:sz w:val="24"/>
          <w:szCs w:val="24"/>
          <w:lang w:val="fr-FR"/>
        </w:rPr>
        <w:t xml:space="preserve"> reconnaît et accepte expressément </w:t>
      </w:r>
      <w:r w:rsidR="00DD569B" w:rsidRPr="00755436">
        <w:rPr>
          <w:sz w:val="24"/>
          <w:szCs w:val="24"/>
          <w:lang w:val="fr-FR"/>
        </w:rPr>
        <w:t>qu’OPALE</w:t>
      </w:r>
      <w:r w:rsidRPr="00755436">
        <w:rPr>
          <w:sz w:val="24"/>
          <w:szCs w:val="24"/>
          <w:lang w:val="fr-FR"/>
        </w:rPr>
        <w:t xml:space="preserve"> puisse traiter ses </w:t>
      </w:r>
      <w:r w:rsidR="00C261F7">
        <w:rPr>
          <w:sz w:val="24"/>
          <w:szCs w:val="24"/>
          <w:lang w:val="fr-FR"/>
        </w:rPr>
        <w:t>Données Personnelles</w:t>
      </w:r>
      <w:r w:rsidRPr="00755436">
        <w:rPr>
          <w:sz w:val="24"/>
          <w:szCs w:val="24"/>
          <w:lang w:val="fr-FR"/>
        </w:rPr>
        <w:t xml:space="preserve">. </w:t>
      </w:r>
    </w:p>
    <w:p w14:paraId="27ADDA22" w14:textId="2804A028" w:rsidR="00407331" w:rsidRPr="00407331" w:rsidRDefault="00407331" w:rsidP="00407331">
      <w:pPr>
        <w:pStyle w:val="AOHead1"/>
        <w:ind w:left="1418"/>
        <w:rPr>
          <w:b w:val="0"/>
          <w:caps w:val="0"/>
          <w:kern w:val="0"/>
          <w:sz w:val="24"/>
          <w:szCs w:val="24"/>
          <w:lang w:val="fr-FR"/>
        </w:rPr>
      </w:pPr>
      <w:r w:rsidRPr="00407331">
        <w:rPr>
          <w:b w:val="0"/>
          <w:caps w:val="0"/>
          <w:kern w:val="0"/>
          <w:sz w:val="24"/>
          <w:szCs w:val="24"/>
          <w:lang w:val="fr-FR"/>
        </w:rPr>
        <w:t>"</w:t>
      </w:r>
      <w:r w:rsidRPr="00407331">
        <w:rPr>
          <w:bCs/>
          <w:caps w:val="0"/>
          <w:kern w:val="0"/>
          <w:sz w:val="24"/>
          <w:szCs w:val="24"/>
          <w:lang w:val="fr-FR"/>
        </w:rPr>
        <w:t>Données Personnelles</w:t>
      </w:r>
      <w:r w:rsidRPr="00407331">
        <w:rPr>
          <w:b w:val="0"/>
          <w:caps w:val="0"/>
          <w:kern w:val="0"/>
          <w:sz w:val="24"/>
          <w:szCs w:val="24"/>
          <w:lang w:val="fr-FR"/>
        </w:rPr>
        <w:t>" désigne toute information ou donnée relative à une personne physique ou morale identifiée ou identifiable qui peut être identifiée, directement ou indirectement, par référence à toute personne physique ou morale telle qu'un nom, un numéro d'identification, des données de localisation, ou à un ou plusieurs facteurs spécifiques à l'identité physique</w:t>
      </w:r>
      <w:r>
        <w:rPr>
          <w:b w:val="0"/>
          <w:caps w:val="0"/>
          <w:kern w:val="0"/>
          <w:sz w:val="24"/>
          <w:szCs w:val="24"/>
          <w:lang w:val="fr-FR"/>
        </w:rPr>
        <w:t xml:space="preserve"> ou numérique</w:t>
      </w:r>
      <w:r w:rsidRPr="00407331">
        <w:rPr>
          <w:b w:val="0"/>
          <w:caps w:val="0"/>
          <w:kern w:val="0"/>
          <w:sz w:val="24"/>
          <w:szCs w:val="24"/>
          <w:lang w:val="fr-FR"/>
        </w:rPr>
        <w:t xml:space="preserve"> de </w:t>
      </w:r>
      <w:r>
        <w:rPr>
          <w:b w:val="0"/>
          <w:caps w:val="0"/>
          <w:kern w:val="0"/>
          <w:sz w:val="24"/>
          <w:szCs w:val="24"/>
          <w:lang w:val="fr-FR"/>
        </w:rPr>
        <w:t>la personne, y compris le Client</w:t>
      </w:r>
      <w:r w:rsidRPr="00407331">
        <w:rPr>
          <w:b w:val="0"/>
          <w:caps w:val="0"/>
          <w:kern w:val="0"/>
          <w:sz w:val="24"/>
          <w:szCs w:val="24"/>
          <w:lang w:val="fr-FR"/>
        </w:rPr>
        <w:t>. Les Données Personnelles concernent également les données biométriques, telles que celles résultant d'un logiciel de reconnaissance faciale ou d'autres moyens, les noms d'utilisateur et les mots de passe, les numéros de compte ou de carte de crédit, même sans code de sécurité, code d'accès ou mot de passe si le compte est accessible sans ces informations, et d'autres informations sensibles concernant toute personne physique ou morale</w:t>
      </w:r>
      <w:r>
        <w:rPr>
          <w:b w:val="0"/>
          <w:caps w:val="0"/>
          <w:kern w:val="0"/>
          <w:sz w:val="24"/>
          <w:szCs w:val="24"/>
          <w:lang w:val="fr-FR"/>
        </w:rPr>
        <w:t>, dont le Client.</w:t>
      </w:r>
    </w:p>
    <w:p w14:paraId="66DADDE0" w14:textId="191D7F59" w:rsidR="003975E9" w:rsidRPr="00755436" w:rsidRDefault="00E756B7" w:rsidP="00AA690E">
      <w:pPr>
        <w:pStyle w:val="AOHead3"/>
        <w:numPr>
          <w:ilvl w:val="2"/>
          <w:numId w:val="95"/>
        </w:numPr>
        <w:rPr>
          <w:sz w:val="24"/>
          <w:szCs w:val="24"/>
          <w:lang w:val="fr-FR"/>
        </w:rPr>
      </w:pPr>
      <w:r w:rsidRPr="00755436">
        <w:rPr>
          <w:sz w:val="24"/>
          <w:szCs w:val="24"/>
          <w:lang w:val="fr-FR"/>
        </w:rPr>
        <w:t xml:space="preserve">La collecte et le traitement des </w:t>
      </w:r>
      <w:r w:rsidR="00C261F7">
        <w:rPr>
          <w:sz w:val="24"/>
          <w:szCs w:val="24"/>
          <w:lang w:val="fr-FR"/>
        </w:rPr>
        <w:t>Données Personnelles</w:t>
      </w:r>
      <w:r w:rsidRPr="00755436">
        <w:rPr>
          <w:sz w:val="24"/>
          <w:szCs w:val="24"/>
          <w:lang w:val="fr-FR"/>
        </w:rPr>
        <w:t xml:space="preserve"> effectués par </w:t>
      </w:r>
      <w:r w:rsidR="00DD569B">
        <w:rPr>
          <w:sz w:val="24"/>
          <w:szCs w:val="24"/>
          <w:lang w:val="fr-FR"/>
        </w:rPr>
        <w:t>OPALE</w:t>
      </w:r>
      <w:r w:rsidR="00407331">
        <w:rPr>
          <w:sz w:val="24"/>
          <w:szCs w:val="24"/>
          <w:lang w:val="fr-FR"/>
        </w:rPr>
        <w:t>,</w:t>
      </w:r>
      <w:r w:rsidRPr="00755436">
        <w:rPr>
          <w:sz w:val="24"/>
          <w:szCs w:val="24"/>
          <w:lang w:val="fr-FR"/>
        </w:rPr>
        <w:t xml:space="preserve"> en sa qualité de responsable de traitement au sens du </w:t>
      </w:r>
      <w:r w:rsidR="004302F3">
        <w:rPr>
          <w:sz w:val="24"/>
          <w:szCs w:val="24"/>
          <w:lang w:val="fr-FR"/>
        </w:rPr>
        <w:t>Règlement Général sur la Protection des Données</w:t>
      </w:r>
      <w:r w:rsidRPr="00755436">
        <w:rPr>
          <w:sz w:val="24"/>
          <w:szCs w:val="24"/>
          <w:lang w:val="fr-FR"/>
        </w:rPr>
        <w:t xml:space="preserve"> UE 2016/679 du 27 avril 2016</w:t>
      </w:r>
      <w:r w:rsidR="00407331">
        <w:rPr>
          <w:sz w:val="24"/>
          <w:szCs w:val="24"/>
          <w:lang w:val="fr-FR"/>
        </w:rPr>
        <w:t xml:space="preserve">, </w:t>
      </w:r>
      <w:r w:rsidRPr="00755436">
        <w:rPr>
          <w:sz w:val="24"/>
          <w:szCs w:val="24"/>
          <w:lang w:val="fr-FR"/>
        </w:rPr>
        <w:t xml:space="preserve">sont nécessaires à l'ouverture du </w:t>
      </w:r>
      <w:r w:rsidR="00BE60DC">
        <w:rPr>
          <w:sz w:val="24"/>
          <w:szCs w:val="24"/>
          <w:lang w:val="fr-FR"/>
        </w:rPr>
        <w:t>Portefeuille</w:t>
      </w:r>
      <w:r w:rsidRPr="00755436">
        <w:rPr>
          <w:sz w:val="24"/>
          <w:szCs w:val="24"/>
          <w:lang w:val="fr-FR"/>
        </w:rPr>
        <w:t xml:space="preserve">, et à l'exécution de </w:t>
      </w:r>
      <w:r w:rsidR="00102302" w:rsidRPr="00755436">
        <w:rPr>
          <w:sz w:val="24"/>
          <w:szCs w:val="24"/>
          <w:lang w:val="fr-FR"/>
        </w:rPr>
        <w:t>chaque Service</w:t>
      </w:r>
      <w:r w:rsidRPr="00755436">
        <w:rPr>
          <w:sz w:val="24"/>
          <w:szCs w:val="24"/>
          <w:lang w:val="fr-FR"/>
        </w:rPr>
        <w:t xml:space="preserve">, à la constitution des dossiers </w:t>
      </w:r>
      <w:r w:rsidR="00A02593" w:rsidRPr="00755436">
        <w:rPr>
          <w:sz w:val="24"/>
          <w:szCs w:val="24"/>
          <w:lang w:val="fr-FR"/>
        </w:rPr>
        <w:t>Client</w:t>
      </w:r>
      <w:r w:rsidRPr="00755436">
        <w:rPr>
          <w:sz w:val="24"/>
          <w:szCs w:val="24"/>
          <w:lang w:val="fr-FR"/>
        </w:rPr>
        <w:t xml:space="preserve">s, à la bonne administration des relations commerciales entre les </w:t>
      </w:r>
      <w:r w:rsidR="00A02593" w:rsidRPr="00755436">
        <w:rPr>
          <w:sz w:val="24"/>
          <w:szCs w:val="24"/>
          <w:lang w:val="fr-FR"/>
        </w:rPr>
        <w:t>Client</w:t>
      </w:r>
      <w:r w:rsidRPr="00755436">
        <w:rPr>
          <w:sz w:val="24"/>
          <w:szCs w:val="24"/>
          <w:lang w:val="fr-FR"/>
        </w:rPr>
        <w:t xml:space="preserve">s et </w:t>
      </w:r>
      <w:r w:rsidR="00DD569B">
        <w:rPr>
          <w:sz w:val="24"/>
          <w:szCs w:val="24"/>
          <w:lang w:val="fr-FR"/>
        </w:rPr>
        <w:t>OPALE</w:t>
      </w:r>
      <w:r w:rsidRPr="00755436">
        <w:rPr>
          <w:sz w:val="24"/>
          <w:szCs w:val="24"/>
          <w:lang w:val="fr-FR"/>
        </w:rPr>
        <w:t xml:space="preserve">, et permettent l'amélioration de l'expérience </w:t>
      </w:r>
      <w:r w:rsidR="00A02593" w:rsidRPr="00755436">
        <w:rPr>
          <w:sz w:val="24"/>
          <w:szCs w:val="24"/>
          <w:lang w:val="fr-FR"/>
        </w:rPr>
        <w:t>Client</w:t>
      </w:r>
      <w:r w:rsidRPr="00755436">
        <w:rPr>
          <w:sz w:val="24"/>
          <w:szCs w:val="24"/>
          <w:lang w:val="fr-FR"/>
        </w:rPr>
        <w:t xml:space="preserve"> et/ou permettent la personnalisation de l'expérience </w:t>
      </w:r>
      <w:r w:rsidR="00A02593" w:rsidRPr="00755436">
        <w:rPr>
          <w:sz w:val="24"/>
          <w:szCs w:val="24"/>
          <w:lang w:val="fr-FR"/>
        </w:rPr>
        <w:t>Client</w:t>
      </w:r>
      <w:r w:rsidRPr="00755436">
        <w:rPr>
          <w:sz w:val="24"/>
          <w:szCs w:val="24"/>
          <w:lang w:val="fr-FR"/>
        </w:rPr>
        <w:t xml:space="preserve">. Ces </w:t>
      </w:r>
      <w:r w:rsidR="00C261F7">
        <w:rPr>
          <w:sz w:val="24"/>
          <w:szCs w:val="24"/>
          <w:lang w:val="fr-FR"/>
        </w:rPr>
        <w:t>Données Personnelles</w:t>
      </w:r>
      <w:r w:rsidRPr="00755436">
        <w:rPr>
          <w:sz w:val="24"/>
          <w:szCs w:val="24"/>
          <w:lang w:val="fr-FR"/>
        </w:rPr>
        <w:t xml:space="preserve"> sont destinées à </w:t>
      </w:r>
      <w:r w:rsidR="00DD569B">
        <w:rPr>
          <w:sz w:val="24"/>
          <w:szCs w:val="24"/>
          <w:lang w:val="fr-FR"/>
        </w:rPr>
        <w:t>OPALE</w:t>
      </w:r>
      <w:r w:rsidRPr="00755436">
        <w:rPr>
          <w:sz w:val="24"/>
          <w:szCs w:val="24"/>
          <w:lang w:val="fr-FR"/>
        </w:rPr>
        <w:t xml:space="preserve"> pour les besoins </w:t>
      </w:r>
      <w:r w:rsidR="00624634">
        <w:rPr>
          <w:sz w:val="24"/>
          <w:szCs w:val="24"/>
          <w:lang w:val="fr-FR"/>
        </w:rPr>
        <w:t>d</w:t>
      </w:r>
      <w:r w:rsidR="00407331">
        <w:rPr>
          <w:sz w:val="24"/>
          <w:szCs w:val="24"/>
          <w:lang w:val="fr-FR"/>
        </w:rPr>
        <w:t>e l’exécution du</w:t>
      </w:r>
      <w:r w:rsidR="00624634">
        <w:rPr>
          <w:sz w:val="24"/>
          <w:szCs w:val="24"/>
          <w:lang w:val="fr-FR"/>
        </w:rPr>
        <w:t xml:space="preserve"> présent Contrat</w:t>
      </w:r>
      <w:r w:rsidRPr="00755436">
        <w:rPr>
          <w:sz w:val="24"/>
          <w:szCs w:val="24"/>
          <w:lang w:val="fr-FR"/>
        </w:rPr>
        <w:t>.</w:t>
      </w:r>
    </w:p>
    <w:p w14:paraId="5A86671E" w14:textId="40459AB1" w:rsidR="003975E9" w:rsidRPr="00755436" w:rsidRDefault="00DD569B" w:rsidP="00AA690E">
      <w:pPr>
        <w:pStyle w:val="AOHead3"/>
        <w:numPr>
          <w:ilvl w:val="2"/>
          <w:numId w:val="95"/>
        </w:numPr>
        <w:rPr>
          <w:sz w:val="24"/>
          <w:szCs w:val="24"/>
          <w:lang w:val="fr-FR"/>
        </w:rPr>
      </w:pPr>
      <w:r>
        <w:rPr>
          <w:sz w:val="24"/>
          <w:szCs w:val="24"/>
          <w:lang w:val="fr-FR"/>
        </w:rPr>
        <w:t>OPALE</w:t>
      </w:r>
      <w:r w:rsidR="00E756B7" w:rsidRPr="00755436">
        <w:rPr>
          <w:sz w:val="24"/>
          <w:szCs w:val="24"/>
          <w:lang w:val="fr-FR"/>
        </w:rPr>
        <w:t xml:space="preserve"> identifie toutes les </w:t>
      </w:r>
      <w:r w:rsidR="00C261F7">
        <w:rPr>
          <w:sz w:val="24"/>
          <w:szCs w:val="24"/>
          <w:lang w:val="fr-FR"/>
        </w:rPr>
        <w:t>Données Personnelles</w:t>
      </w:r>
      <w:r w:rsidR="00E756B7" w:rsidRPr="00755436">
        <w:rPr>
          <w:sz w:val="24"/>
          <w:szCs w:val="24"/>
          <w:lang w:val="fr-FR"/>
        </w:rPr>
        <w:t xml:space="preserve"> recueillies auprès de </w:t>
      </w:r>
      <w:r w:rsidR="0040519B" w:rsidRPr="00755436">
        <w:rPr>
          <w:sz w:val="24"/>
          <w:szCs w:val="24"/>
          <w:lang w:val="fr-FR"/>
        </w:rPr>
        <w:t xml:space="preserve">personnes physiques et morales </w:t>
      </w:r>
      <w:r w:rsidR="00E756B7" w:rsidRPr="00755436">
        <w:rPr>
          <w:sz w:val="24"/>
          <w:szCs w:val="24"/>
          <w:lang w:val="fr-FR"/>
        </w:rPr>
        <w:t>conformément à l'</w:t>
      </w:r>
      <w:r w:rsidR="000A3D3D" w:rsidRPr="00755436">
        <w:rPr>
          <w:sz w:val="24"/>
          <w:szCs w:val="24"/>
          <w:lang w:val="fr-FR"/>
        </w:rPr>
        <w:t>Article</w:t>
      </w:r>
      <w:r w:rsidR="00E756B7" w:rsidRPr="00755436">
        <w:rPr>
          <w:sz w:val="24"/>
          <w:szCs w:val="24"/>
          <w:lang w:val="fr-FR"/>
        </w:rPr>
        <w:t xml:space="preserve"> </w:t>
      </w:r>
      <w:r w:rsidR="00BB1329">
        <w:rPr>
          <w:sz w:val="24"/>
          <w:szCs w:val="24"/>
          <w:lang w:val="fr-FR"/>
        </w:rPr>
        <w:t>7</w:t>
      </w:r>
      <w:r w:rsidR="00E756B7" w:rsidRPr="00755436">
        <w:rPr>
          <w:sz w:val="24"/>
          <w:szCs w:val="24"/>
          <w:lang w:val="fr-FR"/>
        </w:rPr>
        <w:t>(</w:t>
      </w:r>
      <w:r w:rsidR="005E4D23">
        <w:rPr>
          <w:i/>
          <w:iCs/>
          <w:sz w:val="24"/>
          <w:szCs w:val="24"/>
          <w:lang w:val="fr-FR"/>
        </w:rPr>
        <w:t>L</w:t>
      </w:r>
      <w:r w:rsidR="00E756B7" w:rsidRPr="00755436">
        <w:rPr>
          <w:i/>
          <w:iCs/>
          <w:sz w:val="24"/>
          <w:szCs w:val="24"/>
          <w:lang w:val="fr-FR"/>
        </w:rPr>
        <w:t>utte contre le blanchiment de capitaux et le financement du terrorisme</w:t>
      </w:r>
      <w:r w:rsidR="00E756B7" w:rsidRPr="00755436">
        <w:rPr>
          <w:sz w:val="24"/>
          <w:szCs w:val="24"/>
          <w:lang w:val="fr-FR"/>
        </w:rPr>
        <w:t xml:space="preserve">), classe leur sensibilité et évalue les </w:t>
      </w:r>
      <w:r w:rsidRPr="00755436">
        <w:rPr>
          <w:sz w:val="24"/>
          <w:szCs w:val="24"/>
          <w:lang w:val="fr-FR"/>
        </w:rPr>
        <w:t>risques</w:t>
      </w:r>
      <w:r w:rsidR="00E756B7" w:rsidRPr="00755436">
        <w:rPr>
          <w:sz w:val="24"/>
          <w:szCs w:val="24"/>
          <w:lang w:val="fr-FR"/>
        </w:rPr>
        <w:t xml:space="preserve"> associés aux procédures KYC.</w:t>
      </w:r>
    </w:p>
    <w:p w14:paraId="712ED3B2" w14:textId="2AE6FDCF" w:rsidR="003975E9" w:rsidRPr="00755436" w:rsidRDefault="00E756B7" w:rsidP="00AA690E">
      <w:pPr>
        <w:pStyle w:val="AOHead3"/>
        <w:numPr>
          <w:ilvl w:val="2"/>
          <w:numId w:val="95"/>
        </w:numPr>
        <w:rPr>
          <w:sz w:val="24"/>
          <w:szCs w:val="24"/>
          <w:lang w:val="fr-FR"/>
        </w:rPr>
      </w:pPr>
      <w:r w:rsidRPr="00755436">
        <w:rPr>
          <w:sz w:val="24"/>
          <w:szCs w:val="24"/>
          <w:lang w:val="fr-FR"/>
        </w:rPr>
        <w:lastRenderedPageBreak/>
        <w:t xml:space="preserve">Lorsque des </w:t>
      </w:r>
      <w:r w:rsidR="00C261F7">
        <w:rPr>
          <w:sz w:val="24"/>
          <w:szCs w:val="24"/>
          <w:lang w:val="fr-FR"/>
        </w:rPr>
        <w:t>Données Personnelles</w:t>
      </w:r>
      <w:r w:rsidRPr="00755436">
        <w:rPr>
          <w:sz w:val="24"/>
          <w:szCs w:val="24"/>
          <w:lang w:val="fr-FR"/>
        </w:rPr>
        <w:t xml:space="preserve"> relatives à un </w:t>
      </w:r>
      <w:r w:rsidR="00A02593" w:rsidRPr="00755436">
        <w:rPr>
          <w:sz w:val="24"/>
          <w:szCs w:val="24"/>
          <w:lang w:val="fr-FR"/>
        </w:rPr>
        <w:t>Client</w:t>
      </w:r>
      <w:r w:rsidRPr="00755436">
        <w:rPr>
          <w:sz w:val="24"/>
          <w:szCs w:val="24"/>
          <w:lang w:val="fr-FR"/>
        </w:rPr>
        <w:t xml:space="preserve"> sont collectées auprès de ce dernier, </w:t>
      </w:r>
      <w:r w:rsidR="00DD569B">
        <w:rPr>
          <w:sz w:val="24"/>
          <w:szCs w:val="24"/>
          <w:lang w:val="fr-FR"/>
        </w:rPr>
        <w:t>OPALE</w:t>
      </w:r>
      <w:r w:rsidRPr="00755436">
        <w:rPr>
          <w:sz w:val="24"/>
          <w:szCs w:val="24"/>
          <w:lang w:val="fr-FR"/>
        </w:rPr>
        <w:t xml:space="preserve"> fournit au </w:t>
      </w:r>
      <w:r w:rsidR="00A02593" w:rsidRPr="00755436">
        <w:rPr>
          <w:sz w:val="24"/>
          <w:szCs w:val="24"/>
          <w:lang w:val="fr-FR"/>
        </w:rPr>
        <w:t>Client</w:t>
      </w:r>
      <w:r w:rsidRPr="00755436">
        <w:rPr>
          <w:sz w:val="24"/>
          <w:szCs w:val="24"/>
          <w:lang w:val="fr-FR"/>
        </w:rPr>
        <w:t xml:space="preserve">, au moment de la collecte des </w:t>
      </w:r>
      <w:r w:rsidR="00C261F7">
        <w:rPr>
          <w:sz w:val="24"/>
          <w:szCs w:val="24"/>
          <w:lang w:val="fr-FR"/>
        </w:rPr>
        <w:t>Données Personnelles</w:t>
      </w:r>
      <w:r w:rsidRPr="00755436">
        <w:rPr>
          <w:sz w:val="24"/>
          <w:szCs w:val="24"/>
          <w:lang w:val="fr-FR"/>
        </w:rPr>
        <w:t>, l'ensemble des informations suivantes :</w:t>
      </w:r>
    </w:p>
    <w:p w14:paraId="2C7C3FCA" w14:textId="1F110437" w:rsidR="003975E9" w:rsidRPr="00755436" w:rsidRDefault="00E756B7" w:rsidP="00AA690E">
      <w:pPr>
        <w:pStyle w:val="AOHead4"/>
        <w:numPr>
          <w:ilvl w:val="3"/>
          <w:numId w:val="95"/>
        </w:numPr>
        <w:rPr>
          <w:sz w:val="24"/>
          <w:szCs w:val="24"/>
          <w:lang w:val="fr-FR"/>
        </w:rPr>
      </w:pPr>
      <w:r w:rsidRPr="00755436">
        <w:rPr>
          <w:sz w:val="24"/>
          <w:szCs w:val="24"/>
          <w:lang w:val="fr-FR"/>
        </w:rPr>
        <w:t xml:space="preserve">l'identité et les coordonnées </w:t>
      </w:r>
      <w:r w:rsidR="00DD569B" w:rsidRPr="00755436">
        <w:rPr>
          <w:sz w:val="24"/>
          <w:szCs w:val="24"/>
          <w:lang w:val="fr-FR"/>
        </w:rPr>
        <w:t>d’OPALE</w:t>
      </w:r>
      <w:r w:rsidRPr="00755436">
        <w:rPr>
          <w:sz w:val="24"/>
          <w:szCs w:val="24"/>
          <w:lang w:val="fr-FR"/>
        </w:rPr>
        <w:t xml:space="preserve"> et, le cas échéant, du représentant </w:t>
      </w:r>
      <w:r w:rsidR="00DD569B" w:rsidRPr="00755436">
        <w:rPr>
          <w:sz w:val="24"/>
          <w:szCs w:val="24"/>
          <w:lang w:val="fr-FR"/>
        </w:rPr>
        <w:t>d’OPALE</w:t>
      </w:r>
      <w:r w:rsidRPr="00755436">
        <w:rPr>
          <w:sz w:val="24"/>
          <w:szCs w:val="24"/>
          <w:lang w:val="fr-FR"/>
        </w:rPr>
        <w:t xml:space="preserve"> ;</w:t>
      </w:r>
    </w:p>
    <w:p w14:paraId="35A7E00E" w14:textId="77777777" w:rsidR="003975E9" w:rsidRPr="00755436" w:rsidRDefault="00E756B7" w:rsidP="00AA690E">
      <w:pPr>
        <w:pStyle w:val="AOHead4"/>
        <w:numPr>
          <w:ilvl w:val="3"/>
          <w:numId w:val="95"/>
        </w:numPr>
        <w:rPr>
          <w:sz w:val="24"/>
          <w:szCs w:val="24"/>
          <w:lang w:val="fr-FR"/>
        </w:rPr>
      </w:pPr>
      <w:r w:rsidRPr="00755436">
        <w:rPr>
          <w:sz w:val="24"/>
          <w:szCs w:val="24"/>
          <w:lang w:val="fr-FR"/>
        </w:rPr>
        <w:t>les coordonnées du délégué à la protection des données, le cas échéant ;</w:t>
      </w:r>
    </w:p>
    <w:p w14:paraId="044B515B" w14:textId="11F73CD0" w:rsidR="003975E9" w:rsidRPr="00755436" w:rsidRDefault="00E756B7" w:rsidP="00AA690E">
      <w:pPr>
        <w:pStyle w:val="AOHead4"/>
        <w:numPr>
          <w:ilvl w:val="3"/>
          <w:numId w:val="95"/>
        </w:numPr>
        <w:rPr>
          <w:sz w:val="24"/>
          <w:szCs w:val="24"/>
          <w:lang w:val="fr-FR"/>
        </w:rPr>
      </w:pPr>
      <w:r w:rsidRPr="00755436">
        <w:rPr>
          <w:sz w:val="24"/>
          <w:szCs w:val="24"/>
          <w:lang w:val="fr-FR"/>
        </w:rPr>
        <w:t xml:space="preserve">les finalités du traitement auquel les </w:t>
      </w:r>
      <w:r w:rsidR="00C261F7">
        <w:rPr>
          <w:sz w:val="24"/>
          <w:szCs w:val="24"/>
          <w:lang w:val="fr-FR"/>
        </w:rPr>
        <w:t>Données Personnelles</w:t>
      </w:r>
      <w:r w:rsidRPr="00755436">
        <w:rPr>
          <w:sz w:val="24"/>
          <w:szCs w:val="24"/>
          <w:lang w:val="fr-FR"/>
        </w:rPr>
        <w:t xml:space="preserve"> sont destinées ainsi que la base juridique du traitement ;</w:t>
      </w:r>
    </w:p>
    <w:p w14:paraId="587CC27C" w14:textId="63996F45" w:rsidR="003975E9" w:rsidRPr="00755436" w:rsidRDefault="00E756B7" w:rsidP="00AA690E">
      <w:pPr>
        <w:pStyle w:val="AOHead4"/>
        <w:numPr>
          <w:ilvl w:val="3"/>
          <w:numId w:val="95"/>
        </w:numPr>
        <w:rPr>
          <w:sz w:val="24"/>
          <w:szCs w:val="24"/>
          <w:lang w:val="fr-FR"/>
        </w:rPr>
      </w:pPr>
      <w:r w:rsidRPr="00755436">
        <w:rPr>
          <w:sz w:val="24"/>
          <w:szCs w:val="24"/>
          <w:lang w:val="fr-FR"/>
        </w:rPr>
        <w:t xml:space="preserve">les destinataires ou catégories de destinataires des </w:t>
      </w:r>
      <w:r w:rsidR="00C261F7">
        <w:rPr>
          <w:sz w:val="24"/>
          <w:szCs w:val="24"/>
          <w:lang w:val="fr-FR"/>
        </w:rPr>
        <w:t>Données Personnelles</w:t>
      </w:r>
      <w:r w:rsidRPr="00755436">
        <w:rPr>
          <w:sz w:val="24"/>
          <w:szCs w:val="24"/>
          <w:lang w:val="fr-FR"/>
        </w:rPr>
        <w:t>, le cas échéant ;</w:t>
      </w:r>
    </w:p>
    <w:p w14:paraId="453DF240" w14:textId="6329C312" w:rsidR="003975E9" w:rsidRPr="00755436" w:rsidRDefault="00E756B7" w:rsidP="00AA690E">
      <w:pPr>
        <w:pStyle w:val="AOHead4"/>
        <w:numPr>
          <w:ilvl w:val="3"/>
          <w:numId w:val="95"/>
        </w:numPr>
        <w:rPr>
          <w:sz w:val="24"/>
          <w:szCs w:val="24"/>
          <w:lang w:val="fr-FR"/>
        </w:rPr>
      </w:pPr>
      <w:r w:rsidRPr="00755436">
        <w:rPr>
          <w:sz w:val="24"/>
          <w:szCs w:val="24"/>
          <w:lang w:val="fr-FR"/>
        </w:rPr>
        <w:t xml:space="preserve">le cas échéant, le fait </w:t>
      </w:r>
      <w:r w:rsidR="00DD569B" w:rsidRPr="00755436">
        <w:rPr>
          <w:sz w:val="24"/>
          <w:szCs w:val="24"/>
          <w:lang w:val="fr-FR"/>
        </w:rPr>
        <w:t>qu’OPALE</w:t>
      </w:r>
      <w:r w:rsidRPr="00755436">
        <w:rPr>
          <w:sz w:val="24"/>
          <w:szCs w:val="24"/>
          <w:lang w:val="fr-FR"/>
        </w:rPr>
        <w:t xml:space="preserve"> a l'intention de transférer des </w:t>
      </w:r>
      <w:r w:rsidR="00C261F7">
        <w:rPr>
          <w:sz w:val="24"/>
          <w:szCs w:val="24"/>
          <w:lang w:val="fr-FR"/>
        </w:rPr>
        <w:t>Données Personnelles</w:t>
      </w:r>
      <w:r w:rsidRPr="00755436">
        <w:rPr>
          <w:sz w:val="24"/>
          <w:szCs w:val="24"/>
          <w:lang w:val="fr-FR"/>
        </w:rPr>
        <w:t xml:space="preserve"> à un pays tiers ou à une organisation internationale et l'existence ou l'absence d'une décision d'adéquation de la part des autorités compétentes</w:t>
      </w:r>
      <w:r w:rsidR="00B5179B">
        <w:rPr>
          <w:sz w:val="24"/>
          <w:szCs w:val="24"/>
          <w:lang w:val="fr-FR"/>
        </w:rPr>
        <w:t xml:space="preserve">, françaises et </w:t>
      </w:r>
      <w:r w:rsidRPr="00755436">
        <w:rPr>
          <w:sz w:val="24"/>
          <w:szCs w:val="24"/>
          <w:lang w:val="fr-FR"/>
        </w:rPr>
        <w:t>de l'Union européenne.</w:t>
      </w:r>
    </w:p>
    <w:p w14:paraId="74836DF8" w14:textId="20A1C210" w:rsidR="003975E9" w:rsidRPr="00755436" w:rsidRDefault="00E756B7" w:rsidP="00AA690E">
      <w:pPr>
        <w:pStyle w:val="AOHead3"/>
        <w:numPr>
          <w:ilvl w:val="2"/>
          <w:numId w:val="95"/>
        </w:numPr>
        <w:rPr>
          <w:sz w:val="24"/>
          <w:szCs w:val="24"/>
          <w:lang w:val="fr-FR"/>
        </w:rPr>
      </w:pPr>
      <w:r w:rsidRPr="00755436">
        <w:rPr>
          <w:sz w:val="24"/>
          <w:szCs w:val="24"/>
          <w:lang w:val="fr-FR"/>
        </w:rPr>
        <w:t xml:space="preserve">Au moment où les </w:t>
      </w:r>
      <w:r w:rsidR="00C261F7">
        <w:rPr>
          <w:sz w:val="24"/>
          <w:szCs w:val="24"/>
          <w:lang w:val="fr-FR"/>
        </w:rPr>
        <w:t>Données Personnelles</w:t>
      </w:r>
      <w:r w:rsidRPr="00755436">
        <w:rPr>
          <w:sz w:val="24"/>
          <w:szCs w:val="24"/>
          <w:lang w:val="fr-FR"/>
        </w:rPr>
        <w:t xml:space="preserve"> sont obtenues, </w:t>
      </w:r>
      <w:r w:rsidR="00DD569B">
        <w:rPr>
          <w:sz w:val="24"/>
          <w:szCs w:val="24"/>
          <w:lang w:val="fr-FR"/>
        </w:rPr>
        <w:t>OPALE</w:t>
      </w:r>
      <w:r w:rsidRPr="00755436">
        <w:rPr>
          <w:sz w:val="24"/>
          <w:szCs w:val="24"/>
          <w:lang w:val="fr-FR"/>
        </w:rPr>
        <w:t xml:space="preserve"> fournit au </w:t>
      </w:r>
      <w:r w:rsidR="00A02593" w:rsidRPr="00755436">
        <w:rPr>
          <w:sz w:val="24"/>
          <w:szCs w:val="24"/>
          <w:lang w:val="fr-FR"/>
        </w:rPr>
        <w:t>Client</w:t>
      </w:r>
      <w:r w:rsidRPr="00755436">
        <w:rPr>
          <w:sz w:val="24"/>
          <w:szCs w:val="24"/>
          <w:lang w:val="fr-FR"/>
        </w:rPr>
        <w:t xml:space="preserve"> les informations supplémentaires suivantes, nécessaires pour garantir un traitement équitable et transparent :</w:t>
      </w:r>
    </w:p>
    <w:p w14:paraId="711EB26F" w14:textId="58F7B2AF" w:rsidR="003975E9" w:rsidRPr="00755436" w:rsidRDefault="00E756B7" w:rsidP="00AA690E">
      <w:pPr>
        <w:pStyle w:val="AOHead4"/>
        <w:numPr>
          <w:ilvl w:val="3"/>
          <w:numId w:val="95"/>
        </w:numPr>
        <w:rPr>
          <w:sz w:val="24"/>
          <w:szCs w:val="24"/>
          <w:lang w:val="fr-FR"/>
        </w:rPr>
      </w:pPr>
      <w:r w:rsidRPr="00755436">
        <w:rPr>
          <w:sz w:val="24"/>
          <w:szCs w:val="24"/>
          <w:lang w:val="fr-FR"/>
        </w:rPr>
        <w:t xml:space="preserve">la durée de conservation des </w:t>
      </w:r>
      <w:r w:rsidR="00C261F7">
        <w:rPr>
          <w:sz w:val="24"/>
          <w:szCs w:val="24"/>
          <w:lang w:val="fr-FR"/>
        </w:rPr>
        <w:t>Données Personnelles</w:t>
      </w:r>
      <w:r w:rsidRPr="00755436">
        <w:rPr>
          <w:sz w:val="24"/>
          <w:szCs w:val="24"/>
          <w:lang w:val="fr-FR"/>
        </w:rPr>
        <w:t xml:space="preserve"> ou, si cela n'est pas possible, les critères utilisés pour déterminer cette durée ;</w:t>
      </w:r>
    </w:p>
    <w:p w14:paraId="41B04988" w14:textId="79E3A8C1" w:rsidR="003975E9" w:rsidRPr="00755436" w:rsidRDefault="00E756B7" w:rsidP="00AA690E">
      <w:pPr>
        <w:pStyle w:val="AOHead4"/>
        <w:numPr>
          <w:ilvl w:val="3"/>
          <w:numId w:val="95"/>
        </w:numPr>
        <w:rPr>
          <w:sz w:val="24"/>
          <w:szCs w:val="24"/>
          <w:lang w:val="fr-FR"/>
        </w:rPr>
      </w:pPr>
      <w:r w:rsidRPr="00755436">
        <w:rPr>
          <w:sz w:val="24"/>
          <w:szCs w:val="24"/>
          <w:lang w:val="fr-FR"/>
        </w:rPr>
        <w:t xml:space="preserve">l'existence du droit de demander à </w:t>
      </w:r>
      <w:r w:rsidR="00DD569B">
        <w:rPr>
          <w:sz w:val="24"/>
          <w:szCs w:val="24"/>
          <w:lang w:val="fr-FR"/>
        </w:rPr>
        <w:t>OPALE</w:t>
      </w:r>
      <w:r w:rsidRPr="00755436">
        <w:rPr>
          <w:sz w:val="24"/>
          <w:szCs w:val="24"/>
          <w:lang w:val="fr-FR"/>
        </w:rPr>
        <w:t xml:space="preserve"> l'accès et la rectification ou l'effacement des </w:t>
      </w:r>
      <w:r w:rsidR="00C261F7">
        <w:rPr>
          <w:sz w:val="24"/>
          <w:szCs w:val="24"/>
          <w:lang w:val="fr-FR"/>
        </w:rPr>
        <w:t>Données Personnelles</w:t>
      </w:r>
      <w:r w:rsidRPr="00755436">
        <w:rPr>
          <w:sz w:val="24"/>
          <w:szCs w:val="24"/>
          <w:lang w:val="fr-FR"/>
        </w:rPr>
        <w:t xml:space="preserve"> ou la limitation du traitement concernant le </w:t>
      </w:r>
      <w:r w:rsidR="00A02593" w:rsidRPr="00755436">
        <w:rPr>
          <w:sz w:val="24"/>
          <w:szCs w:val="24"/>
          <w:lang w:val="fr-FR"/>
        </w:rPr>
        <w:t>Client</w:t>
      </w:r>
      <w:r w:rsidRPr="00755436">
        <w:rPr>
          <w:sz w:val="24"/>
          <w:szCs w:val="24"/>
          <w:lang w:val="fr-FR"/>
        </w:rPr>
        <w:t xml:space="preserve"> ou de s'opposer au traitement ainsi que le droit à la portabilité des </w:t>
      </w:r>
      <w:r w:rsidR="00C261F7">
        <w:rPr>
          <w:sz w:val="24"/>
          <w:szCs w:val="24"/>
          <w:lang w:val="fr-FR"/>
        </w:rPr>
        <w:t>Données Personnelles</w:t>
      </w:r>
      <w:r w:rsidRPr="00755436">
        <w:rPr>
          <w:sz w:val="24"/>
          <w:szCs w:val="24"/>
          <w:lang w:val="fr-FR"/>
        </w:rPr>
        <w:t>, conformément au paragraphe (k) de la présente Section (</w:t>
      </w:r>
      <w:r w:rsidR="00C261F7">
        <w:rPr>
          <w:sz w:val="24"/>
          <w:szCs w:val="24"/>
          <w:lang w:val="fr-FR"/>
        </w:rPr>
        <w:t>7</w:t>
      </w:r>
      <w:r w:rsidRPr="00755436">
        <w:rPr>
          <w:sz w:val="24"/>
          <w:szCs w:val="24"/>
          <w:lang w:val="fr-FR"/>
        </w:rPr>
        <w:t>.2) ci-dessous.</w:t>
      </w:r>
    </w:p>
    <w:p w14:paraId="2301ADF7" w14:textId="77777777" w:rsidR="003975E9" w:rsidRPr="00755436" w:rsidRDefault="00E756B7" w:rsidP="00AA690E">
      <w:pPr>
        <w:pStyle w:val="AOHead4"/>
        <w:numPr>
          <w:ilvl w:val="3"/>
          <w:numId w:val="95"/>
        </w:numPr>
        <w:rPr>
          <w:sz w:val="24"/>
          <w:szCs w:val="24"/>
          <w:lang w:val="fr-FR"/>
        </w:rPr>
      </w:pPr>
      <w:r w:rsidRPr="00755436">
        <w:rPr>
          <w:sz w:val="24"/>
          <w:szCs w:val="24"/>
          <w:lang w:val="fr-FR"/>
        </w:rPr>
        <w:t>l'existence du droit de retirer le consentement à tout moment, sans affecter la légalité du traitement fondé sur le consentement avant son retrait ;</w:t>
      </w:r>
    </w:p>
    <w:p w14:paraId="127BA21E" w14:textId="77777777" w:rsidR="003975E9" w:rsidRPr="00755436" w:rsidRDefault="00E756B7" w:rsidP="00AA690E">
      <w:pPr>
        <w:pStyle w:val="AOHead4"/>
        <w:numPr>
          <w:ilvl w:val="3"/>
          <w:numId w:val="95"/>
        </w:numPr>
        <w:rPr>
          <w:sz w:val="24"/>
          <w:szCs w:val="24"/>
          <w:lang w:val="fr-FR"/>
        </w:rPr>
      </w:pPr>
      <w:r w:rsidRPr="00755436">
        <w:rPr>
          <w:sz w:val="24"/>
          <w:szCs w:val="24"/>
          <w:lang w:val="fr-FR"/>
        </w:rPr>
        <w:t>le droit de déposer une plainte auprès d'une autorité de contrôle ; et</w:t>
      </w:r>
    </w:p>
    <w:p w14:paraId="2C071405" w14:textId="368EAC06" w:rsidR="003975E9" w:rsidRPr="00755436" w:rsidRDefault="00E756B7" w:rsidP="00AA690E">
      <w:pPr>
        <w:pStyle w:val="AOHead4"/>
        <w:numPr>
          <w:ilvl w:val="3"/>
          <w:numId w:val="95"/>
        </w:numPr>
        <w:rPr>
          <w:sz w:val="24"/>
          <w:szCs w:val="24"/>
          <w:lang w:val="fr-FR"/>
        </w:rPr>
      </w:pPr>
      <w:r w:rsidRPr="00755436">
        <w:rPr>
          <w:sz w:val="24"/>
          <w:szCs w:val="24"/>
          <w:lang w:val="fr-FR"/>
        </w:rPr>
        <w:t xml:space="preserve">si la fourniture </w:t>
      </w:r>
      <w:r w:rsidR="00DD569B">
        <w:rPr>
          <w:sz w:val="24"/>
          <w:szCs w:val="24"/>
          <w:lang w:val="fr-FR"/>
        </w:rPr>
        <w:t>de D</w:t>
      </w:r>
      <w:r w:rsidR="00C261F7">
        <w:rPr>
          <w:sz w:val="24"/>
          <w:szCs w:val="24"/>
          <w:lang w:val="fr-FR"/>
        </w:rPr>
        <w:t>onnées Personnelles</w:t>
      </w:r>
      <w:r w:rsidRPr="00755436">
        <w:rPr>
          <w:sz w:val="24"/>
          <w:szCs w:val="24"/>
          <w:lang w:val="fr-FR"/>
        </w:rPr>
        <w:t xml:space="preserve"> est une exigence légale ou contractuelle, ou une exigence nécessaire à la conclusion d'un contrat, et si le </w:t>
      </w:r>
      <w:r w:rsidR="00A02593" w:rsidRPr="00755436">
        <w:rPr>
          <w:sz w:val="24"/>
          <w:szCs w:val="24"/>
          <w:lang w:val="fr-FR"/>
        </w:rPr>
        <w:t>Client</w:t>
      </w:r>
      <w:r w:rsidRPr="00755436">
        <w:rPr>
          <w:sz w:val="24"/>
          <w:szCs w:val="24"/>
          <w:lang w:val="fr-FR"/>
        </w:rPr>
        <w:t xml:space="preserve"> est obligé de fournir les </w:t>
      </w:r>
      <w:r w:rsidR="00C261F7">
        <w:rPr>
          <w:sz w:val="24"/>
          <w:szCs w:val="24"/>
          <w:lang w:val="fr-FR"/>
        </w:rPr>
        <w:t>Données Personnelles</w:t>
      </w:r>
      <w:r w:rsidRPr="00755436">
        <w:rPr>
          <w:sz w:val="24"/>
          <w:szCs w:val="24"/>
          <w:lang w:val="fr-FR"/>
        </w:rPr>
        <w:t xml:space="preserve">, ainsi que les conséquences possibles d'un défaut de fourniture de ces </w:t>
      </w:r>
      <w:r w:rsidR="00C261F7">
        <w:rPr>
          <w:sz w:val="24"/>
          <w:szCs w:val="24"/>
          <w:lang w:val="fr-FR"/>
        </w:rPr>
        <w:t>Données Personnelles</w:t>
      </w:r>
      <w:r w:rsidRPr="00755436">
        <w:rPr>
          <w:sz w:val="24"/>
          <w:szCs w:val="24"/>
          <w:lang w:val="fr-FR"/>
        </w:rPr>
        <w:t>.</w:t>
      </w:r>
    </w:p>
    <w:p w14:paraId="2697C35C" w14:textId="756E4170" w:rsidR="003975E9" w:rsidRPr="00755436" w:rsidRDefault="00DD569B" w:rsidP="00AA690E">
      <w:pPr>
        <w:pStyle w:val="AOHead3"/>
        <w:numPr>
          <w:ilvl w:val="2"/>
          <w:numId w:val="95"/>
        </w:numPr>
        <w:rPr>
          <w:sz w:val="24"/>
          <w:szCs w:val="24"/>
          <w:lang w:val="fr-FR"/>
        </w:rPr>
      </w:pPr>
      <w:r>
        <w:rPr>
          <w:sz w:val="24"/>
          <w:szCs w:val="24"/>
          <w:lang w:val="fr-FR"/>
        </w:rPr>
        <w:t>OPALE</w:t>
      </w:r>
      <w:r w:rsidR="00E756B7" w:rsidRPr="00755436">
        <w:rPr>
          <w:sz w:val="24"/>
          <w:szCs w:val="24"/>
          <w:lang w:val="fr-FR"/>
        </w:rPr>
        <w:t xml:space="preserve"> met en œuvre et </w:t>
      </w:r>
      <w:r w:rsidRPr="00755436">
        <w:rPr>
          <w:sz w:val="24"/>
          <w:szCs w:val="24"/>
          <w:lang w:val="fr-FR"/>
        </w:rPr>
        <w:t>maintien</w:t>
      </w:r>
      <w:r w:rsidR="00E756B7" w:rsidRPr="00755436">
        <w:rPr>
          <w:sz w:val="24"/>
          <w:szCs w:val="24"/>
          <w:lang w:val="fr-FR"/>
        </w:rPr>
        <w:t xml:space="preserve"> des mesures de protection administratives, techniques et physiques raisonnables pour protéger les </w:t>
      </w:r>
      <w:r w:rsidR="00C261F7">
        <w:rPr>
          <w:sz w:val="24"/>
          <w:szCs w:val="24"/>
          <w:lang w:val="fr-FR"/>
        </w:rPr>
        <w:t xml:space="preserve">Données Personnelles </w:t>
      </w:r>
      <w:r w:rsidR="00E756B7" w:rsidRPr="00755436">
        <w:rPr>
          <w:sz w:val="24"/>
          <w:szCs w:val="24"/>
          <w:lang w:val="fr-FR"/>
        </w:rPr>
        <w:t>contre tout accès, utilisation ou divulgation non autorisés :</w:t>
      </w:r>
    </w:p>
    <w:p w14:paraId="272E5519" w14:textId="77777777" w:rsidR="003975E9" w:rsidRPr="00755436" w:rsidRDefault="00E756B7" w:rsidP="00AA690E">
      <w:pPr>
        <w:pStyle w:val="AOHead4"/>
        <w:numPr>
          <w:ilvl w:val="3"/>
          <w:numId w:val="95"/>
        </w:numPr>
        <w:rPr>
          <w:sz w:val="24"/>
          <w:szCs w:val="24"/>
          <w:lang w:val="fr-FR"/>
        </w:rPr>
      </w:pPr>
      <w:r w:rsidRPr="00755436">
        <w:rPr>
          <w:sz w:val="24"/>
          <w:szCs w:val="24"/>
          <w:lang w:val="fr-FR"/>
        </w:rPr>
        <w:t>utiliser un cryptage fort pour les données au repos et en transit ;</w:t>
      </w:r>
    </w:p>
    <w:p w14:paraId="37836E28" w14:textId="5269DF7C" w:rsidR="003975E9" w:rsidRPr="00755436" w:rsidRDefault="00E756B7" w:rsidP="00AA690E">
      <w:pPr>
        <w:pStyle w:val="AOHead4"/>
        <w:numPr>
          <w:ilvl w:val="3"/>
          <w:numId w:val="95"/>
        </w:numPr>
        <w:rPr>
          <w:sz w:val="24"/>
          <w:szCs w:val="24"/>
          <w:lang w:val="fr-FR"/>
        </w:rPr>
      </w:pPr>
      <w:r w:rsidRPr="00755436">
        <w:rPr>
          <w:sz w:val="24"/>
          <w:szCs w:val="24"/>
          <w:lang w:val="fr-FR"/>
        </w:rPr>
        <w:t>ne collectent et ne conservent que le minimum d</w:t>
      </w:r>
      <w:r w:rsidR="00C261F7">
        <w:rPr>
          <w:sz w:val="24"/>
          <w:szCs w:val="24"/>
          <w:lang w:val="fr-FR"/>
        </w:rPr>
        <w:t>e Données Personnelles</w:t>
      </w:r>
      <w:r w:rsidRPr="00755436">
        <w:rPr>
          <w:sz w:val="24"/>
          <w:szCs w:val="24"/>
          <w:lang w:val="fr-FR"/>
        </w:rPr>
        <w:t xml:space="preserve"> nécessaires à des fins commerciales légitimes et, si possible, intègrent des technologies de protection de la vie privée et des techniques d'anonymisation des données chaque fois que cela est possible ;</w:t>
      </w:r>
    </w:p>
    <w:p w14:paraId="4825D8B6" w14:textId="13ABAC38" w:rsidR="003975E9" w:rsidRPr="00755436" w:rsidRDefault="00E756B7" w:rsidP="00AA690E">
      <w:pPr>
        <w:pStyle w:val="AOHead4"/>
        <w:numPr>
          <w:ilvl w:val="3"/>
          <w:numId w:val="95"/>
        </w:numPr>
        <w:rPr>
          <w:sz w:val="24"/>
          <w:szCs w:val="24"/>
          <w:lang w:val="fr-FR"/>
        </w:rPr>
      </w:pPr>
      <w:r w:rsidRPr="00755436">
        <w:rPr>
          <w:sz w:val="24"/>
          <w:szCs w:val="24"/>
          <w:lang w:val="fr-FR"/>
        </w:rPr>
        <w:lastRenderedPageBreak/>
        <w:t xml:space="preserve">rechercher sur Internet des informations corroborant les activités correspondant au profil de transaction du </w:t>
      </w:r>
      <w:r w:rsidR="00A02593" w:rsidRPr="00755436">
        <w:rPr>
          <w:sz w:val="24"/>
          <w:szCs w:val="24"/>
          <w:lang w:val="fr-FR"/>
        </w:rPr>
        <w:t>Client</w:t>
      </w:r>
      <w:r w:rsidRPr="00755436">
        <w:rPr>
          <w:sz w:val="24"/>
          <w:szCs w:val="24"/>
          <w:lang w:val="fr-FR"/>
        </w:rPr>
        <w:t xml:space="preserve">, pour autant que la collecte de données soit conforme à la </w:t>
      </w:r>
      <w:r w:rsidR="006E41B9">
        <w:rPr>
          <w:sz w:val="24"/>
          <w:szCs w:val="24"/>
          <w:lang w:val="fr-FR"/>
        </w:rPr>
        <w:t xml:space="preserve">règlementation française et de l’Union européenne </w:t>
      </w:r>
      <w:r w:rsidRPr="00755436">
        <w:rPr>
          <w:sz w:val="24"/>
          <w:szCs w:val="24"/>
          <w:lang w:val="fr-FR"/>
        </w:rPr>
        <w:t xml:space="preserve">en matière de protection des </w:t>
      </w:r>
      <w:r w:rsidR="006E41B9">
        <w:rPr>
          <w:sz w:val="24"/>
          <w:szCs w:val="24"/>
          <w:lang w:val="fr-FR"/>
        </w:rPr>
        <w:t>Données Personnelles</w:t>
      </w:r>
      <w:r w:rsidRPr="00755436">
        <w:rPr>
          <w:sz w:val="24"/>
          <w:szCs w:val="24"/>
          <w:lang w:val="fr-FR"/>
        </w:rPr>
        <w:t xml:space="preserve"> et de la vie privée ;</w:t>
      </w:r>
    </w:p>
    <w:p w14:paraId="6EF79256" w14:textId="622386F1" w:rsidR="003975E9" w:rsidRPr="00755436" w:rsidRDefault="00E756B7" w:rsidP="00AA690E">
      <w:pPr>
        <w:pStyle w:val="AOHead4"/>
        <w:numPr>
          <w:ilvl w:val="3"/>
          <w:numId w:val="95"/>
        </w:numPr>
        <w:rPr>
          <w:sz w:val="24"/>
          <w:szCs w:val="24"/>
          <w:lang w:val="fr-FR"/>
        </w:rPr>
      </w:pPr>
      <w:r w:rsidRPr="00755436">
        <w:rPr>
          <w:sz w:val="24"/>
          <w:szCs w:val="24"/>
          <w:lang w:val="fr-FR"/>
        </w:rPr>
        <w:t xml:space="preserve">établir un calendrier clair de conservation des données et éliminer en toute sécurité les </w:t>
      </w:r>
      <w:r w:rsidR="00C261F7">
        <w:rPr>
          <w:sz w:val="24"/>
          <w:szCs w:val="24"/>
          <w:lang w:val="fr-FR"/>
        </w:rPr>
        <w:t>Données Personnelles</w:t>
      </w:r>
      <w:r w:rsidRPr="00755436">
        <w:rPr>
          <w:sz w:val="24"/>
          <w:szCs w:val="24"/>
          <w:lang w:val="fr-FR"/>
        </w:rPr>
        <w:t xml:space="preserve"> lorsqu'elles ne sont plus nécessaires ;</w:t>
      </w:r>
    </w:p>
    <w:p w14:paraId="2AB5CD60" w14:textId="77777777" w:rsidR="003975E9" w:rsidRPr="00755436" w:rsidRDefault="00E756B7" w:rsidP="00AA690E">
      <w:pPr>
        <w:pStyle w:val="AOHead4"/>
        <w:numPr>
          <w:ilvl w:val="3"/>
          <w:numId w:val="95"/>
        </w:numPr>
        <w:rPr>
          <w:sz w:val="24"/>
          <w:szCs w:val="24"/>
          <w:lang w:val="fr-FR"/>
        </w:rPr>
      </w:pPr>
      <w:r w:rsidRPr="00755436">
        <w:rPr>
          <w:sz w:val="24"/>
          <w:szCs w:val="24"/>
          <w:lang w:val="fr-FR"/>
        </w:rPr>
        <w:t>procéder régulièrement à des audits de sécurité et à des évaluations de la vulnérabilité concernant, entre autres, les risques liés au réseau, à la conception des logiciels, au traitement, à la transmission et au stockage de l'information ;</w:t>
      </w:r>
    </w:p>
    <w:p w14:paraId="1B94B784" w14:textId="30140E7B" w:rsidR="003975E9" w:rsidRPr="00755436" w:rsidRDefault="00E756B7" w:rsidP="00AA690E">
      <w:pPr>
        <w:pStyle w:val="AOHead4"/>
        <w:numPr>
          <w:ilvl w:val="3"/>
          <w:numId w:val="95"/>
        </w:numPr>
        <w:rPr>
          <w:sz w:val="24"/>
          <w:szCs w:val="24"/>
          <w:lang w:val="fr-FR"/>
        </w:rPr>
      </w:pPr>
      <w:r w:rsidRPr="00755436">
        <w:rPr>
          <w:sz w:val="24"/>
          <w:szCs w:val="24"/>
          <w:lang w:val="fr-FR"/>
        </w:rPr>
        <w:t xml:space="preserve">gérer et atténuer les risques internes et externes prévisibles liés à l'exercice d'activités impliquant l'utilisation de technologies ou de mécanismes renforçant l'anonymat, y compris, mais sans s'y limiter, </w:t>
      </w:r>
      <w:r w:rsidR="00C261F7">
        <w:rPr>
          <w:sz w:val="24"/>
          <w:szCs w:val="24"/>
          <w:lang w:val="fr-FR"/>
        </w:rPr>
        <w:t xml:space="preserve">le </w:t>
      </w:r>
      <w:r w:rsidR="00BE60DC">
        <w:rPr>
          <w:sz w:val="24"/>
          <w:szCs w:val="24"/>
          <w:lang w:val="fr-FR"/>
        </w:rPr>
        <w:t>Portefeuille</w:t>
      </w:r>
      <w:r w:rsidRPr="00755436">
        <w:rPr>
          <w:sz w:val="24"/>
          <w:szCs w:val="24"/>
          <w:lang w:val="fr-FR"/>
        </w:rPr>
        <w:t>, l</w:t>
      </w:r>
      <w:r w:rsidR="00C261F7">
        <w:rPr>
          <w:sz w:val="24"/>
          <w:szCs w:val="24"/>
          <w:lang w:val="fr-FR"/>
        </w:rPr>
        <w:t>a Blockchain</w:t>
      </w:r>
      <w:r w:rsidRPr="00755436">
        <w:rPr>
          <w:sz w:val="24"/>
          <w:szCs w:val="24"/>
          <w:lang w:val="fr-FR"/>
        </w:rPr>
        <w:t xml:space="preserve">, la </w:t>
      </w:r>
      <w:r w:rsidR="00C261F7" w:rsidRPr="00C261F7">
        <w:rPr>
          <w:sz w:val="24"/>
          <w:szCs w:val="24"/>
          <w:lang w:val="fr-FR"/>
        </w:rPr>
        <w:t>Plateforme de Négociation d'Actifs Numériques</w:t>
      </w:r>
      <w:r w:rsidRPr="00755436">
        <w:rPr>
          <w:sz w:val="24"/>
          <w:szCs w:val="24"/>
          <w:lang w:val="fr-FR"/>
        </w:rPr>
        <w:t xml:space="preserve">, le </w:t>
      </w:r>
      <w:r w:rsidR="00BE60DC" w:rsidRPr="00755436">
        <w:rPr>
          <w:sz w:val="24"/>
          <w:szCs w:val="24"/>
          <w:lang w:val="fr-FR"/>
        </w:rPr>
        <w:t xml:space="preserve">Réseau de Services sur Actifs Numériques </w:t>
      </w:r>
      <w:r w:rsidRPr="00755436">
        <w:rPr>
          <w:sz w:val="24"/>
          <w:szCs w:val="24"/>
          <w:lang w:val="fr-FR"/>
        </w:rPr>
        <w:t xml:space="preserve">et d'autres technologies qui obscurcissent l'identité du </w:t>
      </w:r>
      <w:r w:rsidR="00A02593" w:rsidRPr="00755436">
        <w:rPr>
          <w:sz w:val="24"/>
          <w:szCs w:val="24"/>
          <w:lang w:val="fr-FR"/>
        </w:rPr>
        <w:t>Client</w:t>
      </w:r>
      <w:r w:rsidRPr="00755436">
        <w:rPr>
          <w:sz w:val="24"/>
          <w:szCs w:val="24"/>
          <w:lang w:val="fr-FR"/>
        </w:rPr>
        <w:t xml:space="preserve"> ou du Bénéficiaire </w:t>
      </w:r>
      <w:r w:rsidR="00BE60DC">
        <w:rPr>
          <w:sz w:val="24"/>
          <w:szCs w:val="24"/>
          <w:lang w:val="fr-FR"/>
        </w:rPr>
        <w:t>E</w:t>
      </w:r>
      <w:r w:rsidRPr="00755436">
        <w:rPr>
          <w:sz w:val="24"/>
          <w:szCs w:val="24"/>
          <w:lang w:val="fr-FR"/>
        </w:rPr>
        <w:t xml:space="preserve">ffectif de </w:t>
      </w:r>
      <w:r w:rsidR="00102302" w:rsidRPr="00755436">
        <w:rPr>
          <w:sz w:val="24"/>
          <w:szCs w:val="24"/>
          <w:lang w:val="fr-FR"/>
        </w:rPr>
        <w:t xml:space="preserve">chaque Service </w:t>
      </w:r>
      <w:r w:rsidRPr="00755436">
        <w:rPr>
          <w:sz w:val="24"/>
          <w:szCs w:val="24"/>
          <w:lang w:val="fr-FR"/>
        </w:rPr>
        <w:t>;</w:t>
      </w:r>
    </w:p>
    <w:p w14:paraId="3350FC0D" w14:textId="1B0C434D" w:rsidR="003975E9" w:rsidRPr="00755436" w:rsidRDefault="00E756B7" w:rsidP="00AA690E">
      <w:pPr>
        <w:pStyle w:val="AOHead4"/>
        <w:numPr>
          <w:ilvl w:val="3"/>
          <w:numId w:val="95"/>
        </w:numPr>
        <w:rPr>
          <w:sz w:val="24"/>
          <w:szCs w:val="24"/>
          <w:lang w:val="fr-FR"/>
        </w:rPr>
      </w:pPr>
      <w:r w:rsidRPr="00755436">
        <w:rPr>
          <w:sz w:val="24"/>
          <w:szCs w:val="24"/>
          <w:lang w:val="fr-FR"/>
        </w:rPr>
        <w:t xml:space="preserve">évaluer la suffisance des mesures de protection mises en place pour contrôler les risques identifiés, protéger contre l'accès non autorisé aux </w:t>
      </w:r>
      <w:r w:rsidR="00C261F7">
        <w:rPr>
          <w:sz w:val="24"/>
          <w:szCs w:val="24"/>
          <w:lang w:val="fr-FR"/>
        </w:rPr>
        <w:t>Données Personnelles</w:t>
      </w:r>
      <w:r w:rsidRPr="00755436">
        <w:rPr>
          <w:sz w:val="24"/>
          <w:szCs w:val="24"/>
          <w:lang w:val="fr-FR"/>
        </w:rPr>
        <w:t xml:space="preserve"> ou leur utilisation pendant ou après la collecte, le transport et la destruction ou l'élimination des </w:t>
      </w:r>
      <w:r w:rsidR="00C261F7">
        <w:rPr>
          <w:sz w:val="24"/>
          <w:szCs w:val="24"/>
          <w:lang w:val="fr-FR"/>
        </w:rPr>
        <w:t>Données Personnelles</w:t>
      </w:r>
      <w:r w:rsidRPr="00755436">
        <w:rPr>
          <w:sz w:val="24"/>
          <w:szCs w:val="24"/>
          <w:lang w:val="fr-FR"/>
        </w:rPr>
        <w:t xml:space="preserve">, et plus particulièrement, mettre en œuvre des contrôles stricts et une authentification multifactorielle sur les </w:t>
      </w:r>
      <w:r w:rsidR="00BE60DC">
        <w:rPr>
          <w:sz w:val="24"/>
          <w:szCs w:val="24"/>
          <w:lang w:val="fr-FR"/>
        </w:rPr>
        <w:t>Portefeuille</w:t>
      </w:r>
      <w:r w:rsidRPr="00755436">
        <w:rPr>
          <w:sz w:val="24"/>
          <w:szCs w:val="24"/>
          <w:lang w:val="fr-FR"/>
        </w:rPr>
        <w:t xml:space="preserve">s, en tenant compte de toutes les implications potentielles pour la protection de la vie privée et des données dans l'utilisation de la Blockchain, ou de la </w:t>
      </w:r>
      <w:r w:rsidR="00BE60DC" w:rsidRPr="00BE60DC">
        <w:rPr>
          <w:sz w:val="24"/>
          <w:szCs w:val="24"/>
          <w:lang w:val="fr-FR"/>
        </w:rPr>
        <w:t>Plateforme de Négociation d'Actifs Numériques</w:t>
      </w:r>
      <w:r w:rsidRPr="00BE60DC">
        <w:rPr>
          <w:sz w:val="24"/>
          <w:szCs w:val="24"/>
          <w:lang w:val="fr-FR"/>
        </w:rPr>
        <w:t>,</w:t>
      </w:r>
      <w:r w:rsidRPr="00755436">
        <w:rPr>
          <w:sz w:val="24"/>
          <w:szCs w:val="24"/>
          <w:lang w:val="fr-FR"/>
        </w:rPr>
        <w:t xml:space="preserve"> ainsi que sur la Blockchain</w:t>
      </w:r>
      <w:r w:rsidR="00BE60DC">
        <w:rPr>
          <w:sz w:val="24"/>
          <w:szCs w:val="24"/>
          <w:lang w:val="fr-FR"/>
        </w:rPr>
        <w:t xml:space="preserve"> </w:t>
      </w:r>
      <w:r w:rsidRPr="00755436">
        <w:rPr>
          <w:sz w:val="24"/>
          <w:szCs w:val="24"/>
          <w:lang w:val="fr-FR"/>
        </w:rPr>
        <w:t>;</w:t>
      </w:r>
    </w:p>
    <w:p w14:paraId="44E241EF" w14:textId="77777777" w:rsidR="003975E9" w:rsidRPr="00755436" w:rsidRDefault="00E756B7" w:rsidP="00AA690E">
      <w:pPr>
        <w:pStyle w:val="AOHead4"/>
        <w:numPr>
          <w:ilvl w:val="3"/>
          <w:numId w:val="95"/>
        </w:numPr>
        <w:rPr>
          <w:sz w:val="24"/>
          <w:szCs w:val="24"/>
          <w:lang w:val="fr-FR"/>
        </w:rPr>
      </w:pPr>
      <w:r w:rsidRPr="00755436">
        <w:rPr>
          <w:sz w:val="24"/>
          <w:szCs w:val="24"/>
          <w:lang w:val="fr-FR"/>
        </w:rPr>
        <w:t>détecter et prévenir les intrusions, les attaques ou les pannes de système et y répondre ; et</w:t>
      </w:r>
    </w:p>
    <w:p w14:paraId="3708450B" w14:textId="77777777" w:rsidR="003975E9" w:rsidRPr="00755436" w:rsidRDefault="00E756B7" w:rsidP="00AA690E">
      <w:pPr>
        <w:pStyle w:val="AOHead4"/>
        <w:numPr>
          <w:ilvl w:val="3"/>
          <w:numId w:val="95"/>
        </w:numPr>
        <w:rPr>
          <w:sz w:val="24"/>
          <w:szCs w:val="24"/>
          <w:lang w:val="fr-FR"/>
        </w:rPr>
      </w:pPr>
      <w:r w:rsidRPr="00755436">
        <w:rPr>
          <w:sz w:val="24"/>
          <w:szCs w:val="24"/>
          <w:lang w:val="fr-FR"/>
        </w:rPr>
        <w:t>tester et surveiller régulièrement l'efficacité des contrôles, systèmes et procédures clés.</w:t>
      </w:r>
    </w:p>
    <w:p w14:paraId="534D7AF5" w14:textId="37AE5112" w:rsidR="003975E9" w:rsidRPr="00755436" w:rsidRDefault="00E756B7" w:rsidP="00AA690E">
      <w:pPr>
        <w:pStyle w:val="AOHead3"/>
        <w:numPr>
          <w:ilvl w:val="2"/>
          <w:numId w:val="95"/>
        </w:numPr>
        <w:rPr>
          <w:sz w:val="24"/>
          <w:szCs w:val="24"/>
          <w:lang w:val="fr-FR"/>
        </w:rPr>
      </w:pPr>
      <w:r w:rsidRPr="00755436">
        <w:rPr>
          <w:sz w:val="24"/>
          <w:szCs w:val="24"/>
          <w:lang w:val="fr-FR"/>
        </w:rPr>
        <w:t xml:space="preserve">Le </w:t>
      </w:r>
      <w:r w:rsidR="00A02593" w:rsidRPr="00755436">
        <w:rPr>
          <w:sz w:val="24"/>
          <w:szCs w:val="24"/>
          <w:lang w:val="fr-FR"/>
        </w:rPr>
        <w:t>Client</w:t>
      </w:r>
      <w:r w:rsidRPr="00755436">
        <w:rPr>
          <w:sz w:val="24"/>
          <w:szCs w:val="24"/>
          <w:lang w:val="fr-FR"/>
        </w:rPr>
        <w:t xml:space="preserve"> a le droit d'obtenir </w:t>
      </w:r>
      <w:r w:rsidR="00DD569B" w:rsidRPr="00755436">
        <w:rPr>
          <w:sz w:val="24"/>
          <w:szCs w:val="24"/>
          <w:lang w:val="fr-FR"/>
        </w:rPr>
        <w:t>d’OPALE</w:t>
      </w:r>
      <w:r w:rsidRPr="00755436">
        <w:rPr>
          <w:sz w:val="24"/>
          <w:szCs w:val="24"/>
          <w:lang w:val="fr-FR"/>
        </w:rPr>
        <w:t xml:space="preserve"> la confirmation que des </w:t>
      </w:r>
      <w:r w:rsidR="00C261F7">
        <w:rPr>
          <w:sz w:val="24"/>
          <w:szCs w:val="24"/>
          <w:lang w:val="fr-FR"/>
        </w:rPr>
        <w:t>Données Personnelles</w:t>
      </w:r>
      <w:r w:rsidRPr="00755436">
        <w:rPr>
          <w:sz w:val="24"/>
          <w:szCs w:val="24"/>
          <w:lang w:val="fr-FR"/>
        </w:rPr>
        <w:t xml:space="preserve"> le concernant sont ou ne sont pas traitées et, le cas échéant, l'accès aux </w:t>
      </w:r>
      <w:r w:rsidR="00C261F7">
        <w:rPr>
          <w:sz w:val="24"/>
          <w:szCs w:val="24"/>
          <w:lang w:val="fr-FR"/>
        </w:rPr>
        <w:t>Données Personnelles</w:t>
      </w:r>
      <w:r w:rsidRPr="00755436">
        <w:rPr>
          <w:sz w:val="24"/>
          <w:szCs w:val="24"/>
          <w:lang w:val="fr-FR"/>
        </w:rPr>
        <w:t xml:space="preserve"> et aux informations suivantes :</w:t>
      </w:r>
    </w:p>
    <w:p w14:paraId="5E72D92D" w14:textId="77777777" w:rsidR="003975E9" w:rsidRPr="00755436" w:rsidRDefault="00E756B7" w:rsidP="00AA690E">
      <w:pPr>
        <w:pStyle w:val="AOHead4"/>
        <w:numPr>
          <w:ilvl w:val="3"/>
          <w:numId w:val="95"/>
        </w:numPr>
        <w:rPr>
          <w:sz w:val="24"/>
          <w:szCs w:val="24"/>
          <w:lang w:val="en-US"/>
        </w:rPr>
      </w:pPr>
      <w:r w:rsidRPr="00755436">
        <w:rPr>
          <w:sz w:val="24"/>
          <w:szCs w:val="24"/>
          <w:lang w:val="en-US"/>
        </w:rPr>
        <w:t>les finalités du traitement ;</w:t>
      </w:r>
    </w:p>
    <w:p w14:paraId="77027AD2" w14:textId="0C4A64B8" w:rsidR="003975E9" w:rsidRPr="00755436" w:rsidRDefault="00E756B7" w:rsidP="00AA690E">
      <w:pPr>
        <w:pStyle w:val="AOHead4"/>
        <w:numPr>
          <w:ilvl w:val="3"/>
          <w:numId w:val="95"/>
        </w:numPr>
        <w:rPr>
          <w:sz w:val="24"/>
          <w:szCs w:val="24"/>
          <w:lang w:val="fr-FR"/>
        </w:rPr>
      </w:pPr>
      <w:r w:rsidRPr="00755436">
        <w:rPr>
          <w:sz w:val="24"/>
          <w:szCs w:val="24"/>
          <w:lang w:val="fr-FR"/>
        </w:rPr>
        <w:t xml:space="preserve">les catégories </w:t>
      </w:r>
      <w:r w:rsidR="00C261F7">
        <w:rPr>
          <w:sz w:val="24"/>
          <w:szCs w:val="24"/>
          <w:lang w:val="fr-FR"/>
        </w:rPr>
        <w:t>Données Personnelles</w:t>
      </w:r>
      <w:r w:rsidRPr="00755436">
        <w:rPr>
          <w:sz w:val="24"/>
          <w:szCs w:val="24"/>
          <w:lang w:val="fr-FR"/>
        </w:rPr>
        <w:t xml:space="preserve"> concernées ;</w:t>
      </w:r>
    </w:p>
    <w:p w14:paraId="352EC493" w14:textId="241B4DC7" w:rsidR="003975E9" w:rsidRPr="00755436" w:rsidRDefault="00E756B7" w:rsidP="00AA690E">
      <w:pPr>
        <w:pStyle w:val="AOHead4"/>
        <w:numPr>
          <w:ilvl w:val="3"/>
          <w:numId w:val="95"/>
        </w:numPr>
        <w:rPr>
          <w:sz w:val="24"/>
          <w:szCs w:val="24"/>
          <w:lang w:val="fr-FR"/>
        </w:rPr>
      </w:pPr>
      <w:r w:rsidRPr="00755436">
        <w:rPr>
          <w:sz w:val="24"/>
          <w:szCs w:val="24"/>
          <w:lang w:val="fr-FR"/>
        </w:rPr>
        <w:t xml:space="preserve">les destinataires ou catégories de destinataires auxquels les </w:t>
      </w:r>
      <w:r w:rsidR="00C261F7">
        <w:rPr>
          <w:sz w:val="24"/>
          <w:szCs w:val="24"/>
          <w:lang w:val="fr-FR"/>
        </w:rPr>
        <w:t>Données Personnelles</w:t>
      </w:r>
      <w:r w:rsidRPr="00755436">
        <w:rPr>
          <w:sz w:val="24"/>
          <w:szCs w:val="24"/>
          <w:lang w:val="fr-FR"/>
        </w:rPr>
        <w:t xml:space="preserve"> ont été ou seront divulguées, en particulier les destinataires dans des pays tiers ou des organisations internationales ;</w:t>
      </w:r>
    </w:p>
    <w:p w14:paraId="5E37FFA9" w14:textId="77777777" w:rsidR="003975E9" w:rsidRPr="00755436" w:rsidRDefault="00E756B7" w:rsidP="00AA690E">
      <w:pPr>
        <w:pStyle w:val="AOHead4"/>
        <w:numPr>
          <w:ilvl w:val="3"/>
          <w:numId w:val="95"/>
        </w:numPr>
        <w:rPr>
          <w:sz w:val="24"/>
          <w:szCs w:val="24"/>
          <w:lang w:val="fr-FR"/>
        </w:rPr>
      </w:pPr>
      <w:r w:rsidRPr="00755436">
        <w:rPr>
          <w:sz w:val="24"/>
          <w:szCs w:val="24"/>
          <w:lang w:val="fr-FR"/>
        </w:rPr>
        <w:t>dans la mesure du possible, la durée envisagée pour la conservation des données à caractère personnel ou, si cela n'est pas possible, les critères utilisés pour déterminer cette durée ;</w:t>
      </w:r>
    </w:p>
    <w:p w14:paraId="2557E271" w14:textId="417D10E1" w:rsidR="003975E9" w:rsidRPr="00755436" w:rsidRDefault="00E756B7" w:rsidP="00AA690E">
      <w:pPr>
        <w:pStyle w:val="AOHead4"/>
        <w:numPr>
          <w:ilvl w:val="3"/>
          <w:numId w:val="95"/>
        </w:numPr>
        <w:rPr>
          <w:sz w:val="24"/>
          <w:szCs w:val="24"/>
          <w:lang w:val="fr-FR"/>
        </w:rPr>
      </w:pPr>
      <w:r w:rsidRPr="00755436">
        <w:rPr>
          <w:sz w:val="24"/>
          <w:szCs w:val="24"/>
          <w:lang w:val="fr-FR"/>
        </w:rPr>
        <w:lastRenderedPageBreak/>
        <w:t xml:space="preserve">l'existence du droit de demander au responsable du traitement la rectification ou l'effacement des </w:t>
      </w:r>
      <w:r w:rsidR="00C261F7">
        <w:rPr>
          <w:sz w:val="24"/>
          <w:szCs w:val="24"/>
          <w:lang w:val="fr-FR"/>
        </w:rPr>
        <w:t>Données Personnelles</w:t>
      </w:r>
      <w:r w:rsidRPr="00755436">
        <w:rPr>
          <w:sz w:val="24"/>
          <w:szCs w:val="24"/>
          <w:lang w:val="fr-FR"/>
        </w:rPr>
        <w:t xml:space="preserve"> sera stockée ou, si cela n'est pas possible, les critères utilisés pour déterminer cette période ;</w:t>
      </w:r>
    </w:p>
    <w:p w14:paraId="3796E00B" w14:textId="77777777" w:rsidR="003975E9" w:rsidRPr="00755436" w:rsidRDefault="00E756B7" w:rsidP="00AA690E">
      <w:pPr>
        <w:pStyle w:val="AOHead4"/>
        <w:numPr>
          <w:ilvl w:val="3"/>
          <w:numId w:val="95"/>
        </w:numPr>
        <w:rPr>
          <w:sz w:val="24"/>
          <w:szCs w:val="24"/>
          <w:lang w:val="fr-FR"/>
        </w:rPr>
      </w:pPr>
      <w:r w:rsidRPr="00755436">
        <w:rPr>
          <w:sz w:val="24"/>
          <w:szCs w:val="24"/>
          <w:lang w:val="fr-FR"/>
        </w:rPr>
        <w:t>le droit d'introduire une réclamation auprès d'une autorité de contrôle ;</w:t>
      </w:r>
    </w:p>
    <w:p w14:paraId="321DDB6A" w14:textId="15671300" w:rsidR="003975E9" w:rsidRPr="00755436" w:rsidRDefault="00E756B7" w:rsidP="00AA690E">
      <w:pPr>
        <w:pStyle w:val="AOHead4"/>
        <w:numPr>
          <w:ilvl w:val="3"/>
          <w:numId w:val="95"/>
        </w:numPr>
        <w:rPr>
          <w:sz w:val="24"/>
          <w:szCs w:val="24"/>
          <w:lang w:val="fr-FR"/>
        </w:rPr>
      </w:pPr>
      <w:r w:rsidRPr="00755436">
        <w:rPr>
          <w:sz w:val="24"/>
          <w:szCs w:val="24"/>
          <w:lang w:val="fr-FR"/>
        </w:rPr>
        <w:t xml:space="preserve">lorsque les </w:t>
      </w:r>
      <w:r w:rsidR="00C261F7">
        <w:rPr>
          <w:sz w:val="24"/>
          <w:szCs w:val="24"/>
          <w:lang w:val="fr-FR"/>
        </w:rPr>
        <w:t>Données Personnelles</w:t>
      </w:r>
      <w:r w:rsidRPr="00755436">
        <w:rPr>
          <w:sz w:val="24"/>
          <w:szCs w:val="24"/>
          <w:lang w:val="fr-FR"/>
        </w:rPr>
        <w:t xml:space="preserve"> ne sont pas collectées auprès du </w:t>
      </w:r>
      <w:r w:rsidR="00A02593" w:rsidRPr="00755436">
        <w:rPr>
          <w:sz w:val="24"/>
          <w:szCs w:val="24"/>
          <w:lang w:val="fr-FR"/>
        </w:rPr>
        <w:t>Client</w:t>
      </w:r>
      <w:r w:rsidRPr="00755436">
        <w:rPr>
          <w:sz w:val="24"/>
          <w:szCs w:val="24"/>
          <w:lang w:val="fr-FR"/>
        </w:rPr>
        <w:t>, toute information disponible quant à leur source ;</w:t>
      </w:r>
    </w:p>
    <w:p w14:paraId="01F9E25A" w14:textId="66FC4F1B" w:rsidR="003975E9" w:rsidRPr="00755436" w:rsidRDefault="00E756B7" w:rsidP="00AA690E">
      <w:pPr>
        <w:pStyle w:val="AOHead3"/>
        <w:numPr>
          <w:ilvl w:val="2"/>
          <w:numId w:val="95"/>
        </w:numPr>
        <w:rPr>
          <w:sz w:val="24"/>
          <w:szCs w:val="24"/>
          <w:lang w:val="fr-FR"/>
        </w:rPr>
      </w:pPr>
      <w:r w:rsidRPr="00755436">
        <w:rPr>
          <w:sz w:val="24"/>
          <w:szCs w:val="24"/>
          <w:lang w:val="fr-FR"/>
        </w:rPr>
        <w:t xml:space="preserve">Le </w:t>
      </w:r>
      <w:r w:rsidR="00A02593" w:rsidRPr="00755436">
        <w:rPr>
          <w:sz w:val="24"/>
          <w:szCs w:val="24"/>
          <w:lang w:val="fr-FR"/>
        </w:rPr>
        <w:t>Client</w:t>
      </w:r>
      <w:r w:rsidRPr="00755436">
        <w:rPr>
          <w:sz w:val="24"/>
          <w:szCs w:val="24"/>
          <w:lang w:val="fr-FR"/>
        </w:rPr>
        <w:t xml:space="preserve"> a le droit d'obtenir d</w:t>
      </w:r>
      <w:r w:rsidR="00DD569B">
        <w:rPr>
          <w:sz w:val="24"/>
          <w:szCs w:val="24"/>
          <w:lang w:val="fr-FR"/>
        </w:rPr>
        <w:t>’OPALE</w:t>
      </w:r>
      <w:r w:rsidRPr="00755436">
        <w:rPr>
          <w:sz w:val="24"/>
          <w:szCs w:val="24"/>
          <w:lang w:val="fr-FR"/>
        </w:rPr>
        <w:t xml:space="preserve">, dans les meilleurs délais, la rectification des </w:t>
      </w:r>
      <w:r w:rsidR="00C261F7">
        <w:rPr>
          <w:sz w:val="24"/>
          <w:szCs w:val="24"/>
          <w:lang w:val="fr-FR"/>
        </w:rPr>
        <w:t>Données Personnelles</w:t>
      </w:r>
      <w:r w:rsidRPr="00755436">
        <w:rPr>
          <w:sz w:val="24"/>
          <w:szCs w:val="24"/>
          <w:lang w:val="fr-FR"/>
        </w:rPr>
        <w:t xml:space="preserve"> inexactes le concernant. Compte tenu des finalités du traitement, le </w:t>
      </w:r>
      <w:r w:rsidR="00A02593" w:rsidRPr="00755436">
        <w:rPr>
          <w:sz w:val="24"/>
          <w:szCs w:val="24"/>
          <w:lang w:val="fr-FR"/>
        </w:rPr>
        <w:t>Client</w:t>
      </w:r>
      <w:r w:rsidRPr="00755436">
        <w:rPr>
          <w:sz w:val="24"/>
          <w:szCs w:val="24"/>
          <w:lang w:val="fr-FR"/>
        </w:rPr>
        <w:t xml:space="preserve"> a le droit d'obtenir des </w:t>
      </w:r>
      <w:r w:rsidR="00C261F7">
        <w:rPr>
          <w:sz w:val="24"/>
          <w:szCs w:val="24"/>
          <w:lang w:val="fr-FR"/>
        </w:rPr>
        <w:t>Données Personnelles</w:t>
      </w:r>
      <w:r w:rsidRPr="00755436">
        <w:rPr>
          <w:sz w:val="24"/>
          <w:szCs w:val="24"/>
          <w:lang w:val="fr-FR"/>
        </w:rPr>
        <w:t xml:space="preserve"> incomplètes, y compris en fournissant une déclaration complémentaire.</w:t>
      </w:r>
    </w:p>
    <w:p w14:paraId="6A6D4ED0" w14:textId="2EC38EB2" w:rsidR="003975E9" w:rsidRPr="00755436" w:rsidRDefault="00E756B7" w:rsidP="00AA690E">
      <w:pPr>
        <w:pStyle w:val="AOHead3"/>
        <w:numPr>
          <w:ilvl w:val="2"/>
          <w:numId w:val="95"/>
        </w:numPr>
        <w:rPr>
          <w:sz w:val="24"/>
          <w:szCs w:val="24"/>
          <w:lang w:val="fr-FR"/>
        </w:rPr>
      </w:pPr>
      <w:r w:rsidRPr="00755436">
        <w:rPr>
          <w:sz w:val="24"/>
          <w:szCs w:val="24"/>
          <w:lang w:val="fr-FR"/>
        </w:rPr>
        <w:t xml:space="preserve">Le </w:t>
      </w:r>
      <w:r w:rsidR="00A02593" w:rsidRPr="00755436">
        <w:rPr>
          <w:sz w:val="24"/>
          <w:szCs w:val="24"/>
          <w:lang w:val="fr-FR"/>
        </w:rPr>
        <w:t>Client</w:t>
      </w:r>
      <w:r w:rsidRPr="00755436">
        <w:rPr>
          <w:sz w:val="24"/>
          <w:szCs w:val="24"/>
          <w:lang w:val="fr-FR"/>
        </w:rPr>
        <w:t xml:space="preserve"> a le droit d'obtenir </w:t>
      </w:r>
      <w:r w:rsidR="00BE747F">
        <w:rPr>
          <w:sz w:val="24"/>
          <w:szCs w:val="24"/>
          <w:lang w:val="fr-FR"/>
        </w:rPr>
        <w:t>d’OPALE</w:t>
      </w:r>
      <w:r w:rsidRPr="00755436">
        <w:rPr>
          <w:sz w:val="24"/>
          <w:szCs w:val="24"/>
          <w:lang w:val="fr-FR"/>
        </w:rPr>
        <w:t xml:space="preserve"> l'effacement des </w:t>
      </w:r>
      <w:r w:rsidR="00C261F7">
        <w:rPr>
          <w:sz w:val="24"/>
          <w:szCs w:val="24"/>
          <w:lang w:val="fr-FR"/>
        </w:rPr>
        <w:t>Données Personnelles</w:t>
      </w:r>
      <w:r w:rsidRPr="00755436">
        <w:rPr>
          <w:sz w:val="24"/>
          <w:szCs w:val="24"/>
          <w:lang w:val="fr-FR"/>
        </w:rPr>
        <w:t xml:space="preserve"> le concernant dans un délai raisonnable</w:t>
      </w:r>
      <w:r w:rsidR="00BE747F">
        <w:rPr>
          <w:sz w:val="24"/>
          <w:szCs w:val="24"/>
          <w:lang w:val="fr-FR"/>
        </w:rPr>
        <w:t xml:space="preserve">, et </w:t>
      </w:r>
      <w:r w:rsidR="00DD569B">
        <w:rPr>
          <w:sz w:val="24"/>
          <w:szCs w:val="24"/>
          <w:lang w:val="fr-FR"/>
        </w:rPr>
        <w:t>OPALE</w:t>
      </w:r>
      <w:r w:rsidRPr="00755436">
        <w:rPr>
          <w:sz w:val="24"/>
          <w:szCs w:val="24"/>
          <w:lang w:val="fr-FR"/>
        </w:rPr>
        <w:t xml:space="preserve"> a l'obligation d'effacer les </w:t>
      </w:r>
      <w:r w:rsidR="00C261F7">
        <w:rPr>
          <w:sz w:val="24"/>
          <w:szCs w:val="24"/>
          <w:lang w:val="fr-FR"/>
        </w:rPr>
        <w:t>Données Personnelles</w:t>
      </w:r>
      <w:r w:rsidRPr="00755436">
        <w:rPr>
          <w:sz w:val="24"/>
          <w:szCs w:val="24"/>
          <w:lang w:val="fr-FR"/>
        </w:rPr>
        <w:t xml:space="preserve"> dans un délai raisonnable</w:t>
      </w:r>
      <w:r w:rsidR="00BE747F">
        <w:rPr>
          <w:sz w:val="24"/>
          <w:szCs w:val="24"/>
          <w:lang w:val="fr-FR"/>
        </w:rPr>
        <w:t xml:space="preserve">, </w:t>
      </w:r>
      <w:r w:rsidRPr="00755436">
        <w:rPr>
          <w:sz w:val="24"/>
          <w:szCs w:val="24"/>
          <w:lang w:val="fr-FR"/>
        </w:rPr>
        <w:t>lorsque l'un des motifs suivants s'applique :</w:t>
      </w:r>
    </w:p>
    <w:p w14:paraId="7E7583A3" w14:textId="398BB92C" w:rsidR="003975E9" w:rsidRPr="00755436" w:rsidRDefault="00E756B7" w:rsidP="00AA690E">
      <w:pPr>
        <w:pStyle w:val="AOHead4"/>
        <w:numPr>
          <w:ilvl w:val="3"/>
          <w:numId w:val="95"/>
        </w:numPr>
        <w:rPr>
          <w:sz w:val="24"/>
          <w:szCs w:val="24"/>
          <w:lang w:val="fr-FR"/>
        </w:rPr>
      </w:pPr>
      <w:r w:rsidRPr="00755436">
        <w:rPr>
          <w:sz w:val="24"/>
          <w:szCs w:val="24"/>
          <w:lang w:val="fr-FR"/>
        </w:rPr>
        <w:t xml:space="preserve">les </w:t>
      </w:r>
      <w:r w:rsidR="00C261F7">
        <w:rPr>
          <w:sz w:val="24"/>
          <w:szCs w:val="24"/>
          <w:lang w:val="fr-FR"/>
        </w:rPr>
        <w:t>Données Personnelles</w:t>
      </w:r>
      <w:r w:rsidRPr="00755436">
        <w:rPr>
          <w:sz w:val="24"/>
          <w:szCs w:val="24"/>
          <w:lang w:val="fr-FR"/>
        </w:rPr>
        <w:t xml:space="preserve"> ne sont plus nécessaires au regard des finalités pour lesquelles elles ont été collectées ou traitées d'une autre manière ;</w:t>
      </w:r>
    </w:p>
    <w:p w14:paraId="7D4801A4" w14:textId="0F4A39E8" w:rsidR="003975E9" w:rsidRPr="00755436" w:rsidRDefault="00E756B7" w:rsidP="00AA690E">
      <w:pPr>
        <w:pStyle w:val="AOHead4"/>
        <w:numPr>
          <w:ilvl w:val="3"/>
          <w:numId w:val="95"/>
        </w:numPr>
        <w:rPr>
          <w:sz w:val="24"/>
          <w:szCs w:val="24"/>
          <w:lang w:val="fr-FR"/>
        </w:rPr>
      </w:pPr>
      <w:r w:rsidRPr="00755436">
        <w:rPr>
          <w:sz w:val="24"/>
          <w:szCs w:val="24"/>
          <w:lang w:val="fr-FR"/>
        </w:rPr>
        <w:t xml:space="preserve">le </w:t>
      </w:r>
      <w:r w:rsidR="00A02593" w:rsidRPr="00755436">
        <w:rPr>
          <w:sz w:val="24"/>
          <w:szCs w:val="24"/>
          <w:lang w:val="fr-FR"/>
        </w:rPr>
        <w:t>Client</w:t>
      </w:r>
      <w:r w:rsidRPr="00755436">
        <w:rPr>
          <w:sz w:val="24"/>
          <w:szCs w:val="24"/>
          <w:lang w:val="fr-FR"/>
        </w:rPr>
        <w:t xml:space="preserve"> retire le consentement sur lequel le traitement est fondé, et lorsqu'il n'y a plus de motif légal pour le traitement ;</w:t>
      </w:r>
    </w:p>
    <w:p w14:paraId="4E73F37A" w14:textId="5F3FC557" w:rsidR="003975E9" w:rsidRPr="00755436" w:rsidRDefault="00E756B7" w:rsidP="00AA690E">
      <w:pPr>
        <w:pStyle w:val="AOHead4"/>
        <w:numPr>
          <w:ilvl w:val="3"/>
          <w:numId w:val="95"/>
        </w:numPr>
        <w:rPr>
          <w:sz w:val="24"/>
          <w:szCs w:val="24"/>
          <w:lang w:val="fr-FR"/>
        </w:rPr>
      </w:pPr>
      <w:r w:rsidRPr="00755436">
        <w:rPr>
          <w:sz w:val="24"/>
          <w:szCs w:val="24"/>
          <w:lang w:val="fr-FR"/>
        </w:rPr>
        <w:t xml:space="preserve">le </w:t>
      </w:r>
      <w:r w:rsidR="00A02593" w:rsidRPr="00755436">
        <w:rPr>
          <w:sz w:val="24"/>
          <w:szCs w:val="24"/>
          <w:lang w:val="fr-FR"/>
        </w:rPr>
        <w:t>Client</w:t>
      </w:r>
      <w:r w:rsidRPr="00755436">
        <w:rPr>
          <w:sz w:val="24"/>
          <w:szCs w:val="24"/>
          <w:lang w:val="fr-FR"/>
        </w:rPr>
        <w:t xml:space="preserve"> s'oppose au traitement et il n'existe pas de motifs légitimes impérieux pour le traitement, ou le </w:t>
      </w:r>
      <w:r w:rsidR="00A02593" w:rsidRPr="00755436">
        <w:rPr>
          <w:sz w:val="24"/>
          <w:szCs w:val="24"/>
          <w:lang w:val="fr-FR"/>
        </w:rPr>
        <w:t>Client</w:t>
      </w:r>
      <w:r w:rsidRPr="00755436">
        <w:rPr>
          <w:sz w:val="24"/>
          <w:szCs w:val="24"/>
          <w:lang w:val="fr-FR"/>
        </w:rPr>
        <w:t xml:space="preserve"> s'oppose au traitement ;</w:t>
      </w:r>
    </w:p>
    <w:p w14:paraId="515075BF" w14:textId="2FBF102C" w:rsidR="003975E9" w:rsidRPr="00755436" w:rsidRDefault="00E756B7" w:rsidP="00AA690E">
      <w:pPr>
        <w:pStyle w:val="AOHead4"/>
        <w:numPr>
          <w:ilvl w:val="3"/>
          <w:numId w:val="95"/>
        </w:numPr>
        <w:rPr>
          <w:sz w:val="24"/>
          <w:szCs w:val="24"/>
          <w:lang w:val="fr-FR"/>
        </w:rPr>
      </w:pPr>
      <w:r w:rsidRPr="00755436">
        <w:rPr>
          <w:sz w:val="24"/>
          <w:szCs w:val="24"/>
          <w:lang w:val="fr-FR"/>
        </w:rPr>
        <w:t xml:space="preserve">les </w:t>
      </w:r>
      <w:r w:rsidR="00C261F7">
        <w:rPr>
          <w:sz w:val="24"/>
          <w:szCs w:val="24"/>
          <w:lang w:val="fr-FR"/>
        </w:rPr>
        <w:t>Données Personnelles</w:t>
      </w:r>
      <w:r w:rsidRPr="00755436">
        <w:rPr>
          <w:sz w:val="24"/>
          <w:szCs w:val="24"/>
          <w:lang w:val="fr-FR"/>
        </w:rPr>
        <w:t xml:space="preserve"> ont fait l'objet d'un traitement illicite ;</w:t>
      </w:r>
    </w:p>
    <w:p w14:paraId="16C205D8" w14:textId="307F0402" w:rsidR="003975E9" w:rsidRPr="00755436" w:rsidRDefault="00E756B7" w:rsidP="00AA690E">
      <w:pPr>
        <w:pStyle w:val="AOHead4"/>
        <w:numPr>
          <w:ilvl w:val="3"/>
          <w:numId w:val="95"/>
        </w:numPr>
        <w:rPr>
          <w:sz w:val="24"/>
          <w:szCs w:val="24"/>
          <w:lang w:val="fr-FR"/>
        </w:rPr>
      </w:pPr>
      <w:r w:rsidRPr="00755436">
        <w:rPr>
          <w:sz w:val="24"/>
          <w:szCs w:val="24"/>
          <w:lang w:val="fr-FR"/>
        </w:rPr>
        <w:t xml:space="preserve">les </w:t>
      </w:r>
      <w:r w:rsidR="00C261F7">
        <w:rPr>
          <w:sz w:val="24"/>
          <w:szCs w:val="24"/>
          <w:lang w:val="fr-FR"/>
        </w:rPr>
        <w:t>Données Personnelles</w:t>
      </w:r>
      <w:r w:rsidRPr="00755436">
        <w:rPr>
          <w:sz w:val="24"/>
          <w:szCs w:val="24"/>
          <w:lang w:val="fr-FR"/>
        </w:rPr>
        <w:t xml:space="preserve"> doivent être effacées pour se conformer à une obligation légale en vertu du </w:t>
      </w:r>
      <w:r w:rsidR="00BE747F">
        <w:rPr>
          <w:sz w:val="24"/>
          <w:szCs w:val="24"/>
          <w:lang w:val="fr-FR"/>
        </w:rPr>
        <w:t>droit français et/ou</w:t>
      </w:r>
      <w:r w:rsidRPr="00755436">
        <w:rPr>
          <w:sz w:val="24"/>
          <w:szCs w:val="24"/>
          <w:lang w:val="fr-FR"/>
        </w:rPr>
        <w:t xml:space="preserve"> du droit de l'Union européenne</w:t>
      </w:r>
      <w:r w:rsidR="00BE747F">
        <w:rPr>
          <w:sz w:val="24"/>
          <w:szCs w:val="24"/>
          <w:lang w:val="fr-FR"/>
        </w:rPr>
        <w:t xml:space="preserve"> </w:t>
      </w:r>
      <w:r w:rsidRPr="00755436">
        <w:rPr>
          <w:sz w:val="24"/>
          <w:szCs w:val="24"/>
          <w:lang w:val="fr-FR"/>
        </w:rPr>
        <w:t>;</w:t>
      </w:r>
    </w:p>
    <w:p w14:paraId="2C66E0B3" w14:textId="77777777" w:rsidR="003975E9" w:rsidRPr="00755436" w:rsidRDefault="00E756B7" w:rsidP="00AA690E">
      <w:pPr>
        <w:pStyle w:val="AOHead4"/>
        <w:numPr>
          <w:ilvl w:val="3"/>
          <w:numId w:val="95"/>
        </w:numPr>
        <w:rPr>
          <w:sz w:val="24"/>
          <w:szCs w:val="24"/>
          <w:lang w:val="fr-FR"/>
        </w:rPr>
      </w:pPr>
      <w:r w:rsidRPr="00755436">
        <w:rPr>
          <w:sz w:val="24"/>
          <w:szCs w:val="24"/>
          <w:lang w:val="fr-FR"/>
        </w:rPr>
        <w:t>le présent paragraphe ne s'applique pas dans la mesure où le traitement est nécessaire :</w:t>
      </w:r>
    </w:p>
    <w:p w14:paraId="01C6F378" w14:textId="77777777" w:rsidR="003975E9" w:rsidRPr="00755436" w:rsidRDefault="00E756B7">
      <w:pPr>
        <w:pStyle w:val="AOListNumberL4"/>
        <w:tabs>
          <w:tab w:val="clear" w:pos="2160"/>
        </w:tabs>
        <w:ind w:left="2977"/>
        <w:rPr>
          <w:sz w:val="24"/>
          <w:szCs w:val="24"/>
          <w:lang w:val="fr-FR"/>
        </w:rPr>
      </w:pPr>
      <w:r w:rsidRPr="00755436">
        <w:rPr>
          <w:sz w:val="24"/>
          <w:szCs w:val="24"/>
          <w:lang w:val="fr-FR"/>
        </w:rPr>
        <w:t>pour l'exercice du droit à la liberté d'expression et d'information ;</w:t>
      </w:r>
    </w:p>
    <w:p w14:paraId="4876FE29" w14:textId="2FD8E145" w:rsidR="003975E9" w:rsidRPr="00755436" w:rsidRDefault="00E756B7">
      <w:pPr>
        <w:pStyle w:val="AOListNumberL4"/>
        <w:tabs>
          <w:tab w:val="clear" w:pos="2160"/>
        </w:tabs>
        <w:ind w:left="2977"/>
        <w:rPr>
          <w:sz w:val="24"/>
          <w:szCs w:val="24"/>
          <w:lang w:val="fr-FR"/>
        </w:rPr>
      </w:pPr>
      <w:r w:rsidRPr="00755436">
        <w:rPr>
          <w:sz w:val="24"/>
          <w:szCs w:val="24"/>
          <w:lang w:val="fr-FR"/>
        </w:rPr>
        <w:t xml:space="preserve">pour le respect d'une obligation légale qui exige le traitement en vertu </w:t>
      </w:r>
      <w:r w:rsidR="00BE747F">
        <w:rPr>
          <w:sz w:val="24"/>
          <w:szCs w:val="24"/>
          <w:lang w:val="fr-FR"/>
        </w:rPr>
        <w:t>du droit français et de</w:t>
      </w:r>
      <w:r w:rsidRPr="00755436">
        <w:rPr>
          <w:sz w:val="24"/>
          <w:szCs w:val="24"/>
          <w:lang w:val="fr-FR"/>
        </w:rPr>
        <w:t xml:space="preserve"> droit de l'Union européenne auquel </w:t>
      </w:r>
      <w:r w:rsidR="00DD569B">
        <w:rPr>
          <w:sz w:val="24"/>
          <w:szCs w:val="24"/>
          <w:lang w:val="fr-FR"/>
        </w:rPr>
        <w:t>OPALE</w:t>
      </w:r>
      <w:r w:rsidRPr="00755436">
        <w:rPr>
          <w:sz w:val="24"/>
          <w:szCs w:val="24"/>
          <w:lang w:val="fr-FR"/>
        </w:rPr>
        <w:t xml:space="preserve"> est soumise ou pour l'exécution d'une tâche effectuée dans l'intérêt public ou dans l'exercice de l'autorité officielle dont est investie </w:t>
      </w:r>
      <w:r w:rsidR="00DD569B">
        <w:rPr>
          <w:sz w:val="24"/>
          <w:szCs w:val="24"/>
          <w:lang w:val="fr-FR"/>
        </w:rPr>
        <w:t>OPALE</w:t>
      </w:r>
      <w:r w:rsidRPr="00755436">
        <w:rPr>
          <w:sz w:val="24"/>
          <w:szCs w:val="24"/>
          <w:lang w:val="fr-FR"/>
        </w:rPr>
        <w:t xml:space="preserve"> ; ou</w:t>
      </w:r>
    </w:p>
    <w:p w14:paraId="18015440" w14:textId="77777777" w:rsidR="003975E9" w:rsidRPr="00755436" w:rsidRDefault="00E756B7">
      <w:pPr>
        <w:pStyle w:val="AOListNumberL4"/>
        <w:tabs>
          <w:tab w:val="clear" w:pos="2160"/>
        </w:tabs>
        <w:ind w:left="2977"/>
        <w:rPr>
          <w:sz w:val="24"/>
          <w:szCs w:val="24"/>
          <w:lang w:val="fr-FR"/>
        </w:rPr>
      </w:pPr>
      <w:r w:rsidRPr="00755436">
        <w:rPr>
          <w:sz w:val="24"/>
          <w:szCs w:val="24"/>
          <w:lang w:val="fr-FR"/>
        </w:rPr>
        <w:t>pour l'établissement, l'exercice ou la défense de droits en justice.</w:t>
      </w:r>
    </w:p>
    <w:p w14:paraId="0609CE35" w14:textId="69814B40" w:rsidR="003975E9" w:rsidRPr="00755436" w:rsidRDefault="00E756B7" w:rsidP="00AA690E">
      <w:pPr>
        <w:pStyle w:val="AOHead3"/>
        <w:numPr>
          <w:ilvl w:val="2"/>
          <w:numId w:val="95"/>
        </w:numPr>
        <w:rPr>
          <w:sz w:val="24"/>
          <w:szCs w:val="24"/>
          <w:lang w:val="fr-FR"/>
        </w:rPr>
      </w:pPr>
      <w:r w:rsidRPr="00755436">
        <w:rPr>
          <w:sz w:val="24"/>
          <w:szCs w:val="24"/>
          <w:lang w:val="fr-FR"/>
        </w:rPr>
        <w:t xml:space="preserve">Le </w:t>
      </w:r>
      <w:r w:rsidR="00A02593" w:rsidRPr="00755436">
        <w:rPr>
          <w:sz w:val="24"/>
          <w:szCs w:val="24"/>
          <w:lang w:val="fr-FR"/>
        </w:rPr>
        <w:t>Client</w:t>
      </w:r>
      <w:r w:rsidRPr="00755436">
        <w:rPr>
          <w:sz w:val="24"/>
          <w:szCs w:val="24"/>
          <w:lang w:val="fr-FR"/>
        </w:rPr>
        <w:t xml:space="preserve"> a le droit d'obtenir </w:t>
      </w:r>
      <w:r w:rsidR="00DD569B" w:rsidRPr="00755436">
        <w:rPr>
          <w:sz w:val="24"/>
          <w:szCs w:val="24"/>
          <w:lang w:val="fr-FR"/>
        </w:rPr>
        <w:t>d’OPALE</w:t>
      </w:r>
      <w:r w:rsidRPr="00755436">
        <w:rPr>
          <w:sz w:val="24"/>
          <w:szCs w:val="24"/>
          <w:lang w:val="fr-FR"/>
        </w:rPr>
        <w:t xml:space="preserve"> la limitation du traitement lorsque l'une des conditions suivantes est remplie :</w:t>
      </w:r>
    </w:p>
    <w:p w14:paraId="41386826" w14:textId="6BD3EFF1" w:rsidR="003975E9" w:rsidRPr="00755436" w:rsidRDefault="00E756B7" w:rsidP="00AA690E">
      <w:pPr>
        <w:pStyle w:val="AOHead4"/>
        <w:numPr>
          <w:ilvl w:val="3"/>
          <w:numId w:val="95"/>
        </w:numPr>
        <w:rPr>
          <w:sz w:val="24"/>
          <w:szCs w:val="24"/>
          <w:lang w:val="fr-FR"/>
        </w:rPr>
      </w:pPr>
      <w:r w:rsidRPr="00755436">
        <w:rPr>
          <w:sz w:val="24"/>
          <w:szCs w:val="24"/>
          <w:lang w:val="fr-FR"/>
        </w:rPr>
        <w:t xml:space="preserve">l'exactitude des </w:t>
      </w:r>
      <w:r w:rsidR="00C261F7">
        <w:rPr>
          <w:sz w:val="24"/>
          <w:szCs w:val="24"/>
          <w:lang w:val="fr-FR"/>
        </w:rPr>
        <w:t>Données Personnelles</w:t>
      </w:r>
      <w:r w:rsidRPr="00755436">
        <w:rPr>
          <w:sz w:val="24"/>
          <w:szCs w:val="24"/>
          <w:lang w:val="fr-FR"/>
        </w:rPr>
        <w:t xml:space="preserve"> est contestée par le </w:t>
      </w:r>
      <w:r w:rsidR="00A02593" w:rsidRPr="00755436">
        <w:rPr>
          <w:sz w:val="24"/>
          <w:szCs w:val="24"/>
          <w:lang w:val="fr-FR"/>
        </w:rPr>
        <w:t>Client</w:t>
      </w:r>
      <w:r w:rsidRPr="00755436">
        <w:rPr>
          <w:sz w:val="24"/>
          <w:szCs w:val="24"/>
          <w:lang w:val="fr-FR"/>
        </w:rPr>
        <w:t xml:space="preserve">, pendant une période permettant à </w:t>
      </w:r>
      <w:r w:rsidR="00DD569B">
        <w:rPr>
          <w:sz w:val="24"/>
          <w:szCs w:val="24"/>
          <w:lang w:val="fr-FR"/>
        </w:rPr>
        <w:t>OPALE</w:t>
      </w:r>
      <w:r w:rsidRPr="00755436">
        <w:rPr>
          <w:sz w:val="24"/>
          <w:szCs w:val="24"/>
          <w:lang w:val="fr-FR"/>
        </w:rPr>
        <w:t xml:space="preserve"> de vérifier l'exactitude des </w:t>
      </w:r>
      <w:r w:rsidR="00C261F7">
        <w:rPr>
          <w:sz w:val="24"/>
          <w:szCs w:val="24"/>
          <w:lang w:val="fr-FR"/>
        </w:rPr>
        <w:t>Données Personnelles</w:t>
      </w:r>
      <w:r w:rsidRPr="00755436">
        <w:rPr>
          <w:sz w:val="24"/>
          <w:szCs w:val="24"/>
          <w:lang w:val="fr-FR"/>
        </w:rPr>
        <w:t xml:space="preserve"> ;</w:t>
      </w:r>
    </w:p>
    <w:p w14:paraId="2C0049AE" w14:textId="6DF0D818" w:rsidR="003975E9" w:rsidRPr="00755436" w:rsidRDefault="00E756B7" w:rsidP="00AA690E">
      <w:pPr>
        <w:pStyle w:val="AOHead4"/>
        <w:numPr>
          <w:ilvl w:val="3"/>
          <w:numId w:val="95"/>
        </w:numPr>
        <w:rPr>
          <w:sz w:val="24"/>
          <w:szCs w:val="24"/>
          <w:lang w:val="fr-FR"/>
        </w:rPr>
      </w:pPr>
      <w:r w:rsidRPr="00755436">
        <w:rPr>
          <w:sz w:val="24"/>
          <w:szCs w:val="24"/>
          <w:lang w:val="fr-FR"/>
        </w:rPr>
        <w:lastRenderedPageBreak/>
        <w:t xml:space="preserve">le traitement est illicite et le </w:t>
      </w:r>
      <w:r w:rsidR="00A02593" w:rsidRPr="00755436">
        <w:rPr>
          <w:sz w:val="24"/>
          <w:szCs w:val="24"/>
          <w:lang w:val="fr-FR"/>
        </w:rPr>
        <w:t>Client</w:t>
      </w:r>
      <w:r w:rsidRPr="00755436">
        <w:rPr>
          <w:sz w:val="24"/>
          <w:szCs w:val="24"/>
          <w:lang w:val="fr-FR"/>
        </w:rPr>
        <w:t xml:space="preserve"> s'oppose à l'effacement des </w:t>
      </w:r>
      <w:r w:rsidR="00C261F7">
        <w:rPr>
          <w:sz w:val="24"/>
          <w:szCs w:val="24"/>
          <w:lang w:val="fr-FR"/>
        </w:rPr>
        <w:t>Données Personnelles</w:t>
      </w:r>
      <w:r w:rsidRPr="00755436">
        <w:rPr>
          <w:sz w:val="24"/>
          <w:szCs w:val="24"/>
          <w:lang w:val="fr-FR"/>
        </w:rPr>
        <w:t xml:space="preserve"> et demande plutôt la restriction de leur utilisation ;</w:t>
      </w:r>
    </w:p>
    <w:p w14:paraId="221763D1" w14:textId="37097ACB" w:rsidR="003975E9" w:rsidRPr="00755436" w:rsidRDefault="00DD569B" w:rsidP="00AA690E">
      <w:pPr>
        <w:pStyle w:val="AOHead4"/>
        <w:numPr>
          <w:ilvl w:val="3"/>
          <w:numId w:val="95"/>
        </w:numPr>
        <w:rPr>
          <w:sz w:val="24"/>
          <w:szCs w:val="24"/>
          <w:lang w:val="fr-FR"/>
        </w:rPr>
      </w:pPr>
      <w:r>
        <w:rPr>
          <w:sz w:val="24"/>
          <w:szCs w:val="24"/>
          <w:lang w:val="fr-FR"/>
        </w:rPr>
        <w:t>OPALE</w:t>
      </w:r>
      <w:r w:rsidR="00E756B7" w:rsidRPr="00755436">
        <w:rPr>
          <w:sz w:val="24"/>
          <w:szCs w:val="24"/>
          <w:lang w:val="fr-FR"/>
        </w:rPr>
        <w:t xml:space="preserve"> n'a plus besoin des </w:t>
      </w:r>
      <w:r w:rsidR="00C261F7">
        <w:rPr>
          <w:sz w:val="24"/>
          <w:szCs w:val="24"/>
          <w:lang w:val="fr-FR"/>
        </w:rPr>
        <w:t>Données Personnelles</w:t>
      </w:r>
      <w:r w:rsidR="00E756B7" w:rsidRPr="00755436">
        <w:rPr>
          <w:sz w:val="24"/>
          <w:szCs w:val="24"/>
          <w:lang w:val="fr-FR"/>
        </w:rPr>
        <w:t xml:space="preserve"> aux fins du traitement, mais elles sont requises par le </w:t>
      </w:r>
      <w:r w:rsidR="00A02593" w:rsidRPr="00755436">
        <w:rPr>
          <w:sz w:val="24"/>
          <w:szCs w:val="24"/>
          <w:lang w:val="fr-FR"/>
        </w:rPr>
        <w:t>Client</w:t>
      </w:r>
      <w:r w:rsidR="00E756B7" w:rsidRPr="00755436">
        <w:rPr>
          <w:sz w:val="24"/>
          <w:szCs w:val="24"/>
          <w:lang w:val="fr-FR"/>
        </w:rPr>
        <w:t xml:space="preserve"> pour l'établissement, l'exercice ou la défense de droits légaux ;</w:t>
      </w:r>
    </w:p>
    <w:p w14:paraId="765D06F7" w14:textId="28C1CB0D" w:rsidR="003975E9" w:rsidRPr="00755436" w:rsidRDefault="00E756B7" w:rsidP="00AA690E">
      <w:pPr>
        <w:pStyle w:val="AOHead4"/>
        <w:numPr>
          <w:ilvl w:val="3"/>
          <w:numId w:val="95"/>
        </w:numPr>
        <w:rPr>
          <w:sz w:val="24"/>
          <w:szCs w:val="24"/>
          <w:lang w:val="fr-FR"/>
        </w:rPr>
      </w:pPr>
      <w:r w:rsidRPr="00755436">
        <w:rPr>
          <w:sz w:val="24"/>
          <w:szCs w:val="24"/>
          <w:lang w:val="fr-FR"/>
        </w:rPr>
        <w:t xml:space="preserve">le </w:t>
      </w:r>
      <w:r w:rsidR="00A02593" w:rsidRPr="00755436">
        <w:rPr>
          <w:sz w:val="24"/>
          <w:szCs w:val="24"/>
          <w:lang w:val="fr-FR"/>
        </w:rPr>
        <w:t>Client</w:t>
      </w:r>
      <w:r w:rsidRPr="00755436">
        <w:rPr>
          <w:sz w:val="24"/>
          <w:szCs w:val="24"/>
          <w:lang w:val="fr-FR"/>
        </w:rPr>
        <w:t xml:space="preserve"> s'est opposé au traitement, en attendant de vérifier si les motifs légitimes </w:t>
      </w:r>
      <w:r w:rsidR="00DD569B" w:rsidRPr="00755436">
        <w:rPr>
          <w:sz w:val="24"/>
          <w:szCs w:val="24"/>
          <w:lang w:val="fr-FR"/>
        </w:rPr>
        <w:t>d’OPALE</w:t>
      </w:r>
      <w:r w:rsidRPr="00755436">
        <w:rPr>
          <w:sz w:val="24"/>
          <w:szCs w:val="24"/>
          <w:lang w:val="fr-FR"/>
        </w:rPr>
        <w:t xml:space="preserve"> l'emportent sur ceux du </w:t>
      </w:r>
      <w:r w:rsidR="00A02593" w:rsidRPr="00755436">
        <w:rPr>
          <w:sz w:val="24"/>
          <w:szCs w:val="24"/>
          <w:lang w:val="fr-FR"/>
        </w:rPr>
        <w:t>Client</w:t>
      </w:r>
      <w:r w:rsidRPr="00755436">
        <w:rPr>
          <w:sz w:val="24"/>
          <w:szCs w:val="24"/>
          <w:lang w:val="fr-FR"/>
        </w:rPr>
        <w:t>.</w:t>
      </w:r>
    </w:p>
    <w:p w14:paraId="69E11ADA" w14:textId="76ADC96D" w:rsidR="003975E9" w:rsidRPr="00755436" w:rsidRDefault="00E756B7" w:rsidP="00AA690E">
      <w:pPr>
        <w:pStyle w:val="AOHead3"/>
        <w:numPr>
          <w:ilvl w:val="2"/>
          <w:numId w:val="95"/>
        </w:numPr>
        <w:rPr>
          <w:sz w:val="24"/>
          <w:szCs w:val="24"/>
          <w:lang w:val="fr-FR"/>
        </w:rPr>
      </w:pPr>
      <w:r w:rsidRPr="00755436">
        <w:rPr>
          <w:sz w:val="24"/>
          <w:szCs w:val="24"/>
          <w:lang w:val="fr-FR"/>
        </w:rPr>
        <w:t xml:space="preserve">Le </w:t>
      </w:r>
      <w:r w:rsidR="00A02593" w:rsidRPr="00755436">
        <w:rPr>
          <w:sz w:val="24"/>
          <w:szCs w:val="24"/>
          <w:lang w:val="fr-FR"/>
        </w:rPr>
        <w:t>Client</w:t>
      </w:r>
      <w:r w:rsidRPr="00755436">
        <w:rPr>
          <w:sz w:val="24"/>
          <w:szCs w:val="24"/>
          <w:lang w:val="fr-FR"/>
        </w:rPr>
        <w:t xml:space="preserve"> a le droit de recevoir les </w:t>
      </w:r>
      <w:r w:rsidR="00C261F7">
        <w:rPr>
          <w:sz w:val="24"/>
          <w:szCs w:val="24"/>
          <w:lang w:val="fr-FR"/>
        </w:rPr>
        <w:t>Données Personnelles</w:t>
      </w:r>
      <w:r w:rsidRPr="00755436">
        <w:rPr>
          <w:sz w:val="24"/>
          <w:szCs w:val="24"/>
          <w:lang w:val="fr-FR"/>
        </w:rPr>
        <w:t xml:space="preserve"> le concernant, qu'il a fournies à une entreprise, dans un format structuré, couramment utilisé et lisible par machine, et a le droit de transmettre ces </w:t>
      </w:r>
      <w:r w:rsidR="00C261F7">
        <w:rPr>
          <w:sz w:val="24"/>
          <w:szCs w:val="24"/>
          <w:lang w:val="fr-FR"/>
        </w:rPr>
        <w:t>Données Personnelles</w:t>
      </w:r>
      <w:r w:rsidRPr="00755436">
        <w:rPr>
          <w:sz w:val="24"/>
          <w:szCs w:val="24"/>
          <w:lang w:val="fr-FR"/>
        </w:rPr>
        <w:t xml:space="preserve"> à un autre </w:t>
      </w:r>
      <w:r w:rsidR="00A02593" w:rsidRPr="00755436">
        <w:rPr>
          <w:sz w:val="24"/>
          <w:szCs w:val="24"/>
          <w:lang w:val="fr-FR"/>
        </w:rPr>
        <w:t>Client</w:t>
      </w:r>
      <w:r w:rsidRPr="00755436">
        <w:rPr>
          <w:sz w:val="24"/>
          <w:szCs w:val="24"/>
          <w:lang w:val="fr-FR"/>
        </w:rPr>
        <w:t xml:space="preserve"> sans entrave de la part </w:t>
      </w:r>
      <w:r w:rsidR="00DD569B" w:rsidRPr="00755436">
        <w:rPr>
          <w:sz w:val="24"/>
          <w:szCs w:val="24"/>
          <w:lang w:val="fr-FR"/>
        </w:rPr>
        <w:t>d’OPALE</w:t>
      </w:r>
      <w:r w:rsidRPr="00755436">
        <w:rPr>
          <w:sz w:val="24"/>
          <w:szCs w:val="24"/>
          <w:lang w:val="fr-FR"/>
        </w:rPr>
        <w:t xml:space="preserve"> à laquelle les </w:t>
      </w:r>
      <w:r w:rsidR="00C261F7">
        <w:rPr>
          <w:sz w:val="24"/>
          <w:szCs w:val="24"/>
          <w:lang w:val="fr-FR"/>
        </w:rPr>
        <w:t>Données Personnelles</w:t>
      </w:r>
      <w:r w:rsidRPr="00755436">
        <w:rPr>
          <w:sz w:val="24"/>
          <w:szCs w:val="24"/>
          <w:lang w:val="fr-FR"/>
        </w:rPr>
        <w:t xml:space="preserve"> ont été fournies, lorsque :</w:t>
      </w:r>
    </w:p>
    <w:p w14:paraId="7BD01766" w14:textId="77777777" w:rsidR="003975E9" w:rsidRPr="00755436" w:rsidRDefault="00E756B7" w:rsidP="00AA690E">
      <w:pPr>
        <w:pStyle w:val="AOHead4"/>
        <w:numPr>
          <w:ilvl w:val="3"/>
          <w:numId w:val="95"/>
        </w:numPr>
        <w:rPr>
          <w:sz w:val="24"/>
          <w:szCs w:val="24"/>
          <w:lang w:val="fr-FR"/>
        </w:rPr>
      </w:pPr>
      <w:r w:rsidRPr="00755436">
        <w:rPr>
          <w:sz w:val="24"/>
          <w:szCs w:val="24"/>
          <w:lang w:val="fr-FR"/>
        </w:rPr>
        <w:t>le traitement est fondé sur le consentement ou sur un contrat ; et</w:t>
      </w:r>
    </w:p>
    <w:p w14:paraId="791EAE12" w14:textId="77777777" w:rsidR="003975E9" w:rsidRPr="00755436" w:rsidRDefault="00E756B7" w:rsidP="00AA690E">
      <w:pPr>
        <w:pStyle w:val="AOHead4"/>
        <w:numPr>
          <w:ilvl w:val="3"/>
          <w:numId w:val="95"/>
        </w:numPr>
        <w:rPr>
          <w:sz w:val="24"/>
          <w:szCs w:val="24"/>
          <w:lang w:val="fr-FR"/>
        </w:rPr>
      </w:pPr>
      <w:r w:rsidRPr="00755436">
        <w:rPr>
          <w:sz w:val="24"/>
          <w:szCs w:val="24"/>
          <w:lang w:val="fr-FR"/>
        </w:rPr>
        <w:t xml:space="preserve">le traitement est effectué par des moyens automatisés, </w:t>
      </w:r>
    </w:p>
    <w:p w14:paraId="2908D8DC" w14:textId="77777777" w:rsidR="003975E9" w:rsidRPr="00755436" w:rsidRDefault="00E756B7" w:rsidP="00BE747F">
      <w:pPr>
        <w:pStyle w:val="AODocTxtL1"/>
        <w:numPr>
          <w:ilvl w:val="0"/>
          <w:numId w:val="0"/>
        </w:numPr>
        <w:ind w:left="1800" w:hanging="360"/>
        <w:rPr>
          <w:sz w:val="24"/>
          <w:szCs w:val="24"/>
          <w:lang w:val="fr-FR"/>
        </w:rPr>
      </w:pPr>
      <w:r w:rsidRPr="00755436">
        <w:rPr>
          <w:sz w:val="24"/>
          <w:szCs w:val="24"/>
          <w:lang w:val="fr-FR"/>
        </w:rPr>
        <w:t>sauf si ce droit porte atteinte aux droits et libertés d'autrui.</w:t>
      </w:r>
    </w:p>
    <w:p w14:paraId="53742E30" w14:textId="2E46D2EF" w:rsidR="003975E9" w:rsidRPr="00755436" w:rsidRDefault="00E756B7" w:rsidP="00AA690E">
      <w:pPr>
        <w:pStyle w:val="AOHead3"/>
        <w:numPr>
          <w:ilvl w:val="2"/>
          <w:numId w:val="95"/>
        </w:numPr>
        <w:rPr>
          <w:sz w:val="24"/>
          <w:szCs w:val="24"/>
          <w:lang w:val="fr-FR"/>
        </w:rPr>
      </w:pPr>
      <w:r w:rsidRPr="00755436">
        <w:rPr>
          <w:sz w:val="24"/>
          <w:szCs w:val="24"/>
          <w:lang w:val="fr-FR"/>
        </w:rPr>
        <w:t xml:space="preserve">Le </w:t>
      </w:r>
      <w:r w:rsidR="00A02593" w:rsidRPr="00755436">
        <w:rPr>
          <w:sz w:val="24"/>
          <w:szCs w:val="24"/>
          <w:lang w:val="fr-FR"/>
        </w:rPr>
        <w:t>Client</w:t>
      </w:r>
      <w:r w:rsidRPr="00755436">
        <w:rPr>
          <w:sz w:val="24"/>
          <w:szCs w:val="24"/>
          <w:lang w:val="fr-FR"/>
        </w:rPr>
        <w:t xml:space="preserve"> a le droit de s'opposer, pour des raisons tenant à sa situation, à tout moment au traitement des </w:t>
      </w:r>
      <w:r w:rsidR="00C261F7">
        <w:rPr>
          <w:sz w:val="24"/>
          <w:szCs w:val="24"/>
          <w:lang w:val="fr-FR"/>
        </w:rPr>
        <w:t>Données Personnelles</w:t>
      </w:r>
      <w:r w:rsidRPr="00755436">
        <w:rPr>
          <w:sz w:val="24"/>
          <w:szCs w:val="24"/>
          <w:lang w:val="fr-FR"/>
        </w:rPr>
        <w:t xml:space="preserve"> le concernant, y compris au profilage fondé sur ces dispositions, ou dans la mesure où il est lié à des fins de marketing. </w:t>
      </w:r>
      <w:r w:rsidR="00DD569B">
        <w:rPr>
          <w:sz w:val="24"/>
          <w:szCs w:val="24"/>
          <w:lang w:val="fr-FR"/>
        </w:rPr>
        <w:t>OPALE</w:t>
      </w:r>
      <w:r w:rsidRPr="00755436">
        <w:rPr>
          <w:sz w:val="24"/>
          <w:szCs w:val="24"/>
          <w:lang w:val="fr-FR"/>
        </w:rPr>
        <w:t xml:space="preserve"> ne traitera plus les </w:t>
      </w:r>
      <w:r w:rsidR="00C261F7">
        <w:rPr>
          <w:sz w:val="24"/>
          <w:szCs w:val="24"/>
          <w:lang w:val="fr-FR"/>
        </w:rPr>
        <w:t>Données Personnelles</w:t>
      </w:r>
      <w:r w:rsidRPr="00755436">
        <w:rPr>
          <w:sz w:val="24"/>
          <w:szCs w:val="24"/>
          <w:lang w:val="fr-FR"/>
        </w:rPr>
        <w:t xml:space="preserve"> à moins qu'elle ne démontre des motifs légitimes impérieux pour le traitement qui prévalent sur les intérêts, les droits et les libertés du </w:t>
      </w:r>
      <w:r w:rsidR="00A02593" w:rsidRPr="00755436">
        <w:rPr>
          <w:sz w:val="24"/>
          <w:szCs w:val="24"/>
          <w:lang w:val="fr-FR"/>
        </w:rPr>
        <w:t>Client</w:t>
      </w:r>
      <w:r w:rsidRPr="00755436">
        <w:rPr>
          <w:sz w:val="24"/>
          <w:szCs w:val="24"/>
          <w:lang w:val="fr-FR"/>
        </w:rPr>
        <w:t xml:space="preserve"> ou pour la constatation, l'exercice ou la défense de droits en justice.</w:t>
      </w:r>
    </w:p>
    <w:p w14:paraId="2B1CBF1B" w14:textId="75461136" w:rsidR="003975E9" w:rsidRPr="00755436" w:rsidRDefault="00DD569B" w:rsidP="00AA690E">
      <w:pPr>
        <w:pStyle w:val="AOHead3"/>
        <w:numPr>
          <w:ilvl w:val="2"/>
          <w:numId w:val="95"/>
        </w:numPr>
        <w:rPr>
          <w:sz w:val="24"/>
          <w:szCs w:val="24"/>
          <w:lang w:val="fr-FR"/>
        </w:rPr>
      </w:pPr>
      <w:r>
        <w:rPr>
          <w:sz w:val="24"/>
          <w:szCs w:val="24"/>
          <w:lang w:val="fr-FR"/>
        </w:rPr>
        <w:t>OPALE</w:t>
      </w:r>
      <w:r w:rsidR="00BE60DC" w:rsidRPr="00755436">
        <w:rPr>
          <w:sz w:val="24"/>
          <w:szCs w:val="24"/>
          <w:lang w:val="fr-FR"/>
        </w:rPr>
        <w:t xml:space="preserve"> doit mettre en œuvre une procédure d'archivage, y compris :</w:t>
      </w:r>
    </w:p>
    <w:p w14:paraId="08DC3638" w14:textId="5C0E604C" w:rsidR="003975E9" w:rsidRPr="00755436" w:rsidRDefault="00E756B7" w:rsidP="00AA690E">
      <w:pPr>
        <w:pStyle w:val="AOHead4"/>
        <w:numPr>
          <w:ilvl w:val="3"/>
          <w:numId w:val="95"/>
        </w:numPr>
        <w:rPr>
          <w:sz w:val="24"/>
          <w:szCs w:val="24"/>
          <w:lang w:val="fr-FR"/>
        </w:rPr>
      </w:pPr>
      <w:r w:rsidRPr="00755436">
        <w:rPr>
          <w:sz w:val="24"/>
          <w:szCs w:val="24"/>
          <w:lang w:val="fr-FR"/>
        </w:rPr>
        <w:t xml:space="preserve">mettre en place une politique de conservation de la documentation écrite de toutes les décisions relatives à des incidents potentiels </w:t>
      </w:r>
      <w:r w:rsidR="00BE747F">
        <w:rPr>
          <w:sz w:val="24"/>
          <w:szCs w:val="24"/>
          <w:lang w:val="fr-FR"/>
        </w:rPr>
        <w:t xml:space="preserve">ayant trait aux Données Personnelles, </w:t>
      </w:r>
      <w:r w:rsidRPr="00755436">
        <w:rPr>
          <w:sz w:val="24"/>
          <w:szCs w:val="24"/>
          <w:lang w:val="fr-FR"/>
        </w:rPr>
        <w:t>pendant au moins cinq (5) ans ;</w:t>
      </w:r>
    </w:p>
    <w:p w14:paraId="0318B9CB" w14:textId="7BE19038" w:rsidR="003975E9" w:rsidRPr="00755436" w:rsidRDefault="00E756B7" w:rsidP="00AA690E">
      <w:pPr>
        <w:pStyle w:val="AOHead4"/>
        <w:numPr>
          <w:ilvl w:val="3"/>
          <w:numId w:val="95"/>
        </w:numPr>
        <w:rPr>
          <w:sz w:val="24"/>
          <w:szCs w:val="24"/>
          <w:lang w:val="fr-FR"/>
        </w:rPr>
      </w:pPr>
      <w:r w:rsidRPr="00755436">
        <w:rPr>
          <w:sz w:val="24"/>
          <w:szCs w:val="24"/>
          <w:lang w:val="fr-FR"/>
        </w:rPr>
        <w:t>mettre en place un processus de révision et de mise à jour régulière de la documentation relative à la sécurité</w:t>
      </w:r>
      <w:r w:rsidR="00BE747F">
        <w:rPr>
          <w:sz w:val="24"/>
          <w:szCs w:val="24"/>
          <w:lang w:val="fr-FR"/>
        </w:rPr>
        <w:t xml:space="preserve"> des Données Personnelles</w:t>
      </w:r>
      <w:r w:rsidRPr="00755436">
        <w:rPr>
          <w:sz w:val="24"/>
          <w:szCs w:val="24"/>
          <w:lang w:val="fr-FR"/>
        </w:rPr>
        <w:t xml:space="preserve"> ;</w:t>
      </w:r>
    </w:p>
    <w:p w14:paraId="669C641B" w14:textId="489D49B2" w:rsidR="003975E9" w:rsidRPr="00755436" w:rsidRDefault="00E756B7" w:rsidP="00AA690E">
      <w:pPr>
        <w:pStyle w:val="AOHead4"/>
        <w:numPr>
          <w:ilvl w:val="3"/>
          <w:numId w:val="95"/>
        </w:numPr>
        <w:rPr>
          <w:sz w:val="24"/>
          <w:szCs w:val="24"/>
          <w:lang w:val="fr-FR"/>
        </w:rPr>
      </w:pPr>
      <w:r w:rsidRPr="00755436">
        <w:rPr>
          <w:sz w:val="24"/>
          <w:szCs w:val="24"/>
          <w:lang w:val="fr-FR"/>
        </w:rPr>
        <w:t xml:space="preserve">tenir un inventaire de tous les appareils et supports qui stockent ou transmettent des </w:t>
      </w:r>
      <w:r w:rsidR="00C261F7">
        <w:rPr>
          <w:sz w:val="24"/>
          <w:szCs w:val="24"/>
          <w:lang w:val="fr-FR"/>
        </w:rPr>
        <w:t>Données Personnelles</w:t>
      </w:r>
      <w:r w:rsidRPr="00755436">
        <w:rPr>
          <w:sz w:val="24"/>
          <w:szCs w:val="24"/>
          <w:lang w:val="fr-FR"/>
        </w:rPr>
        <w:t>, y compris les ordinateurs portables, les appareils mobiles</w:t>
      </w:r>
      <w:r w:rsidR="00BE747F">
        <w:rPr>
          <w:sz w:val="24"/>
          <w:szCs w:val="24"/>
          <w:lang w:val="fr-FR"/>
        </w:rPr>
        <w:t>, les interfaces en ligne,</w:t>
      </w:r>
      <w:r w:rsidRPr="00755436">
        <w:rPr>
          <w:sz w:val="24"/>
          <w:szCs w:val="24"/>
          <w:lang w:val="fr-FR"/>
        </w:rPr>
        <w:t xml:space="preserve"> et les disques durs externes ;</w:t>
      </w:r>
    </w:p>
    <w:p w14:paraId="4EA74BFF" w14:textId="73A5DEF1" w:rsidR="003975E9" w:rsidRPr="00755436" w:rsidRDefault="00E756B7" w:rsidP="00AA690E">
      <w:pPr>
        <w:pStyle w:val="AOHead4"/>
        <w:numPr>
          <w:ilvl w:val="3"/>
          <w:numId w:val="95"/>
        </w:numPr>
        <w:rPr>
          <w:sz w:val="24"/>
          <w:szCs w:val="24"/>
          <w:lang w:val="fr-FR"/>
        </w:rPr>
      </w:pPr>
      <w:r w:rsidRPr="00755436">
        <w:rPr>
          <w:sz w:val="24"/>
          <w:szCs w:val="24"/>
          <w:lang w:val="fr-FR"/>
        </w:rPr>
        <w:t xml:space="preserve">tenir un registre de toutes les évaluations et de tous les audits de sécurité </w:t>
      </w:r>
      <w:r w:rsidR="00BE747F">
        <w:rPr>
          <w:sz w:val="24"/>
          <w:szCs w:val="24"/>
          <w:lang w:val="fr-FR"/>
        </w:rPr>
        <w:t xml:space="preserve">relatifs aux Données Personnelles, </w:t>
      </w:r>
      <w:r w:rsidRPr="00755436">
        <w:rPr>
          <w:sz w:val="24"/>
          <w:szCs w:val="24"/>
          <w:lang w:val="fr-FR"/>
        </w:rPr>
        <w:t>effectués par des parties internes ou externes ;</w:t>
      </w:r>
    </w:p>
    <w:p w14:paraId="031B56E6" w14:textId="77777777" w:rsidR="003975E9" w:rsidRPr="00755436" w:rsidRDefault="00E756B7" w:rsidP="00AA690E">
      <w:pPr>
        <w:pStyle w:val="AOHead4"/>
        <w:numPr>
          <w:ilvl w:val="3"/>
          <w:numId w:val="95"/>
        </w:numPr>
        <w:rPr>
          <w:sz w:val="24"/>
          <w:szCs w:val="24"/>
          <w:lang w:val="fr-FR"/>
        </w:rPr>
      </w:pPr>
      <w:r w:rsidRPr="00755436">
        <w:rPr>
          <w:sz w:val="24"/>
          <w:szCs w:val="24"/>
          <w:lang w:val="fr-FR"/>
        </w:rPr>
        <w:t>élaborer et tenir à jour un manuel de réponse aux incidents qui comprend des procédures détaillées pour répondre aux différents types d'incidents de sécurité ;</w:t>
      </w:r>
    </w:p>
    <w:p w14:paraId="4333F8D7" w14:textId="77777777" w:rsidR="003975E9" w:rsidRPr="00755436" w:rsidRDefault="00E756B7" w:rsidP="00AA690E">
      <w:pPr>
        <w:pStyle w:val="AOHead4"/>
        <w:numPr>
          <w:ilvl w:val="3"/>
          <w:numId w:val="95"/>
        </w:numPr>
        <w:rPr>
          <w:sz w:val="24"/>
          <w:szCs w:val="24"/>
          <w:lang w:val="fr-FR"/>
        </w:rPr>
      </w:pPr>
      <w:r w:rsidRPr="00755436">
        <w:rPr>
          <w:sz w:val="24"/>
          <w:szCs w:val="24"/>
          <w:lang w:val="fr-FR"/>
        </w:rPr>
        <w:t>veiller à ce que toute la documentation soit stockée en toute sécurité et que le personnel autorisé puisse y accéder facilement en cas d'incident de sécurité.</w:t>
      </w:r>
    </w:p>
    <w:p w14:paraId="3BDE340F" w14:textId="4E95360C" w:rsidR="003975E9" w:rsidRPr="00755436" w:rsidRDefault="00DD569B" w:rsidP="00AA690E">
      <w:pPr>
        <w:pStyle w:val="AOHead3"/>
        <w:numPr>
          <w:ilvl w:val="2"/>
          <w:numId w:val="95"/>
        </w:numPr>
        <w:rPr>
          <w:sz w:val="24"/>
          <w:szCs w:val="24"/>
          <w:lang w:val="fr-FR"/>
        </w:rPr>
      </w:pPr>
      <w:r>
        <w:rPr>
          <w:sz w:val="24"/>
          <w:szCs w:val="24"/>
          <w:lang w:val="fr-FR"/>
        </w:rPr>
        <w:t>OPALE</w:t>
      </w:r>
      <w:r w:rsidR="00E756B7" w:rsidRPr="00755436">
        <w:rPr>
          <w:sz w:val="24"/>
          <w:szCs w:val="24"/>
          <w:lang w:val="fr-FR"/>
        </w:rPr>
        <w:t xml:space="preserve"> </w:t>
      </w:r>
      <w:r w:rsidR="0020199D">
        <w:rPr>
          <w:sz w:val="24"/>
          <w:szCs w:val="24"/>
          <w:lang w:val="fr-FR"/>
        </w:rPr>
        <w:t>s’engage à</w:t>
      </w:r>
      <w:r w:rsidR="00E756B7" w:rsidRPr="00755436">
        <w:rPr>
          <w:sz w:val="24"/>
          <w:szCs w:val="24"/>
          <w:lang w:val="fr-FR"/>
        </w:rPr>
        <w:t xml:space="preserve"> les </w:t>
      </w:r>
      <w:r w:rsidR="00C261F7">
        <w:rPr>
          <w:sz w:val="24"/>
          <w:szCs w:val="24"/>
          <w:lang w:val="fr-FR"/>
        </w:rPr>
        <w:t>Données Personnelles</w:t>
      </w:r>
      <w:r w:rsidR="00E756B7" w:rsidRPr="00755436">
        <w:rPr>
          <w:sz w:val="24"/>
          <w:szCs w:val="24"/>
          <w:lang w:val="fr-FR"/>
        </w:rPr>
        <w:t xml:space="preserve"> dans un délai raisonnable, tel que défini à la </w:t>
      </w:r>
      <w:r w:rsidR="00C261F7">
        <w:rPr>
          <w:sz w:val="24"/>
          <w:szCs w:val="24"/>
          <w:lang w:val="fr-FR"/>
        </w:rPr>
        <w:t>S</w:t>
      </w:r>
      <w:r w:rsidR="00E756B7" w:rsidRPr="00755436">
        <w:rPr>
          <w:sz w:val="24"/>
          <w:szCs w:val="24"/>
          <w:lang w:val="fr-FR"/>
        </w:rPr>
        <w:t xml:space="preserve">ection </w:t>
      </w:r>
      <w:r w:rsidR="00BE747F">
        <w:rPr>
          <w:sz w:val="24"/>
          <w:szCs w:val="24"/>
          <w:lang w:val="fr-FR"/>
        </w:rPr>
        <w:t>7</w:t>
      </w:r>
      <w:r w:rsidR="00E756B7" w:rsidRPr="00755436">
        <w:rPr>
          <w:sz w:val="24"/>
          <w:szCs w:val="24"/>
          <w:lang w:val="fr-FR"/>
        </w:rPr>
        <w:t>.1 de l'</w:t>
      </w:r>
      <w:r w:rsidR="000A3D3D" w:rsidRPr="00755436">
        <w:rPr>
          <w:sz w:val="24"/>
          <w:szCs w:val="24"/>
          <w:lang w:val="fr-FR"/>
        </w:rPr>
        <w:t>Article</w:t>
      </w:r>
      <w:r w:rsidR="00E756B7" w:rsidRPr="00755436">
        <w:rPr>
          <w:sz w:val="24"/>
          <w:szCs w:val="24"/>
          <w:lang w:val="fr-FR"/>
        </w:rPr>
        <w:t xml:space="preserve"> </w:t>
      </w:r>
      <w:r w:rsidR="00BB1329">
        <w:rPr>
          <w:sz w:val="24"/>
          <w:szCs w:val="24"/>
          <w:lang w:val="fr-FR"/>
        </w:rPr>
        <w:t>7</w:t>
      </w:r>
      <w:r w:rsidR="00E756B7" w:rsidRPr="00755436">
        <w:rPr>
          <w:sz w:val="24"/>
          <w:szCs w:val="24"/>
          <w:lang w:val="fr-FR"/>
        </w:rPr>
        <w:t>(</w:t>
      </w:r>
      <w:r w:rsidR="00E756B7" w:rsidRPr="00755436">
        <w:rPr>
          <w:i/>
          <w:iCs/>
          <w:sz w:val="24"/>
          <w:szCs w:val="24"/>
          <w:lang w:val="fr-FR"/>
        </w:rPr>
        <w:t xml:space="preserve">Lutte contre le blanchiment d'argent et le financement </w:t>
      </w:r>
      <w:r w:rsidR="00E756B7" w:rsidRPr="00755436">
        <w:rPr>
          <w:i/>
          <w:iCs/>
          <w:sz w:val="24"/>
          <w:szCs w:val="24"/>
          <w:lang w:val="fr-FR"/>
        </w:rPr>
        <w:lastRenderedPageBreak/>
        <w:t>du terrorisme</w:t>
      </w:r>
      <w:r w:rsidR="00E756B7" w:rsidRPr="00755436">
        <w:rPr>
          <w:sz w:val="24"/>
          <w:szCs w:val="24"/>
          <w:lang w:val="fr-FR"/>
        </w:rPr>
        <w:t xml:space="preserve">), une fois qu'elles ne sont plus nécessaires </w:t>
      </w:r>
      <w:r w:rsidR="00042DC2">
        <w:rPr>
          <w:sz w:val="24"/>
          <w:szCs w:val="24"/>
          <w:lang w:val="fr-FR"/>
        </w:rPr>
        <w:t>au</w:t>
      </w:r>
      <w:r w:rsidR="001662F8" w:rsidRPr="00755436">
        <w:rPr>
          <w:sz w:val="24"/>
          <w:szCs w:val="24"/>
          <w:lang w:val="fr-FR"/>
        </w:rPr>
        <w:t xml:space="preserve"> Contrat</w:t>
      </w:r>
      <w:r w:rsidR="00E756B7" w:rsidRPr="00755436">
        <w:rPr>
          <w:sz w:val="24"/>
          <w:szCs w:val="24"/>
          <w:lang w:val="fr-FR"/>
        </w:rPr>
        <w:t xml:space="preserve">, en effaçant les supports électroniques </w:t>
      </w:r>
      <w:r w:rsidRPr="00755436">
        <w:rPr>
          <w:sz w:val="24"/>
          <w:szCs w:val="24"/>
          <w:lang w:val="fr-FR"/>
        </w:rPr>
        <w:t>de manière</w:t>
      </w:r>
      <w:r w:rsidR="00E756B7" w:rsidRPr="00755436">
        <w:rPr>
          <w:sz w:val="24"/>
          <w:szCs w:val="24"/>
          <w:lang w:val="fr-FR"/>
        </w:rPr>
        <w:t xml:space="preserve"> que les </w:t>
      </w:r>
      <w:r w:rsidR="00C261F7">
        <w:rPr>
          <w:sz w:val="24"/>
          <w:szCs w:val="24"/>
          <w:lang w:val="fr-FR"/>
        </w:rPr>
        <w:t>Données Personnelles</w:t>
      </w:r>
      <w:r w:rsidR="00E756B7" w:rsidRPr="00755436">
        <w:rPr>
          <w:sz w:val="24"/>
          <w:szCs w:val="24"/>
          <w:lang w:val="fr-FR"/>
        </w:rPr>
        <w:t xml:space="preserve"> ne puissent pas être lues ou reconstituées.</w:t>
      </w:r>
    </w:p>
    <w:p w14:paraId="56800920" w14:textId="4BB3663A" w:rsidR="003975E9" w:rsidRPr="00755436" w:rsidRDefault="00E756B7" w:rsidP="00AA690E">
      <w:pPr>
        <w:pStyle w:val="AOHead3"/>
        <w:numPr>
          <w:ilvl w:val="2"/>
          <w:numId w:val="95"/>
        </w:numPr>
        <w:rPr>
          <w:sz w:val="24"/>
          <w:szCs w:val="24"/>
          <w:lang w:val="fr-FR"/>
        </w:rPr>
      </w:pPr>
      <w:r w:rsidRPr="00755436">
        <w:rPr>
          <w:sz w:val="24"/>
          <w:szCs w:val="24"/>
          <w:lang w:val="fr-FR"/>
        </w:rPr>
        <w:t xml:space="preserve">Conformément au </w:t>
      </w:r>
      <w:r w:rsidR="0026241F">
        <w:rPr>
          <w:sz w:val="24"/>
          <w:szCs w:val="24"/>
          <w:lang w:val="fr-FR"/>
        </w:rPr>
        <w:t>Programme LCB/FT</w:t>
      </w:r>
      <w:r w:rsidRPr="00755436">
        <w:rPr>
          <w:sz w:val="24"/>
          <w:szCs w:val="24"/>
          <w:lang w:val="fr-FR"/>
        </w:rPr>
        <w:t xml:space="preserve">, </w:t>
      </w:r>
      <w:r w:rsidR="00DD569B">
        <w:rPr>
          <w:sz w:val="24"/>
          <w:szCs w:val="24"/>
          <w:lang w:val="fr-FR"/>
        </w:rPr>
        <w:t>OPALE</w:t>
      </w:r>
      <w:r w:rsidRPr="00755436">
        <w:rPr>
          <w:sz w:val="24"/>
          <w:szCs w:val="24"/>
          <w:lang w:val="fr-FR"/>
        </w:rPr>
        <w:t xml:space="preserve"> </w:t>
      </w:r>
      <w:r w:rsidR="0020199D">
        <w:rPr>
          <w:sz w:val="24"/>
          <w:szCs w:val="24"/>
          <w:lang w:val="fr-FR"/>
        </w:rPr>
        <w:t>s’engage à</w:t>
      </w:r>
      <w:r w:rsidRPr="00755436">
        <w:rPr>
          <w:sz w:val="24"/>
          <w:szCs w:val="24"/>
          <w:lang w:val="fr-FR"/>
        </w:rPr>
        <w:t xml:space="preserve"> :</w:t>
      </w:r>
    </w:p>
    <w:p w14:paraId="08EAFD20" w14:textId="094B41E1" w:rsidR="003975E9" w:rsidRPr="00755436" w:rsidRDefault="00E756B7" w:rsidP="00AA690E">
      <w:pPr>
        <w:pStyle w:val="AOHead4"/>
        <w:numPr>
          <w:ilvl w:val="3"/>
          <w:numId w:val="95"/>
        </w:numPr>
        <w:rPr>
          <w:sz w:val="24"/>
          <w:szCs w:val="24"/>
          <w:lang w:val="fr-FR"/>
        </w:rPr>
      </w:pPr>
      <w:r w:rsidRPr="00755436">
        <w:rPr>
          <w:sz w:val="24"/>
          <w:szCs w:val="24"/>
          <w:lang w:val="fr-FR"/>
        </w:rPr>
        <w:t xml:space="preserve">s'assurer que le traitement des données des ressortissants </w:t>
      </w:r>
      <w:r w:rsidR="00BE747F">
        <w:rPr>
          <w:sz w:val="24"/>
          <w:szCs w:val="24"/>
          <w:lang w:val="fr-FR"/>
        </w:rPr>
        <w:t>français et européens</w:t>
      </w:r>
      <w:r w:rsidRPr="00755436">
        <w:rPr>
          <w:sz w:val="24"/>
          <w:szCs w:val="24"/>
          <w:lang w:val="fr-FR"/>
        </w:rPr>
        <w:t xml:space="preserve"> à des fins de lutte contre le blanchiment de capitaux et le financement du terrorisme repose sur une base légale en vertu des réglementations </w:t>
      </w:r>
      <w:r w:rsidR="00BE747F">
        <w:rPr>
          <w:sz w:val="24"/>
          <w:szCs w:val="24"/>
          <w:lang w:val="fr-FR"/>
        </w:rPr>
        <w:t>française</w:t>
      </w:r>
      <w:r w:rsidRPr="00755436">
        <w:rPr>
          <w:sz w:val="24"/>
          <w:szCs w:val="24"/>
          <w:lang w:val="fr-FR"/>
        </w:rPr>
        <w:t xml:space="preserve"> et de l'Union européenne en matière de protection des données lors du transfert des </w:t>
      </w:r>
      <w:r w:rsidR="00C261F7">
        <w:rPr>
          <w:sz w:val="24"/>
          <w:szCs w:val="24"/>
          <w:lang w:val="fr-FR"/>
        </w:rPr>
        <w:t>Données Personnelles</w:t>
      </w:r>
      <w:r w:rsidRPr="00755436">
        <w:rPr>
          <w:sz w:val="24"/>
          <w:szCs w:val="24"/>
          <w:lang w:val="fr-FR"/>
        </w:rPr>
        <w:t xml:space="preserve"> des ressortissants </w:t>
      </w:r>
      <w:r w:rsidR="00BE747F">
        <w:rPr>
          <w:sz w:val="24"/>
          <w:szCs w:val="24"/>
          <w:lang w:val="fr-FR"/>
        </w:rPr>
        <w:t xml:space="preserve">français et européens </w:t>
      </w:r>
      <w:r w:rsidRPr="00755436">
        <w:rPr>
          <w:sz w:val="24"/>
          <w:szCs w:val="24"/>
          <w:lang w:val="fr-FR"/>
        </w:rPr>
        <w:t>; et</w:t>
      </w:r>
    </w:p>
    <w:p w14:paraId="39FD68B3" w14:textId="6126E3F3" w:rsidR="003975E9" w:rsidRPr="00755436" w:rsidRDefault="00E756B7" w:rsidP="00AA690E">
      <w:pPr>
        <w:pStyle w:val="AOHead4"/>
        <w:numPr>
          <w:ilvl w:val="3"/>
          <w:numId w:val="95"/>
        </w:numPr>
        <w:rPr>
          <w:sz w:val="24"/>
          <w:szCs w:val="24"/>
          <w:lang w:val="fr-FR"/>
        </w:rPr>
      </w:pPr>
      <w:r w:rsidRPr="00755436">
        <w:rPr>
          <w:sz w:val="24"/>
          <w:szCs w:val="24"/>
          <w:lang w:val="fr-FR"/>
        </w:rPr>
        <w:t xml:space="preserve">mettre en œuvre des mesures de protection appropriées lors du partage </w:t>
      </w:r>
      <w:r w:rsidR="00C261F7">
        <w:rPr>
          <w:sz w:val="24"/>
          <w:szCs w:val="24"/>
          <w:lang w:val="fr-FR"/>
        </w:rPr>
        <w:t>de Données Personnelles</w:t>
      </w:r>
      <w:r w:rsidR="004832C0">
        <w:rPr>
          <w:sz w:val="24"/>
          <w:szCs w:val="24"/>
          <w:lang w:val="fr-FR"/>
        </w:rPr>
        <w:t xml:space="preserve"> à l’occasion de l’exécution des Services et du paiement des Commissions</w:t>
      </w:r>
      <w:r w:rsidRPr="00755436">
        <w:rPr>
          <w:sz w:val="24"/>
          <w:szCs w:val="24"/>
          <w:lang w:val="fr-FR"/>
        </w:rPr>
        <w:t>.</w:t>
      </w:r>
    </w:p>
    <w:p w14:paraId="1D60013F" w14:textId="572290A7" w:rsidR="00A216A0" w:rsidRDefault="00A216A0" w:rsidP="00AA690E">
      <w:pPr>
        <w:pStyle w:val="AOHead3"/>
        <w:numPr>
          <w:ilvl w:val="2"/>
          <w:numId w:val="95"/>
        </w:numPr>
        <w:rPr>
          <w:sz w:val="24"/>
          <w:szCs w:val="24"/>
          <w:lang w:val="fr-FR"/>
        </w:rPr>
      </w:pPr>
      <w:r w:rsidRPr="00A216A0">
        <w:rPr>
          <w:sz w:val="24"/>
          <w:szCs w:val="24"/>
          <w:lang w:val="fr-FR"/>
        </w:rPr>
        <w:t xml:space="preserve">Conformément au Règlement DORA, </w:t>
      </w:r>
      <w:r>
        <w:rPr>
          <w:sz w:val="24"/>
          <w:szCs w:val="24"/>
          <w:lang w:val="fr-FR"/>
        </w:rPr>
        <w:t>OPALE s’engage à :</w:t>
      </w:r>
    </w:p>
    <w:p w14:paraId="77B22495" w14:textId="53EDB6C4" w:rsidR="00A216A0" w:rsidRDefault="00D074A4" w:rsidP="00AA690E">
      <w:pPr>
        <w:pStyle w:val="AOHead4"/>
        <w:numPr>
          <w:ilvl w:val="3"/>
          <w:numId w:val="95"/>
        </w:numPr>
        <w:rPr>
          <w:sz w:val="24"/>
          <w:szCs w:val="24"/>
          <w:lang w:val="fr-FR"/>
        </w:rPr>
      </w:pPr>
      <w:r w:rsidRPr="00D074A4">
        <w:rPr>
          <w:sz w:val="24"/>
          <w:szCs w:val="24"/>
          <w:lang w:val="fr-FR"/>
        </w:rPr>
        <w:t>mettre en place et maintenir un cadre solide et documenté de gestion des risques liés aux technologies de l’information et de la communication (« </w:t>
      </w:r>
      <w:r w:rsidRPr="00D074A4">
        <w:rPr>
          <w:b/>
          <w:bCs/>
          <w:sz w:val="24"/>
          <w:szCs w:val="24"/>
          <w:lang w:val="fr-FR"/>
        </w:rPr>
        <w:t>TIC</w:t>
      </w:r>
      <w:r w:rsidRPr="00D074A4">
        <w:rPr>
          <w:sz w:val="24"/>
          <w:szCs w:val="24"/>
          <w:lang w:val="fr-FR"/>
        </w:rPr>
        <w:t xml:space="preserve"> ») qui détaille les mécanismes et les mesures </w:t>
      </w:r>
      <w:r>
        <w:rPr>
          <w:sz w:val="24"/>
          <w:szCs w:val="24"/>
          <w:lang w:val="fr-FR"/>
        </w:rPr>
        <w:t>visant à une gestion rapide, efficace et complète des risques liés aux TIC, y compris pour la protection des composants physiques et des infrastructures concernés ;</w:t>
      </w:r>
    </w:p>
    <w:p w14:paraId="3D3412AB" w14:textId="175AC0AD" w:rsidR="00D074A4" w:rsidRPr="00D074A4" w:rsidRDefault="00D074A4" w:rsidP="00AA690E">
      <w:pPr>
        <w:pStyle w:val="AOHead4"/>
        <w:numPr>
          <w:ilvl w:val="3"/>
          <w:numId w:val="95"/>
        </w:numPr>
        <w:rPr>
          <w:sz w:val="24"/>
          <w:szCs w:val="24"/>
          <w:lang w:val="fr-FR"/>
        </w:rPr>
      </w:pPr>
      <w:r w:rsidRPr="00D074A4">
        <w:rPr>
          <w:sz w:val="24"/>
          <w:szCs w:val="24"/>
          <w:lang w:val="fr-FR"/>
        </w:rPr>
        <w:t>contrôler en permanence la sécurité et le fonctionnement de tous les systèmes TIC</w:t>
      </w:r>
      <w:r>
        <w:rPr>
          <w:sz w:val="24"/>
          <w:szCs w:val="24"/>
          <w:lang w:val="fr-FR"/>
        </w:rPr>
        <w:t> ;</w:t>
      </w:r>
    </w:p>
    <w:p w14:paraId="1FF0CAC0" w14:textId="7EDDD8B4" w:rsidR="00D074A4" w:rsidRDefault="00D074A4" w:rsidP="00AA690E">
      <w:pPr>
        <w:pStyle w:val="AOHead4"/>
        <w:numPr>
          <w:ilvl w:val="3"/>
          <w:numId w:val="95"/>
        </w:numPr>
        <w:rPr>
          <w:sz w:val="24"/>
          <w:szCs w:val="24"/>
          <w:lang w:val="fr-FR"/>
        </w:rPr>
      </w:pPr>
      <w:r w:rsidRPr="00D074A4">
        <w:rPr>
          <w:sz w:val="24"/>
          <w:szCs w:val="24"/>
          <w:lang w:val="fr-FR"/>
        </w:rPr>
        <w:t xml:space="preserve">minimiser </w:t>
      </w:r>
      <w:r>
        <w:rPr>
          <w:sz w:val="24"/>
          <w:szCs w:val="24"/>
          <w:lang w:val="fr-FR"/>
        </w:rPr>
        <w:t>l’impact des risques liés aux TIC par l’utilisation de systèmes, de protocoles et d’outils TIC solides, résilients, et actualisés, adaptés à l’exercice de leurs activités et à la fourniture de services, et protéger de manière adéquate la disponibilité, l’authenticité, l’intégrité, et la confidentialité des données dans le réseau et les systèmes d’information ;</w:t>
      </w:r>
    </w:p>
    <w:p w14:paraId="74C1407A" w14:textId="738197A3" w:rsidR="00D074A4" w:rsidRPr="00D074A4" w:rsidRDefault="00D074A4" w:rsidP="00AA690E">
      <w:pPr>
        <w:pStyle w:val="AOHead4"/>
        <w:numPr>
          <w:ilvl w:val="3"/>
          <w:numId w:val="95"/>
        </w:numPr>
        <w:rPr>
          <w:sz w:val="24"/>
          <w:szCs w:val="24"/>
          <w:lang w:val="fr-FR"/>
        </w:rPr>
      </w:pPr>
      <w:r w:rsidRPr="00D074A4">
        <w:rPr>
          <w:sz w:val="24"/>
          <w:szCs w:val="24"/>
          <w:lang w:val="fr-FR"/>
        </w:rPr>
        <w:t>permettre d’identifier et de détecter rapidement les sources de risques liés aux TIC et les anomalies dans le réseau et les systèmes d’information, et de traiter rapidement les incidents liés aux TIC ;</w:t>
      </w:r>
    </w:p>
    <w:p w14:paraId="089A4B2D" w14:textId="13FA41E2" w:rsidR="00D074A4" w:rsidRPr="00D074A4" w:rsidRDefault="00D074A4" w:rsidP="00AA690E">
      <w:pPr>
        <w:pStyle w:val="AOHead4"/>
        <w:numPr>
          <w:ilvl w:val="3"/>
          <w:numId w:val="95"/>
        </w:numPr>
        <w:rPr>
          <w:sz w:val="24"/>
          <w:szCs w:val="24"/>
          <w:lang w:val="fr-FR"/>
        </w:rPr>
      </w:pPr>
      <w:r w:rsidRPr="00D074A4">
        <w:rPr>
          <w:sz w:val="24"/>
          <w:szCs w:val="24"/>
          <w:lang w:val="fr-FR"/>
        </w:rPr>
        <w:t xml:space="preserve">identifier les principales dépendances à l’égard des fournisseurs de services TIC tiers ; </w:t>
      </w:r>
    </w:p>
    <w:p w14:paraId="54D43806" w14:textId="0E94DEBF" w:rsidR="00D074A4" w:rsidRDefault="00D074A4" w:rsidP="00AA690E">
      <w:pPr>
        <w:pStyle w:val="AOHead4"/>
        <w:numPr>
          <w:ilvl w:val="3"/>
          <w:numId w:val="95"/>
        </w:numPr>
        <w:rPr>
          <w:sz w:val="24"/>
          <w:szCs w:val="24"/>
          <w:lang w:val="fr-FR"/>
        </w:rPr>
      </w:pPr>
      <w:r w:rsidRPr="00D074A4">
        <w:rPr>
          <w:sz w:val="24"/>
          <w:szCs w:val="24"/>
          <w:lang w:val="fr-FR"/>
        </w:rPr>
        <w:t>assurer la continuité des fonctions critiques ou importantes, grâce à des plans de continuité des activités, et à des mesures d’intervention et de récupération, qui comprennent au moins des mesures de sauvegarde et de restauration ;</w:t>
      </w:r>
    </w:p>
    <w:p w14:paraId="7EC104C0" w14:textId="43275957" w:rsidR="00D074A4" w:rsidRPr="00D074A4" w:rsidRDefault="00D074A4" w:rsidP="00AA690E">
      <w:pPr>
        <w:pStyle w:val="AOHead4"/>
        <w:numPr>
          <w:ilvl w:val="3"/>
          <w:numId w:val="95"/>
        </w:numPr>
        <w:rPr>
          <w:sz w:val="24"/>
          <w:szCs w:val="24"/>
          <w:lang w:val="fr-FR"/>
        </w:rPr>
      </w:pPr>
      <w:r w:rsidRPr="00D074A4">
        <w:rPr>
          <w:sz w:val="24"/>
          <w:szCs w:val="24"/>
          <w:lang w:val="fr-FR"/>
        </w:rPr>
        <w:t>tester régulièrement les plans et mesures visés au point (vi), ainsi que l’efficacité des contrôles mis en œuvre conformément aux points (i) et (ii) ;</w:t>
      </w:r>
      <w:r>
        <w:rPr>
          <w:sz w:val="24"/>
          <w:szCs w:val="24"/>
          <w:lang w:val="fr-FR"/>
        </w:rPr>
        <w:t xml:space="preserve"> et à</w:t>
      </w:r>
    </w:p>
    <w:p w14:paraId="4C03BFEC" w14:textId="5B421EA7" w:rsidR="00D074A4" w:rsidRPr="00D074A4" w:rsidRDefault="00D074A4" w:rsidP="00AA690E">
      <w:pPr>
        <w:pStyle w:val="AOHead4"/>
        <w:numPr>
          <w:ilvl w:val="3"/>
          <w:numId w:val="95"/>
        </w:numPr>
        <w:rPr>
          <w:sz w:val="24"/>
          <w:szCs w:val="24"/>
          <w:lang w:val="fr-FR"/>
        </w:rPr>
      </w:pPr>
      <w:r w:rsidRPr="00D074A4">
        <w:rPr>
          <w:sz w:val="24"/>
          <w:szCs w:val="24"/>
          <w:lang w:val="fr-FR"/>
        </w:rPr>
        <w:t xml:space="preserve">mettre en œuvre, le cas échéant, des conclusions opérationnelles pertinentes résultant des tests visés au point (vii) et de l’analyse post-incident dans le processus d’évaluation des risques liés aux TIC et élaborer, en fonction des besoins et du profil de risque lié aux TIC, des programmes de sensibilisation à </w:t>
      </w:r>
      <w:r w:rsidRPr="00D074A4">
        <w:rPr>
          <w:sz w:val="24"/>
          <w:szCs w:val="24"/>
          <w:lang w:val="fr-FR"/>
        </w:rPr>
        <w:lastRenderedPageBreak/>
        <w:t>la sécurité des TIC et une formation à la résilience opérationnelle numérique à l’intention du personnel et de la direction.</w:t>
      </w:r>
    </w:p>
    <w:p w14:paraId="49A67E15" w14:textId="7D75703E" w:rsidR="003975E9" w:rsidRPr="00755436" w:rsidRDefault="00E756B7" w:rsidP="00AA690E">
      <w:pPr>
        <w:pStyle w:val="AOHead3"/>
        <w:numPr>
          <w:ilvl w:val="2"/>
          <w:numId w:val="95"/>
        </w:numPr>
        <w:rPr>
          <w:i/>
          <w:iCs/>
          <w:sz w:val="24"/>
          <w:szCs w:val="24"/>
          <w:lang w:val="fr-FR"/>
        </w:rPr>
      </w:pPr>
      <w:r w:rsidRPr="00755436">
        <w:rPr>
          <w:sz w:val="24"/>
          <w:szCs w:val="24"/>
          <w:lang w:val="fr-FR"/>
        </w:rPr>
        <w:t xml:space="preserve">En cas de litige lié à l'utilisation des </w:t>
      </w:r>
      <w:r w:rsidR="00C261F7">
        <w:rPr>
          <w:sz w:val="24"/>
          <w:szCs w:val="24"/>
          <w:lang w:val="fr-FR"/>
        </w:rPr>
        <w:t>Données Personnelles</w:t>
      </w:r>
      <w:r w:rsidRPr="00755436">
        <w:rPr>
          <w:sz w:val="24"/>
          <w:szCs w:val="24"/>
          <w:lang w:val="fr-FR"/>
        </w:rPr>
        <w:t xml:space="preserve"> par </w:t>
      </w:r>
      <w:r w:rsidR="00DD569B">
        <w:rPr>
          <w:sz w:val="24"/>
          <w:szCs w:val="24"/>
          <w:lang w:val="fr-FR"/>
        </w:rPr>
        <w:t>OPALE</w:t>
      </w:r>
      <w:r w:rsidRPr="00755436">
        <w:rPr>
          <w:sz w:val="24"/>
          <w:szCs w:val="24"/>
          <w:lang w:val="fr-FR"/>
        </w:rPr>
        <w:t xml:space="preserve">, le </w:t>
      </w:r>
      <w:r w:rsidR="00A02593" w:rsidRPr="00755436">
        <w:rPr>
          <w:sz w:val="24"/>
          <w:szCs w:val="24"/>
          <w:lang w:val="fr-FR"/>
        </w:rPr>
        <w:t>Client</w:t>
      </w:r>
      <w:r w:rsidRPr="00755436">
        <w:rPr>
          <w:sz w:val="24"/>
          <w:szCs w:val="24"/>
          <w:lang w:val="fr-FR"/>
        </w:rPr>
        <w:t xml:space="preserve"> peut saisir la </w:t>
      </w:r>
      <w:r w:rsidRPr="004832C0">
        <w:rPr>
          <w:sz w:val="24"/>
          <w:szCs w:val="24"/>
          <w:lang w:val="fr-FR"/>
        </w:rPr>
        <w:t>Commission Nationale de l'Informatique et des Libertés.</w:t>
      </w:r>
    </w:p>
    <w:p w14:paraId="133FCA6B" w14:textId="77777777" w:rsidR="003975E9" w:rsidRPr="004032EB" w:rsidRDefault="00E756B7" w:rsidP="002A3595">
      <w:pPr>
        <w:pStyle w:val="AOHead1"/>
        <w:numPr>
          <w:ilvl w:val="0"/>
          <w:numId w:val="31"/>
        </w:numPr>
        <w:ind w:left="709" w:hanging="709"/>
        <w:rPr>
          <w:caps w:val="0"/>
          <w:kern w:val="0"/>
          <w:sz w:val="24"/>
          <w:szCs w:val="24"/>
          <w:lang w:val="fr-FR"/>
        </w:rPr>
      </w:pPr>
      <w:r w:rsidRPr="004032EB">
        <w:rPr>
          <w:caps w:val="0"/>
          <w:kern w:val="0"/>
          <w:sz w:val="24"/>
          <w:szCs w:val="24"/>
          <w:lang w:val="fr-FR"/>
        </w:rPr>
        <w:t>LUTTE CONTRE LE BLANCHIMENT DE CAPITAUX ET LE FINANCEMENT DU TERRORISME</w:t>
      </w:r>
    </w:p>
    <w:p w14:paraId="28AB1758" w14:textId="77777777" w:rsidR="00A433FA" w:rsidRDefault="00E756B7" w:rsidP="00C01B18">
      <w:pPr>
        <w:pStyle w:val="AOHead2"/>
        <w:numPr>
          <w:ilvl w:val="1"/>
          <w:numId w:val="97"/>
        </w:numPr>
        <w:rPr>
          <w:b w:val="0"/>
          <w:bCs/>
          <w:sz w:val="24"/>
          <w:szCs w:val="24"/>
          <w:lang w:val="fr-FR"/>
        </w:rPr>
      </w:pPr>
      <w:r w:rsidRPr="00A433FA">
        <w:rPr>
          <w:b w:val="0"/>
          <w:bCs/>
          <w:sz w:val="24"/>
          <w:szCs w:val="24"/>
          <w:lang w:val="fr-FR"/>
        </w:rPr>
        <w:t>En plus de fournir les</w:t>
      </w:r>
      <w:r w:rsidR="00A433FA" w:rsidRPr="00A433FA">
        <w:rPr>
          <w:b w:val="0"/>
          <w:bCs/>
          <w:sz w:val="24"/>
          <w:szCs w:val="24"/>
          <w:lang w:val="fr-FR"/>
        </w:rPr>
        <w:t xml:space="preserve"> Informations KYC et les</w:t>
      </w:r>
      <w:r w:rsidRPr="00A433FA">
        <w:rPr>
          <w:b w:val="0"/>
          <w:bCs/>
          <w:sz w:val="24"/>
          <w:szCs w:val="24"/>
          <w:lang w:val="fr-FR"/>
        </w:rPr>
        <w:t xml:space="preserve"> informations visées à la section </w:t>
      </w:r>
      <w:r w:rsidR="00342554" w:rsidRPr="00A433FA">
        <w:rPr>
          <w:b w:val="0"/>
          <w:bCs/>
          <w:sz w:val="24"/>
          <w:szCs w:val="24"/>
          <w:lang w:val="fr-FR"/>
        </w:rPr>
        <w:t>6</w:t>
      </w:r>
      <w:r w:rsidRPr="00A433FA">
        <w:rPr>
          <w:b w:val="0"/>
          <w:bCs/>
          <w:sz w:val="24"/>
          <w:szCs w:val="24"/>
          <w:lang w:val="fr-FR"/>
        </w:rPr>
        <w:t>.2 (</w:t>
      </w:r>
      <w:r w:rsidR="00D70141" w:rsidRPr="00A433FA">
        <w:rPr>
          <w:b w:val="0"/>
          <w:bCs/>
          <w:i/>
          <w:iCs/>
          <w:sz w:val="24"/>
          <w:szCs w:val="24"/>
          <w:lang w:val="fr-FR"/>
        </w:rPr>
        <w:t>Protection des données et de la vie privée</w:t>
      </w:r>
      <w:r w:rsidRPr="00A433FA">
        <w:rPr>
          <w:b w:val="0"/>
          <w:bCs/>
          <w:sz w:val="24"/>
          <w:szCs w:val="24"/>
          <w:lang w:val="fr-FR"/>
        </w:rPr>
        <w:t xml:space="preserve">), afin de faciliter le respect des normes industrielles mondiales en matière de conservation des données et de procédures KYC, le </w:t>
      </w:r>
      <w:r w:rsidR="00A02593" w:rsidRPr="00A433FA">
        <w:rPr>
          <w:b w:val="0"/>
          <w:bCs/>
          <w:sz w:val="24"/>
          <w:szCs w:val="24"/>
          <w:lang w:val="fr-FR"/>
        </w:rPr>
        <w:t>Client</w:t>
      </w:r>
      <w:r w:rsidRPr="00A433FA">
        <w:rPr>
          <w:b w:val="0"/>
          <w:bCs/>
          <w:sz w:val="24"/>
          <w:szCs w:val="24"/>
          <w:lang w:val="fr-FR"/>
        </w:rPr>
        <w:t xml:space="preserve"> </w:t>
      </w:r>
      <w:r w:rsidR="00A433FA" w:rsidRPr="00A433FA">
        <w:rPr>
          <w:b w:val="0"/>
          <w:bCs/>
          <w:sz w:val="24"/>
          <w:szCs w:val="24"/>
          <w:lang w:val="fr-FR"/>
        </w:rPr>
        <w:t xml:space="preserve">s’engage à </w:t>
      </w:r>
      <w:r w:rsidRPr="00A433FA">
        <w:rPr>
          <w:b w:val="0"/>
          <w:bCs/>
          <w:sz w:val="24"/>
          <w:szCs w:val="24"/>
          <w:lang w:val="fr-FR"/>
        </w:rPr>
        <w:t xml:space="preserve">permettre </w:t>
      </w:r>
      <w:r w:rsidR="00A433FA" w:rsidRPr="00A433FA">
        <w:rPr>
          <w:b w:val="0"/>
          <w:bCs/>
          <w:sz w:val="24"/>
          <w:szCs w:val="24"/>
          <w:lang w:val="fr-FR"/>
        </w:rPr>
        <w:t xml:space="preserve">à OPALE </w:t>
      </w:r>
      <w:r w:rsidRPr="00A433FA">
        <w:rPr>
          <w:b w:val="0"/>
          <w:bCs/>
          <w:sz w:val="24"/>
          <w:szCs w:val="24"/>
          <w:lang w:val="fr-FR"/>
        </w:rPr>
        <w:t xml:space="preserve">de conserver un enregistrement de ces informations pendant toute la durée </w:t>
      </w:r>
      <w:r w:rsidR="001662F8" w:rsidRPr="00A433FA">
        <w:rPr>
          <w:b w:val="0"/>
          <w:bCs/>
          <w:sz w:val="24"/>
          <w:szCs w:val="24"/>
          <w:lang w:val="fr-FR"/>
        </w:rPr>
        <w:t>du Contrat</w:t>
      </w:r>
      <w:r w:rsidRPr="00A433FA">
        <w:rPr>
          <w:b w:val="0"/>
          <w:bCs/>
          <w:sz w:val="24"/>
          <w:szCs w:val="24"/>
          <w:lang w:val="fr-FR"/>
        </w:rPr>
        <w:t xml:space="preserve"> et jusqu'à cinq (5) ans après le Terme (tel que ce terme est défini ci-dessous). </w:t>
      </w:r>
    </w:p>
    <w:p w14:paraId="225F7CE1" w14:textId="3941B435" w:rsidR="003975E9" w:rsidRPr="00A433FA" w:rsidRDefault="00E756B7" w:rsidP="00C01B18">
      <w:pPr>
        <w:pStyle w:val="AOHead2"/>
        <w:numPr>
          <w:ilvl w:val="1"/>
          <w:numId w:val="97"/>
        </w:numPr>
        <w:rPr>
          <w:b w:val="0"/>
          <w:bCs/>
          <w:sz w:val="24"/>
          <w:szCs w:val="24"/>
          <w:lang w:val="fr-FR"/>
        </w:rPr>
      </w:pPr>
      <w:r w:rsidRPr="00A433FA">
        <w:rPr>
          <w:b w:val="0"/>
          <w:bCs/>
          <w:sz w:val="24"/>
          <w:szCs w:val="24"/>
          <w:lang w:val="fr-FR"/>
        </w:rPr>
        <w:t xml:space="preserve">Le respect des obligations en matière de lutte contre le blanchiment de capitaux et le financement du terrorisme s'applique à </w:t>
      </w:r>
      <w:r w:rsidR="00102302" w:rsidRPr="00A433FA">
        <w:rPr>
          <w:b w:val="0"/>
          <w:bCs/>
          <w:sz w:val="24"/>
          <w:szCs w:val="24"/>
          <w:lang w:val="fr-FR"/>
        </w:rPr>
        <w:t>chaque service</w:t>
      </w:r>
      <w:r w:rsidRPr="00A433FA">
        <w:rPr>
          <w:b w:val="0"/>
          <w:bCs/>
          <w:sz w:val="24"/>
          <w:szCs w:val="24"/>
          <w:lang w:val="fr-FR"/>
        </w:rPr>
        <w:t xml:space="preserve">. En conséquence, </w:t>
      </w:r>
      <w:r w:rsidR="00DD569B" w:rsidRPr="00A433FA">
        <w:rPr>
          <w:b w:val="0"/>
          <w:bCs/>
          <w:sz w:val="24"/>
          <w:szCs w:val="24"/>
          <w:lang w:val="fr-FR"/>
        </w:rPr>
        <w:t>OPALE</w:t>
      </w:r>
      <w:r w:rsidRPr="00A433FA">
        <w:rPr>
          <w:b w:val="0"/>
          <w:bCs/>
          <w:sz w:val="24"/>
          <w:szCs w:val="24"/>
          <w:lang w:val="fr-FR"/>
        </w:rPr>
        <w:t xml:space="preserve"> applique un </w:t>
      </w:r>
      <w:r w:rsidR="00486DC8" w:rsidRPr="00A433FA">
        <w:rPr>
          <w:b w:val="0"/>
          <w:bCs/>
          <w:sz w:val="24"/>
          <w:szCs w:val="24"/>
          <w:lang w:val="fr-FR"/>
        </w:rPr>
        <w:t xml:space="preserve">Programme LCB/FT </w:t>
      </w:r>
      <w:r w:rsidRPr="00A433FA">
        <w:rPr>
          <w:b w:val="0"/>
          <w:bCs/>
          <w:sz w:val="24"/>
          <w:szCs w:val="24"/>
          <w:lang w:val="fr-FR"/>
        </w:rPr>
        <w:t xml:space="preserve">conformément aux </w:t>
      </w:r>
      <w:r w:rsidR="00D70141" w:rsidRPr="00A433FA">
        <w:rPr>
          <w:b w:val="0"/>
          <w:bCs/>
          <w:sz w:val="24"/>
          <w:szCs w:val="24"/>
          <w:lang w:val="fr-FR"/>
        </w:rPr>
        <w:t>lois de la France et de l'</w:t>
      </w:r>
      <w:r w:rsidRPr="00A433FA">
        <w:rPr>
          <w:b w:val="0"/>
          <w:bCs/>
          <w:sz w:val="24"/>
          <w:szCs w:val="24"/>
          <w:lang w:val="fr-FR"/>
        </w:rPr>
        <w:t>Union européenne</w:t>
      </w:r>
      <w:r w:rsidR="00486DC8" w:rsidRPr="00A433FA">
        <w:rPr>
          <w:b w:val="0"/>
          <w:bCs/>
          <w:sz w:val="24"/>
          <w:szCs w:val="24"/>
          <w:lang w:val="fr-FR"/>
        </w:rPr>
        <w:t xml:space="preserve"> (tel que ce terme est défini ci-dessus)</w:t>
      </w:r>
      <w:r w:rsidRPr="00A433FA">
        <w:rPr>
          <w:b w:val="0"/>
          <w:bCs/>
          <w:sz w:val="24"/>
          <w:szCs w:val="24"/>
          <w:lang w:val="fr-FR"/>
        </w:rPr>
        <w:t>.</w:t>
      </w:r>
    </w:p>
    <w:p w14:paraId="44468454" w14:textId="4243787D" w:rsidR="003975E9" w:rsidRPr="00755436" w:rsidRDefault="00E756B7" w:rsidP="00AA690E">
      <w:pPr>
        <w:pStyle w:val="AOHead2"/>
        <w:numPr>
          <w:ilvl w:val="1"/>
          <w:numId w:val="98"/>
        </w:numPr>
        <w:rPr>
          <w:b w:val="0"/>
          <w:bCs/>
          <w:sz w:val="24"/>
          <w:szCs w:val="24"/>
          <w:lang w:val="fr-FR"/>
        </w:rPr>
      </w:pPr>
      <w:r w:rsidRPr="00755436">
        <w:rPr>
          <w:b w:val="0"/>
          <w:bCs/>
          <w:sz w:val="24"/>
          <w:szCs w:val="24"/>
          <w:lang w:val="fr-FR"/>
        </w:rPr>
        <w:t xml:space="preserve">Le </w:t>
      </w:r>
      <w:r w:rsidR="00486DC8">
        <w:rPr>
          <w:b w:val="0"/>
          <w:bCs/>
          <w:sz w:val="24"/>
          <w:szCs w:val="24"/>
          <w:lang w:val="fr-FR"/>
        </w:rPr>
        <w:t>Programme LCB/FT</w:t>
      </w:r>
      <w:r w:rsidRPr="00755436">
        <w:rPr>
          <w:b w:val="0"/>
          <w:bCs/>
          <w:sz w:val="24"/>
          <w:szCs w:val="24"/>
          <w:lang w:val="fr-FR"/>
        </w:rPr>
        <w:t xml:space="preserve"> doit être proportionné aux risques posés par la localisation et la taille de la nature et du volume des services financiers fournis par </w:t>
      </w:r>
      <w:r w:rsidR="00DD569B">
        <w:rPr>
          <w:b w:val="0"/>
          <w:bCs/>
          <w:sz w:val="24"/>
          <w:szCs w:val="24"/>
          <w:lang w:val="fr-FR"/>
        </w:rPr>
        <w:t>OPALE</w:t>
      </w:r>
      <w:r w:rsidRPr="00755436">
        <w:rPr>
          <w:b w:val="0"/>
          <w:bCs/>
          <w:sz w:val="24"/>
          <w:szCs w:val="24"/>
          <w:lang w:val="fr-FR"/>
        </w:rPr>
        <w:t>.</w:t>
      </w:r>
    </w:p>
    <w:p w14:paraId="604F5405" w14:textId="0F687A77" w:rsidR="003975E9" w:rsidRPr="00755436" w:rsidRDefault="00E756B7" w:rsidP="00AA690E">
      <w:pPr>
        <w:pStyle w:val="AOHead2"/>
        <w:numPr>
          <w:ilvl w:val="1"/>
          <w:numId w:val="99"/>
        </w:numPr>
        <w:rPr>
          <w:b w:val="0"/>
          <w:bCs/>
          <w:sz w:val="24"/>
          <w:szCs w:val="24"/>
          <w:lang w:val="fr-FR"/>
        </w:rPr>
      </w:pPr>
      <w:r w:rsidRPr="00755436">
        <w:rPr>
          <w:b w:val="0"/>
          <w:bCs/>
          <w:sz w:val="24"/>
          <w:szCs w:val="24"/>
          <w:lang w:val="fr-FR"/>
        </w:rPr>
        <w:t xml:space="preserve">Le </w:t>
      </w:r>
      <w:r w:rsidR="00486DC8">
        <w:rPr>
          <w:b w:val="0"/>
          <w:bCs/>
          <w:sz w:val="24"/>
          <w:szCs w:val="24"/>
          <w:lang w:val="fr-FR"/>
        </w:rPr>
        <w:t>Programme LCB/FT</w:t>
      </w:r>
      <w:r w:rsidRPr="00755436">
        <w:rPr>
          <w:b w:val="0"/>
          <w:bCs/>
          <w:sz w:val="24"/>
          <w:szCs w:val="24"/>
          <w:lang w:val="fr-FR"/>
        </w:rPr>
        <w:t xml:space="preserve"> est établi par écrit et </w:t>
      </w:r>
      <w:r w:rsidR="00DD569B">
        <w:rPr>
          <w:b w:val="0"/>
          <w:bCs/>
          <w:sz w:val="24"/>
          <w:szCs w:val="24"/>
          <w:lang w:val="fr-FR"/>
        </w:rPr>
        <w:t>OPALE</w:t>
      </w:r>
      <w:r w:rsidRPr="00755436">
        <w:rPr>
          <w:b w:val="0"/>
          <w:bCs/>
          <w:sz w:val="24"/>
          <w:szCs w:val="24"/>
          <w:lang w:val="fr-FR"/>
        </w:rPr>
        <w:t xml:space="preserve"> met des copies du programme de lutte contre le blanchiment d'argent et le financement du terrorisme à la disposition du </w:t>
      </w:r>
      <w:r w:rsidR="0054204F" w:rsidRPr="00755436">
        <w:rPr>
          <w:b w:val="0"/>
          <w:bCs/>
          <w:i/>
          <w:iCs/>
          <w:sz w:val="24"/>
          <w:szCs w:val="24"/>
          <w:lang w:val="fr-FR"/>
        </w:rPr>
        <w:t xml:space="preserve">ministère de l'Économie et des Finances (ECOFIN) </w:t>
      </w:r>
      <w:r w:rsidRPr="00755436">
        <w:rPr>
          <w:b w:val="0"/>
          <w:bCs/>
          <w:sz w:val="24"/>
          <w:szCs w:val="24"/>
          <w:lang w:val="fr-FR"/>
        </w:rPr>
        <w:t>et de l'</w:t>
      </w:r>
      <w:r w:rsidRPr="00755436">
        <w:rPr>
          <w:b w:val="0"/>
          <w:bCs/>
          <w:i/>
          <w:iCs/>
          <w:sz w:val="24"/>
          <w:szCs w:val="24"/>
          <w:lang w:val="fr-FR"/>
        </w:rPr>
        <w:t xml:space="preserve">Autorité des marchés financiers </w:t>
      </w:r>
      <w:r w:rsidRPr="00755436">
        <w:rPr>
          <w:b w:val="0"/>
          <w:bCs/>
          <w:sz w:val="24"/>
          <w:szCs w:val="24"/>
          <w:lang w:val="fr-FR"/>
        </w:rPr>
        <w:t>("</w:t>
      </w:r>
      <w:r w:rsidRPr="00755436">
        <w:rPr>
          <w:sz w:val="24"/>
          <w:szCs w:val="24"/>
          <w:lang w:val="fr-FR"/>
        </w:rPr>
        <w:t>AMF</w:t>
      </w:r>
      <w:r w:rsidRPr="00755436">
        <w:rPr>
          <w:b w:val="0"/>
          <w:bCs/>
          <w:sz w:val="24"/>
          <w:szCs w:val="24"/>
          <w:lang w:val="fr-FR"/>
        </w:rPr>
        <w:t>"), sur demande, pour inspection.</w:t>
      </w:r>
    </w:p>
    <w:p w14:paraId="5E5724EC" w14:textId="2031161D" w:rsidR="003975E9" w:rsidRPr="00755436" w:rsidRDefault="00E756B7" w:rsidP="00AA690E">
      <w:pPr>
        <w:pStyle w:val="AOHead2"/>
        <w:numPr>
          <w:ilvl w:val="1"/>
          <w:numId w:val="100"/>
        </w:numPr>
        <w:rPr>
          <w:b w:val="0"/>
          <w:bCs/>
          <w:sz w:val="24"/>
          <w:szCs w:val="24"/>
          <w:lang w:val="fr-FR"/>
        </w:rPr>
      </w:pPr>
      <w:r w:rsidRPr="00755436">
        <w:rPr>
          <w:b w:val="0"/>
          <w:bCs/>
          <w:sz w:val="24"/>
          <w:szCs w:val="24"/>
          <w:lang w:val="fr-FR"/>
        </w:rPr>
        <w:t xml:space="preserve">Au minimum, le </w:t>
      </w:r>
      <w:r w:rsidR="00486DC8">
        <w:rPr>
          <w:b w:val="0"/>
          <w:bCs/>
          <w:sz w:val="24"/>
          <w:szCs w:val="24"/>
          <w:lang w:val="fr-FR"/>
        </w:rPr>
        <w:t>Programme LCB/FT</w:t>
      </w:r>
      <w:r w:rsidRPr="00755436">
        <w:rPr>
          <w:b w:val="0"/>
          <w:bCs/>
          <w:sz w:val="24"/>
          <w:szCs w:val="24"/>
          <w:lang w:val="fr-FR"/>
        </w:rPr>
        <w:t xml:space="preserve"> </w:t>
      </w:r>
      <w:r w:rsidR="009A2608">
        <w:rPr>
          <w:b w:val="0"/>
          <w:bCs/>
          <w:sz w:val="24"/>
          <w:szCs w:val="24"/>
          <w:lang w:val="fr-FR"/>
        </w:rPr>
        <w:t xml:space="preserve">d’OPALE </w:t>
      </w:r>
      <w:r w:rsidRPr="00755436">
        <w:rPr>
          <w:b w:val="0"/>
          <w:bCs/>
          <w:sz w:val="24"/>
          <w:szCs w:val="24"/>
          <w:lang w:val="fr-FR"/>
        </w:rPr>
        <w:t>doit :</w:t>
      </w:r>
    </w:p>
    <w:p w14:paraId="50305B28" w14:textId="460F2294" w:rsidR="003975E9" w:rsidRPr="00755436" w:rsidRDefault="00E756B7" w:rsidP="00AA690E">
      <w:pPr>
        <w:pStyle w:val="AOHead3"/>
        <w:numPr>
          <w:ilvl w:val="2"/>
          <w:numId w:val="101"/>
        </w:numPr>
        <w:rPr>
          <w:sz w:val="24"/>
          <w:szCs w:val="24"/>
          <w:lang w:val="fr-FR"/>
        </w:rPr>
      </w:pPr>
      <w:r w:rsidRPr="00755436">
        <w:rPr>
          <w:sz w:val="24"/>
          <w:szCs w:val="24"/>
          <w:lang w:val="fr-FR"/>
        </w:rPr>
        <w:t>int</w:t>
      </w:r>
      <w:r w:rsidR="00C15F96">
        <w:rPr>
          <w:sz w:val="24"/>
          <w:szCs w:val="24"/>
          <w:lang w:val="fr-FR"/>
        </w:rPr>
        <w:t>égrer</w:t>
      </w:r>
      <w:r w:rsidRPr="00755436">
        <w:rPr>
          <w:sz w:val="24"/>
          <w:szCs w:val="24"/>
          <w:lang w:val="fr-FR"/>
        </w:rPr>
        <w:t xml:space="preserve"> des politiques, des procédures KYC et des contrôles internes raisonnablement conçus pour assurer le respect du présent </w:t>
      </w:r>
      <w:r w:rsidR="000A3D3D" w:rsidRPr="00755436">
        <w:rPr>
          <w:sz w:val="24"/>
          <w:szCs w:val="24"/>
          <w:lang w:val="fr-FR"/>
        </w:rPr>
        <w:t>Article</w:t>
      </w:r>
      <w:r w:rsidRPr="00755436">
        <w:rPr>
          <w:sz w:val="24"/>
          <w:szCs w:val="24"/>
          <w:lang w:val="fr-FR"/>
        </w:rPr>
        <w:t>, ce qui inclut</w:t>
      </w:r>
      <w:r w:rsidR="000B031D">
        <w:rPr>
          <w:sz w:val="24"/>
          <w:szCs w:val="24"/>
          <w:lang w:val="fr-FR"/>
        </w:rPr>
        <w:t> :</w:t>
      </w:r>
    </w:p>
    <w:p w14:paraId="6A25FD2C" w14:textId="223FA52F" w:rsidR="003975E9" w:rsidRPr="00755436" w:rsidRDefault="00E756B7" w:rsidP="00AA690E">
      <w:pPr>
        <w:pStyle w:val="AOHead4"/>
        <w:numPr>
          <w:ilvl w:val="3"/>
          <w:numId w:val="101"/>
        </w:numPr>
        <w:rPr>
          <w:sz w:val="24"/>
          <w:szCs w:val="24"/>
          <w:lang w:val="fr-FR"/>
        </w:rPr>
      </w:pPr>
      <w:r w:rsidRPr="00755436">
        <w:rPr>
          <w:sz w:val="24"/>
          <w:szCs w:val="24"/>
          <w:lang w:val="fr-FR"/>
        </w:rPr>
        <w:t xml:space="preserve">vérifier l'identification du </w:t>
      </w:r>
      <w:r w:rsidR="00A02593" w:rsidRPr="00755436">
        <w:rPr>
          <w:sz w:val="24"/>
          <w:szCs w:val="24"/>
          <w:lang w:val="fr-FR"/>
        </w:rPr>
        <w:t>Client</w:t>
      </w:r>
      <w:r w:rsidRPr="00755436">
        <w:rPr>
          <w:sz w:val="24"/>
          <w:szCs w:val="24"/>
          <w:lang w:val="fr-FR"/>
        </w:rPr>
        <w:t xml:space="preserve"> (y compris du bénéficiaire effectif)</w:t>
      </w:r>
      <w:r w:rsidR="000B031D">
        <w:rPr>
          <w:sz w:val="24"/>
          <w:szCs w:val="24"/>
          <w:lang w:val="fr-FR"/>
        </w:rPr>
        <w:t xml:space="preserve">, telle qu’exigée par l’Article </w:t>
      </w:r>
      <w:r w:rsidR="006332FF">
        <w:rPr>
          <w:sz w:val="24"/>
          <w:szCs w:val="24"/>
          <w:lang w:val="fr-FR"/>
        </w:rPr>
        <w:t>2</w:t>
      </w:r>
      <w:r w:rsidR="000B031D">
        <w:rPr>
          <w:sz w:val="24"/>
          <w:szCs w:val="24"/>
          <w:lang w:val="fr-FR"/>
        </w:rPr>
        <w:t>(</w:t>
      </w:r>
      <w:r w:rsidR="00425EE7" w:rsidRPr="00425EE7">
        <w:rPr>
          <w:i/>
          <w:iCs/>
          <w:sz w:val="24"/>
          <w:szCs w:val="24"/>
          <w:lang w:val="fr-FR"/>
        </w:rPr>
        <w:t>Éligibilité</w:t>
      </w:r>
      <w:r w:rsidR="000B031D">
        <w:rPr>
          <w:sz w:val="24"/>
          <w:szCs w:val="24"/>
          <w:lang w:val="fr-FR"/>
        </w:rPr>
        <w:t>)</w:t>
      </w:r>
      <w:r w:rsidRPr="00755436">
        <w:rPr>
          <w:sz w:val="24"/>
          <w:szCs w:val="24"/>
          <w:lang w:val="fr-FR"/>
        </w:rPr>
        <w:t xml:space="preserve">; </w:t>
      </w:r>
    </w:p>
    <w:p w14:paraId="4E6E738D" w14:textId="0D60D424" w:rsidR="003975E9" w:rsidRPr="00755436" w:rsidRDefault="00E756B7" w:rsidP="00AA690E">
      <w:pPr>
        <w:pStyle w:val="AOHead4"/>
        <w:numPr>
          <w:ilvl w:val="3"/>
          <w:numId w:val="101"/>
        </w:numPr>
        <w:rPr>
          <w:sz w:val="24"/>
          <w:szCs w:val="24"/>
          <w:lang w:val="fr-FR"/>
        </w:rPr>
      </w:pPr>
      <w:r w:rsidRPr="00755436">
        <w:rPr>
          <w:sz w:val="24"/>
          <w:szCs w:val="24"/>
          <w:lang w:val="fr-FR"/>
        </w:rPr>
        <w:t xml:space="preserve">l'obtention de copies ou d'enregistrements de </w:t>
      </w:r>
      <w:r w:rsidR="000747E9">
        <w:rPr>
          <w:sz w:val="24"/>
          <w:szCs w:val="24"/>
          <w:lang w:val="fr-FR"/>
        </w:rPr>
        <w:t xml:space="preserve">Documents KYC </w:t>
      </w:r>
      <w:r w:rsidRPr="00755436">
        <w:rPr>
          <w:sz w:val="24"/>
          <w:szCs w:val="24"/>
          <w:lang w:val="fr-FR"/>
        </w:rPr>
        <w:t>;</w:t>
      </w:r>
    </w:p>
    <w:p w14:paraId="7E53B7A5" w14:textId="77777777" w:rsidR="003975E9" w:rsidRPr="00755436" w:rsidRDefault="00E756B7" w:rsidP="00AA690E">
      <w:pPr>
        <w:pStyle w:val="AOHead4"/>
        <w:numPr>
          <w:ilvl w:val="3"/>
          <w:numId w:val="101"/>
        </w:numPr>
        <w:rPr>
          <w:sz w:val="24"/>
          <w:szCs w:val="24"/>
          <w:lang w:val="fr-FR"/>
        </w:rPr>
      </w:pPr>
      <w:r w:rsidRPr="00755436">
        <w:rPr>
          <w:sz w:val="24"/>
          <w:szCs w:val="24"/>
          <w:lang w:val="fr-FR"/>
        </w:rPr>
        <w:t xml:space="preserve">l'archivage de rapports, tels que les dossiers de comptes et la correspondance commerciale, y compris les résultats de toute analyse entreprise ; </w:t>
      </w:r>
    </w:p>
    <w:p w14:paraId="6CB92375" w14:textId="55C3B269" w:rsidR="003975E9" w:rsidRPr="00755436" w:rsidRDefault="00E756B7" w:rsidP="00AA690E">
      <w:pPr>
        <w:pStyle w:val="AOHead4"/>
        <w:numPr>
          <w:ilvl w:val="3"/>
          <w:numId w:val="101"/>
        </w:numPr>
        <w:rPr>
          <w:sz w:val="24"/>
          <w:szCs w:val="24"/>
          <w:lang w:val="fr-FR"/>
        </w:rPr>
      </w:pPr>
      <w:r w:rsidRPr="00755436">
        <w:rPr>
          <w:sz w:val="24"/>
          <w:szCs w:val="24"/>
          <w:lang w:val="fr-FR"/>
        </w:rPr>
        <w:t xml:space="preserve">fournir l'adresse du </w:t>
      </w:r>
      <w:r w:rsidR="00BE60DC">
        <w:rPr>
          <w:sz w:val="24"/>
          <w:szCs w:val="24"/>
          <w:lang w:val="fr-FR"/>
        </w:rPr>
        <w:t>Portefeuille</w:t>
      </w:r>
      <w:r w:rsidRPr="00755436">
        <w:rPr>
          <w:sz w:val="24"/>
          <w:szCs w:val="24"/>
          <w:lang w:val="fr-FR"/>
        </w:rPr>
        <w:t xml:space="preserve"> d'actifs </w:t>
      </w:r>
      <w:r w:rsidR="000A3D3D" w:rsidRPr="00755436">
        <w:rPr>
          <w:sz w:val="24"/>
          <w:szCs w:val="24"/>
          <w:lang w:val="fr-FR"/>
        </w:rPr>
        <w:t>Numériques</w:t>
      </w:r>
      <w:r w:rsidRPr="00755436">
        <w:rPr>
          <w:sz w:val="24"/>
          <w:szCs w:val="24"/>
          <w:lang w:val="fr-FR"/>
        </w:rPr>
        <w:t xml:space="preserve"> pour chaque ou un numéro de référence unique pour le transfert d'actifs </w:t>
      </w:r>
      <w:r w:rsidR="000A3D3D" w:rsidRPr="00755436">
        <w:rPr>
          <w:sz w:val="24"/>
          <w:szCs w:val="24"/>
          <w:lang w:val="fr-FR"/>
        </w:rPr>
        <w:t>Numériques</w:t>
      </w:r>
      <w:r w:rsidRPr="00755436">
        <w:rPr>
          <w:sz w:val="24"/>
          <w:szCs w:val="24"/>
          <w:lang w:val="fr-FR"/>
        </w:rPr>
        <w:t xml:space="preserve"> ;</w:t>
      </w:r>
    </w:p>
    <w:p w14:paraId="15923CB6" w14:textId="75A39BFF" w:rsidR="003975E9" w:rsidRPr="00755436" w:rsidRDefault="00E756B7" w:rsidP="00AA690E">
      <w:pPr>
        <w:pStyle w:val="AOHead4"/>
        <w:numPr>
          <w:ilvl w:val="3"/>
          <w:numId w:val="101"/>
        </w:numPr>
        <w:rPr>
          <w:sz w:val="24"/>
          <w:szCs w:val="24"/>
          <w:lang w:val="fr-FR"/>
        </w:rPr>
      </w:pPr>
      <w:r w:rsidRPr="00755436">
        <w:rPr>
          <w:sz w:val="24"/>
          <w:szCs w:val="24"/>
          <w:lang w:val="fr-FR"/>
        </w:rPr>
        <w:t>répondre aux demandes d'application d</w:t>
      </w:r>
      <w:r w:rsidR="00FD4787">
        <w:rPr>
          <w:sz w:val="24"/>
          <w:szCs w:val="24"/>
          <w:lang w:val="fr-FR"/>
        </w:rPr>
        <w:t>es normes nationales et européennes</w:t>
      </w:r>
      <w:r w:rsidRPr="00755436">
        <w:rPr>
          <w:sz w:val="24"/>
          <w:szCs w:val="24"/>
          <w:lang w:val="fr-FR"/>
        </w:rPr>
        <w:t>.</w:t>
      </w:r>
    </w:p>
    <w:p w14:paraId="262FD9AD" w14:textId="0C345869" w:rsidR="003975E9" w:rsidRPr="00755436" w:rsidRDefault="00E756B7" w:rsidP="00AA690E">
      <w:pPr>
        <w:pStyle w:val="AOHead3"/>
        <w:numPr>
          <w:ilvl w:val="2"/>
          <w:numId w:val="101"/>
        </w:numPr>
        <w:rPr>
          <w:sz w:val="24"/>
          <w:szCs w:val="24"/>
          <w:lang w:val="fr-FR"/>
        </w:rPr>
      </w:pPr>
      <w:r w:rsidRPr="00755436">
        <w:rPr>
          <w:sz w:val="24"/>
          <w:szCs w:val="24"/>
          <w:lang w:val="fr-FR"/>
        </w:rPr>
        <w:t xml:space="preserve">utiliser des sources fiables et indépendantes et rester seule responsable de la mise en œuvre des exigences énoncées dans le présent </w:t>
      </w:r>
      <w:r w:rsidR="000A3D3D" w:rsidRPr="00755436">
        <w:rPr>
          <w:sz w:val="24"/>
          <w:szCs w:val="24"/>
          <w:lang w:val="fr-FR"/>
        </w:rPr>
        <w:t>Article</w:t>
      </w:r>
      <w:r w:rsidRPr="00755436">
        <w:rPr>
          <w:sz w:val="24"/>
          <w:szCs w:val="24"/>
          <w:lang w:val="fr-FR"/>
        </w:rPr>
        <w:t xml:space="preserve">, et rien dans le présent </w:t>
      </w:r>
      <w:r w:rsidR="000A3D3D" w:rsidRPr="00755436">
        <w:rPr>
          <w:sz w:val="24"/>
          <w:szCs w:val="24"/>
          <w:lang w:val="fr-FR"/>
        </w:rPr>
        <w:t>Article</w:t>
      </w:r>
      <w:r w:rsidRPr="00755436">
        <w:rPr>
          <w:sz w:val="24"/>
          <w:szCs w:val="24"/>
          <w:lang w:val="fr-FR"/>
        </w:rPr>
        <w:t xml:space="preserve"> ne décharge </w:t>
      </w:r>
      <w:r w:rsidR="00DD569B">
        <w:rPr>
          <w:sz w:val="24"/>
          <w:szCs w:val="24"/>
          <w:lang w:val="fr-FR"/>
        </w:rPr>
        <w:t>OPALE</w:t>
      </w:r>
      <w:r w:rsidRPr="00755436">
        <w:rPr>
          <w:sz w:val="24"/>
          <w:szCs w:val="24"/>
          <w:lang w:val="fr-FR"/>
        </w:rPr>
        <w:t xml:space="preserve"> de son obligation d'établir et de maintenir un programme efficace de lutte contre le blanchiment de capitaux et le financement du terrorisme ;</w:t>
      </w:r>
    </w:p>
    <w:p w14:paraId="14BE873C" w14:textId="3CEEBFE6" w:rsidR="003975E9" w:rsidRPr="00755436" w:rsidRDefault="00E756B7" w:rsidP="00AA690E">
      <w:pPr>
        <w:pStyle w:val="AOHead3"/>
        <w:numPr>
          <w:ilvl w:val="2"/>
          <w:numId w:val="101"/>
        </w:numPr>
        <w:rPr>
          <w:sz w:val="24"/>
          <w:szCs w:val="24"/>
          <w:lang w:val="fr-FR"/>
        </w:rPr>
      </w:pPr>
      <w:r w:rsidRPr="00755436">
        <w:rPr>
          <w:sz w:val="24"/>
          <w:szCs w:val="24"/>
          <w:lang w:val="fr-FR"/>
        </w:rPr>
        <w:t xml:space="preserve">procéder à une évaluation approfondie des risques liés au </w:t>
      </w:r>
      <w:r w:rsidR="00A02593" w:rsidRPr="00755436">
        <w:rPr>
          <w:sz w:val="24"/>
          <w:szCs w:val="24"/>
          <w:lang w:val="fr-FR"/>
        </w:rPr>
        <w:t>Client</w:t>
      </w:r>
      <w:r w:rsidRPr="00755436">
        <w:rPr>
          <w:sz w:val="24"/>
          <w:szCs w:val="24"/>
          <w:lang w:val="fr-FR"/>
        </w:rPr>
        <w:t xml:space="preserve"> (y compris le </w:t>
      </w:r>
      <w:r w:rsidR="00FD4787">
        <w:rPr>
          <w:sz w:val="24"/>
          <w:szCs w:val="24"/>
          <w:lang w:val="fr-FR"/>
        </w:rPr>
        <w:t>B</w:t>
      </w:r>
      <w:r w:rsidRPr="00755436">
        <w:rPr>
          <w:sz w:val="24"/>
          <w:szCs w:val="24"/>
          <w:lang w:val="fr-FR"/>
        </w:rPr>
        <w:t xml:space="preserve">énéficiaire </w:t>
      </w:r>
      <w:r w:rsidR="00FD4787">
        <w:rPr>
          <w:sz w:val="24"/>
          <w:szCs w:val="24"/>
          <w:lang w:val="fr-FR"/>
        </w:rPr>
        <w:t>E</w:t>
      </w:r>
      <w:r w:rsidRPr="00755436">
        <w:rPr>
          <w:sz w:val="24"/>
          <w:szCs w:val="24"/>
          <w:lang w:val="fr-FR"/>
        </w:rPr>
        <w:t>ffectif), en tenant compte de facteurs tels que</w:t>
      </w:r>
      <w:r w:rsidR="00FD4787">
        <w:rPr>
          <w:sz w:val="24"/>
          <w:szCs w:val="24"/>
          <w:lang w:val="fr-FR"/>
        </w:rPr>
        <w:t> :</w:t>
      </w:r>
    </w:p>
    <w:p w14:paraId="6C56C3EA" w14:textId="3E2EE434" w:rsidR="003975E9" w:rsidRPr="00755436" w:rsidRDefault="00E756B7" w:rsidP="00AA690E">
      <w:pPr>
        <w:pStyle w:val="AOHead4"/>
        <w:numPr>
          <w:ilvl w:val="3"/>
          <w:numId w:val="101"/>
        </w:numPr>
        <w:rPr>
          <w:sz w:val="24"/>
          <w:szCs w:val="24"/>
          <w:lang w:val="fr-FR"/>
        </w:rPr>
      </w:pPr>
      <w:r w:rsidRPr="00755436">
        <w:rPr>
          <w:sz w:val="24"/>
          <w:szCs w:val="24"/>
          <w:lang w:val="fr-FR"/>
        </w:rPr>
        <w:lastRenderedPageBreak/>
        <w:t xml:space="preserve">le type de </w:t>
      </w:r>
      <w:r w:rsidR="00A02593" w:rsidRPr="00755436">
        <w:rPr>
          <w:sz w:val="24"/>
          <w:szCs w:val="24"/>
          <w:lang w:val="fr-FR"/>
        </w:rPr>
        <w:t>Client</w:t>
      </w:r>
      <w:r w:rsidRPr="00755436">
        <w:rPr>
          <w:sz w:val="24"/>
          <w:szCs w:val="24"/>
          <w:lang w:val="fr-FR"/>
        </w:rPr>
        <w:t xml:space="preserve"> (</w:t>
      </w:r>
      <w:r w:rsidR="00FD4787">
        <w:rPr>
          <w:sz w:val="24"/>
          <w:szCs w:val="24"/>
          <w:lang w:val="fr-FR"/>
        </w:rPr>
        <w:t>personne morale, physique</w:t>
      </w:r>
      <w:r w:rsidRPr="00755436">
        <w:rPr>
          <w:sz w:val="24"/>
          <w:szCs w:val="24"/>
          <w:lang w:val="fr-FR"/>
        </w:rPr>
        <w:t>, etc.) ;</w:t>
      </w:r>
    </w:p>
    <w:p w14:paraId="57A6CDE9" w14:textId="0C91F0C2" w:rsidR="003975E9" w:rsidRPr="00755436" w:rsidRDefault="00E756B7" w:rsidP="00AA690E">
      <w:pPr>
        <w:pStyle w:val="AOHead4"/>
        <w:numPr>
          <w:ilvl w:val="3"/>
          <w:numId w:val="101"/>
        </w:numPr>
        <w:rPr>
          <w:sz w:val="24"/>
          <w:szCs w:val="24"/>
          <w:lang w:val="fr-FR"/>
        </w:rPr>
      </w:pPr>
      <w:r w:rsidRPr="00755436">
        <w:rPr>
          <w:sz w:val="24"/>
          <w:szCs w:val="24"/>
          <w:lang w:val="fr-FR"/>
        </w:rPr>
        <w:t xml:space="preserve">la nature de la relation d'affaires (telle que </w:t>
      </w:r>
      <w:r w:rsidR="00FD4787">
        <w:rPr>
          <w:sz w:val="24"/>
          <w:szCs w:val="24"/>
          <w:lang w:val="fr-FR"/>
        </w:rPr>
        <w:t>le présent Contrat</w:t>
      </w:r>
      <w:r w:rsidRPr="00755436">
        <w:rPr>
          <w:sz w:val="24"/>
          <w:szCs w:val="24"/>
          <w:lang w:val="fr-FR"/>
        </w:rPr>
        <w:t>) ;</w:t>
      </w:r>
    </w:p>
    <w:p w14:paraId="35363EAF" w14:textId="7AA93ACF" w:rsidR="003975E9" w:rsidRPr="00755436" w:rsidRDefault="00E756B7" w:rsidP="00AA690E">
      <w:pPr>
        <w:pStyle w:val="AOHead4"/>
        <w:numPr>
          <w:ilvl w:val="3"/>
          <w:numId w:val="101"/>
        </w:numPr>
        <w:rPr>
          <w:sz w:val="24"/>
          <w:szCs w:val="24"/>
          <w:lang w:val="en-US"/>
        </w:rPr>
      </w:pPr>
      <w:r w:rsidRPr="00755436">
        <w:rPr>
          <w:sz w:val="24"/>
          <w:szCs w:val="24"/>
          <w:lang w:val="en-US"/>
        </w:rPr>
        <w:t xml:space="preserve">les types de </w:t>
      </w:r>
      <w:r w:rsidR="00FD4787">
        <w:rPr>
          <w:sz w:val="24"/>
          <w:szCs w:val="24"/>
          <w:lang w:val="en-US"/>
        </w:rPr>
        <w:t>S</w:t>
      </w:r>
      <w:r w:rsidRPr="00755436">
        <w:rPr>
          <w:sz w:val="24"/>
          <w:szCs w:val="24"/>
          <w:lang w:val="en-US"/>
        </w:rPr>
        <w:t>ervices,</w:t>
      </w:r>
    </w:p>
    <w:p w14:paraId="7D0F8DA5" w14:textId="4875FDCB" w:rsidR="003975E9" w:rsidRPr="00755436" w:rsidRDefault="00E756B7" w:rsidP="00AA690E">
      <w:pPr>
        <w:pStyle w:val="AOHead4"/>
        <w:numPr>
          <w:ilvl w:val="3"/>
          <w:numId w:val="101"/>
        </w:numPr>
        <w:rPr>
          <w:sz w:val="24"/>
          <w:szCs w:val="24"/>
          <w:lang w:val="fr-FR"/>
        </w:rPr>
      </w:pPr>
      <w:r w:rsidRPr="00755436">
        <w:rPr>
          <w:sz w:val="24"/>
          <w:szCs w:val="24"/>
          <w:lang w:val="fr-FR"/>
        </w:rPr>
        <w:t xml:space="preserve">le volume et la fréquence des </w:t>
      </w:r>
      <w:r w:rsidR="00C261F7">
        <w:rPr>
          <w:sz w:val="24"/>
          <w:szCs w:val="24"/>
          <w:lang w:val="fr-FR"/>
        </w:rPr>
        <w:t>Transactions</w:t>
      </w:r>
      <w:r w:rsidRPr="00755436">
        <w:rPr>
          <w:sz w:val="24"/>
          <w:szCs w:val="24"/>
          <w:lang w:val="fr-FR"/>
        </w:rPr>
        <w:t>,</w:t>
      </w:r>
    </w:p>
    <w:p w14:paraId="58B9FD7C" w14:textId="77777777" w:rsidR="003975E9" w:rsidRPr="00755436" w:rsidRDefault="00E756B7" w:rsidP="00AA690E">
      <w:pPr>
        <w:pStyle w:val="AOHead4"/>
        <w:numPr>
          <w:ilvl w:val="3"/>
          <w:numId w:val="101"/>
        </w:numPr>
        <w:rPr>
          <w:sz w:val="24"/>
          <w:szCs w:val="24"/>
          <w:lang w:val="fr-FR"/>
        </w:rPr>
      </w:pPr>
      <w:r w:rsidRPr="00755436">
        <w:rPr>
          <w:sz w:val="24"/>
          <w:szCs w:val="24"/>
          <w:lang w:val="fr-FR"/>
        </w:rPr>
        <w:t>la preuve de la propriété des fonds ;</w:t>
      </w:r>
    </w:p>
    <w:p w14:paraId="723E5257" w14:textId="55B9671C" w:rsidR="003975E9" w:rsidRPr="00755436" w:rsidRDefault="00E756B7" w:rsidP="00AA690E">
      <w:pPr>
        <w:pStyle w:val="AOHead4"/>
        <w:numPr>
          <w:ilvl w:val="3"/>
          <w:numId w:val="101"/>
        </w:numPr>
        <w:rPr>
          <w:sz w:val="24"/>
          <w:szCs w:val="24"/>
          <w:lang w:val="en-US"/>
        </w:rPr>
      </w:pPr>
      <w:r w:rsidRPr="00755436">
        <w:rPr>
          <w:sz w:val="24"/>
          <w:szCs w:val="24"/>
          <w:lang w:val="en-US"/>
        </w:rPr>
        <w:t xml:space="preserve">source de </w:t>
      </w:r>
      <w:r w:rsidR="00425EE7" w:rsidRPr="00755436">
        <w:rPr>
          <w:sz w:val="24"/>
          <w:szCs w:val="24"/>
          <w:lang w:val="en-US"/>
        </w:rPr>
        <w:t>financement</w:t>
      </w:r>
      <w:r w:rsidR="00425EE7">
        <w:rPr>
          <w:sz w:val="24"/>
          <w:szCs w:val="24"/>
          <w:lang w:val="en-US"/>
        </w:rPr>
        <w:t xml:space="preserve"> </w:t>
      </w:r>
      <w:r w:rsidR="00425EE7" w:rsidRPr="00755436">
        <w:rPr>
          <w:sz w:val="24"/>
          <w:szCs w:val="24"/>
          <w:lang w:val="en-US"/>
        </w:rPr>
        <w:t>;</w:t>
      </w:r>
    </w:p>
    <w:p w14:paraId="5BE9BAB5" w14:textId="77777777" w:rsidR="003975E9" w:rsidRPr="00755436" w:rsidRDefault="00E756B7" w:rsidP="00AA690E">
      <w:pPr>
        <w:pStyle w:val="AOHead4"/>
        <w:numPr>
          <w:ilvl w:val="3"/>
          <w:numId w:val="101"/>
        </w:numPr>
        <w:rPr>
          <w:sz w:val="24"/>
          <w:szCs w:val="24"/>
          <w:lang w:val="en-US"/>
        </w:rPr>
      </w:pPr>
      <w:r w:rsidRPr="00755436">
        <w:rPr>
          <w:sz w:val="24"/>
          <w:szCs w:val="24"/>
          <w:lang w:val="en-US"/>
        </w:rPr>
        <w:t>la situation géographique.</w:t>
      </w:r>
    </w:p>
    <w:p w14:paraId="30AC8932" w14:textId="27038F1C" w:rsidR="003975E9" w:rsidRPr="00755436" w:rsidRDefault="00E756B7" w:rsidP="00AA690E">
      <w:pPr>
        <w:pStyle w:val="AOHead3"/>
        <w:numPr>
          <w:ilvl w:val="2"/>
          <w:numId w:val="101"/>
        </w:numPr>
        <w:rPr>
          <w:sz w:val="24"/>
          <w:szCs w:val="24"/>
          <w:lang w:val="fr-FR"/>
        </w:rPr>
      </w:pPr>
      <w:r w:rsidRPr="00755436">
        <w:rPr>
          <w:sz w:val="24"/>
          <w:szCs w:val="24"/>
          <w:lang w:val="fr-FR"/>
        </w:rPr>
        <w:t xml:space="preserve">surveiller en permanence les </w:t>
      </w:r>
      <w:r w:rsidR="00C261F7">
        <w:rPr>
          <w:sz w:val="24"/>
          <w:szCs w:val="24"/>
          <w:lang w:val="fr-FR"/>
        </w:rPr>
        <w:t>Transactions</w:t>
      </w:r>
      <w:r w:rsidRPr="00755436">
        <w:rPr>
          <w:sz w:val="24"/>
          <w:szCs w:val="24"/>
          <w:lang w:val="fr-FR"/>
        </w:rPr>
        <w:t xml:space="preserve"> du </w:t>
      </w:r>
      <w:r w:rsidR="00A02593" w:rsidRPr="00755436">
        <w:rPr>
          <w:sz w:val="24"/>
          <w:szCs w:val="24"/>
          <w:lang w:val="fr-FR"/>
        </w:rPr>
        <w:t>Client</w:t>
      </w:r>
      <w:r w:rsidRPr="00755436">
        <w:rPr>
          <w:sz w:val="24"/>
          <w:szCs w:val="24"/>
          <w:lang w:val="fr-FR"/>
        </w:rPr>
        <w:t xml:space="preserve"> afin d'identifier toute activité suspecte, y compris :</w:t>
      </w:r>
    </w:p>
    <w:p w14:paraId="66181C07" w14:textId="28868FB7" w:rsidR="003975E9" w:rsidRPr="00755436" w:rsidRDefault="00E756B7" w:rsidP="00AA690E">
      <w:pPr>
        <w:pStyle w:val="AOHead4"/>
        <w:numPr>
          <w:ilvl w:val="3"/>
          <w:numId w:val="101"/>
        </w:numPr>
        <w:rPr>
          <w:sz w:val="24"/>
          <w:szCs w:val="24"/>
          <w:lang w:val="fr-FR"/>
        </w:rPr>
      </w:pPr>
      <w:r w:rsidRPr="00755436">
        <w:rPr>
          <w:sz w:val="24"/>
          <w:szCs w:val="24"/>
          <w:lang w:val="fr-FR"/>
        </w:rPr>
        <w:t xml:space="preserve">vérifier toutes les </w:t>
      </w:r>
      <w:r w:rsidR="00C261F7">
        <w:rPr>
          <w:sz w:val="24"/>
          <w:szCs w:val="24"/>
          <w:lang w:val="fr-FR"/>
        </w:rPr>
        <w:t>Transactions</w:t>
      </w:r>
      <w:r w:rsidRPr="00755436">
        <w:rPr>
          <w:sz w:val="24"/>
          <w:szCs w:val="24"/>
          <w:lang w:val="fr-FR"/>
        </w:rPr>
        <w:t xml:space="preserve"> par rapport aux listes de sanctions et aux listes de surveillance pertinentes, conformément à la liste des ressortissants spécialement désignés et des entités bloquées ("</w:t>
      </w:r>
      <w:r w:rsidRPr="00755436">
        <w:rPr>
          <w:b/>
          <w:bCs/>
          <w:sz w:val="24"/>
          <w:szCs w:val="24"/>
          <w:lang w:val="fr-FR"/>
        </w:rPr>
        <w:t>liste SDN</w:t>
      </w:r>
      <w:r w:rsidRPr="00755436">
        <w:rPr>
          <w:sz w:val="24"/>
          <w:szCs w:val="24"/>
          <w:lang w:val="fr-FR"/>
        </w:rPr>
        <w:t xml:space="preserve">") </w:t>
      </w:r>
      <w:r w:rsidR="00FD4787">
        <w:rPr>
          <w:sz w:val="24"/>
          <w:szCs w:val="24"/>
          <w:lang w:val="fr-FR"/>
        </w:rPr>
        <w:t>de l’Union européenne</w:t>
      </w:r>
      <w:r w:rsidRPr="00755436">
        <w:rPr>
          <w:sz w:val="24"/>
          <w:szCs w:val="24"/>
          <w:lang w:val="fr-FR"/>
        </w:rPr>
        <w:t xml:space="preserve">, qui exige de tous les ressortissants </w:t>
      </w:r>
      <w:r w:rsidR="00FD4787">
        <w:rPr>
          <w:sz w:val="24"/>
          <w:szCs w:val="24"/>
          <w:lang w:val="fr-FR"/>
        </w:rPr>
        <w:t>de l’Union européenne</w:t>
      </w:r>
      <w:r w:rsidRPr="00755436">
        <w:rPr>
          <w:sz w:val="24"/>
          <w:szCs w:val="24"/>
          <w:lang w:val="fr-FR"/>
        </w:rPr>
        <w:t xml:space="preserve"> qu'ils bloquent les </w:t>
      </w:r>
      <w:r w:rsidR="00FD4787">
        <w:rPr>
          <w:sz w:val="24"/>
          <w:szCs w:val="24"/>
          <w:lang w:val="fr-FR"/>
        </w:rPr>
        <w:t>A</w:t>
      </w:r>
      <w:r w:rsidRPr="00755436">
        <w:rPr>
          <w:sz w:val="24"/>
          <w:szCs w:val="24"/>
          <w:lang w:val="fr-FR"/>
        </w:rPr>
        <w:t xml:space="preserve">ctifs des personnes </w:t>
      </w:r>
      <w:r w:rsidR="00FD4787">
        <w:rPr>
          <w:sz w:val="24"/>
          <w:szCs w:val="24"/>
          <w:lang w:val="fr-FR"/>
        </w:rPr>
        <w:t>physique et morale</w:t>
      </w:r>
      <w:r w:rsidRPr="00755436">
        <w:rPr>
          <w:sz w:val="24"/>
          <w:szCs w:val="24"/>
          <w:lang w:val="fr-FR"/>
        </w:rPr>
        <w:t xml:space="preserve"> qui effectuent des </w:t>
      </w:r>
      <w:r w:rsidR="00C261F7">
        <w:rPr>
          <w:sz w:val="24"/>
          <w:szCs w:val="24"/>
          <w:lang w:val="fr-FR"/>
        </w:rPr>
        <w:t>Transactions</w:t>
      </w:r>
      <w:r w:rsidRPr="00755436">
        <w:rPr>
          <w:sz w:val="24"/>
          <w:szCs w:val="24"/>
          <w:lang w:val="fr-FR"/>
        </w:rPr>
        <w:t xml:space="preserve"> avec eux :</w:t>
      </w:r>
    </w:p>
    <w:p w14:paraId="45F822B7" w14:textId="751CA56A" w:rsidR="003975E9" w:rsidRPr="00755436" w:rsidRDefault="00E756B7">
      <w:pPr>
        <w:pStyle w:val="AOListNumberL4"/>
        <w:tabs>
          <w:tab w:val="clear" w:pos="2160"/>
        </w:tabs>
        <w:ind w:left="2977"/>
        <w:rPr>
          <w:sz w:val="24"/>
          <w:szCs w:val="24"/>
          <w:lang w:val="fr-FR"/>
        </w:rPr>
      </w:pPr>
      <w:r w:rsidRPr="00755436">
        <w:rPr>
          <w:sz w:val="24"/>
          <w:szCs w:val="24"/>
          <w:lang w:val="fr-FR"/>
        </w:rPr>
        <w:t xml:space="preserve">les pays qui font l'objet de sanctions économiques de la part </w:t>
      </w:r>
      <w:r w:rsidR="00FD4787">
        <w:rPr>
          <w:sz w:val="24"/>
          <w:szCs w:val="24"/>
          <w:lang w:val="fr-FR"/>
        </w:rPr>
        <w:t>de l’Union européenne</w:t>
      </w:r>
      <w:r w:rsidRPr="00755436">
        <w:rPr>
          <w:sz w:val="24"/>
          <w:szCs w:val="24"/>
          <w:lang w:val="fr-FR"/>
        </w:rPr>
        <w:t xml:space="preserve"> ;</w:t>
      </w:r>
    </w:p>
    <w:p w14:paraId="5B58AF14" w14:textId="2665B769" w:rsidR="003975E9" w:rsidRPr="00755436" w:rsidRDefault="00E756B7">
      <w:pPr>
        <w:pStyle w:val="AOListNumberL4"/>
        <w:tabs>
          <w:tab w:val="clear" w:pos="2160"/>
        </w:tabs>
        <w:ind w:left="2977"/>
        <w:rPr>
          <w:sz w:val="24"/>
          <w:szCs w:val="24"/>
          <w:lang w:val="fr-FR"/>
        </w:rPr>
      </w:pPr>
      <w:r w:rsidRPr="00755436">
        <w:rPr>
          <w:sz w:val="24"/>
          <w:szCs w:val="24"/>
          <w:lang w:val="fr-FR"/>
        </w:rPr>
        <w:t xml:space="preserve">certaines </w:t>
      </w:r>
      <w:r w:rsidR="00FD4787">
        <w:rPr>
          <w:sz w:val="24"/>
          <w:szCs w:val="24"/>
          <w:lang w:val="fr-FR"/>
        </w:rPr>
        <w:t>personnes physique et morale</w:t>
      </w:r>
      <w:r w:rsidRPr="00755436">
        <w:rPr>
          <w:sz w:val="24"/>
          <w:szCs w:val="24"/>
          <w:lang w:val="fr-FR"/>
        </w:rPr>
        <w:t xml:space="preserve"> qui agissent en tant qu'agents des pays soumis aux sanctions économiques</w:t>
      </w:r>
      <w:r w:rsidR="00FD4787">
        <w:rPr>
          <w:sz w:val="24"/>
          <w:szCs w:val="24"/>
          <w:lang w:val="fr-FR"/>
        </w:rPr>
        <w:t xml:space="preserve"> européennes</w:t>
      </w:r>
      <w:r w:rsidRPr="00755436">
        <w:rPr>
          <w:sz w:val="24"/>
          <w:szCs w:val="24"/>
          <w:lang w:val="fr-FR"/>
        </w:rPr>
        <w:t>,</w:t>
      </w:r>
    </w:p>
    <w:p w14:paraId="744181FB" w14:textId="69EA335A" w:rsidR="003975E9" w:rsidRPr="00755436" w:rsidRDefault="00E756B7">
      <w:pPr>
        <w:pStyle w:val="AOListNumberL4"/>
        <w:tabs>
          <w:tab w:val="clear" w:pos="2160"/>
        </w:tabs>
        <w:ind w:left="2977"/>
        <w:rPr>
          <w:sz w:val="24"/>
          <w:szCs w:val="24"/>
          <w:lang w:val="fr-FR"/>
        </w:rPr>
      </w:pPr>
      <w:r w:rsidRPr="00755436">
        <w:rPr>
          <w:sz w:val="24"/>
          <w:szCs w:val="24"/>
          <w:lang w:val="fr-FR"/>
        </w:rPr>
        <w:t xml:space="preserve">certaines personnes </w:t>
      </w:r>
      <w:r w:rsidR="00FD4787">
        <w:rPr>
          <w:sz w:val="24"/>
          <w:szCs w:val="24"/>
          <w:lang w:val="fr-FR"/>
        </w:rPr>
        <w:t xml:space="preserve">physique et morale </w:t>
      </w:r>
      <w:r w:rsidRPr="00755436">
        <w:rPr>
          <w:sz w:val="24"/>
          <w:szCs w:val="24"/>
          <w:lang w:val="fr-FR"/>
        </w:rPr>
        <w:t xml:space="preserve">qui agissent en tant qu'agents des pays faisant l'objet de sanctions économiques </w:t>
      </w:r>
      <w:r w:rsidR="00FD4787">
        <w:rPr>
          <w:sz w:val="24"/>
          <w:szCs w:val="24"/>
          <w:lang w:val="fr-FR"/>
        </w:rPr>
        <w:t>européennes</w:t>
      </w:r>
      <w:r w:rsidRPr="00755436">
        <w:rPr>
          <w:sz w:val="24"/>
          <w:szCs w:val="24"/>
          <w:lang w:val="fr-FR"/>
        </w:rPr>
        <w:t xml:space="preserve"> ; et</w:t>
      </w:r>
    </w:p>
    <w:p w14:paraId="6178254B" w14:textId="292F0383" w:rsidR="003975E9" w:rsidRPr="00755436" w:rsidRDefault="00E756B7" w:rsidP="00AA690E">
      <w:pPr>
        <w:pStyle w:val="AOHead4"/>
        <w:numPr>
          <w:ilvl w:val="3"/>
          <w:numId w:val="101"/>
        </w:numPr>
        <w:rPr>
          <w:sz w:val="24"/>
          <w:szCs w:val="24"/>
          <w:lang w:val="fr-FR"/>
        </w:rPr>
      </w:pPr>
      <w:r w:rsidRPr="00755436">
        <w:rPr>
          <w:sz w:val="24"/>
          <w:szCs w:val="24"/>
          <w:lang w:val="fr-FR"/>
        </w:rPr>
        <w:t>déposer des déclarations d'activité suspecte ("</w:t>
      </w:r>
      <w:r w:rsidRPr="00755436">
        <w:rPr>
          <w:b/>
          <w:bCs/>
          <w:sz w:val="24"/>
          <w:szCs w:val="24"/>
          <w:lang w:val="fr-FR"/>
        </w:rPr>
        <w:t>SAR</w:t>
      </w:r>
      <w:r w:rsidRPr="00755436">
        <w:rPr>
          <w:sz w:val="24"/>
          <w:szCs w:val="24"/>
          <w:lang w:val="fr-FR"/>
        </w:rPr>
        <w:t xml:space="preserve">") </w:t>
      </w:r>
      <w:r w:rsidR="00ED2623" w:rsidRPr="00755436">
        <w:rPr>
          <w:sz w:val="24"/>
          <w:szCs w:val="24"/>
          <w:lang w:val="fr-FR"/>
        </w:rPr>
        <w:t>d</w:t>
      </w:r>
      <w:r w:rsidR="00815821">
        <w:rPr>
          <w:sz w:val="24"/>
          <w:szCs w:val="24"/>
          <w:lang w:val="fr-FR"/>
        </w:rPr>
        <w:t xml:space="preserve">e la cellule TRACFIN </w:t>
      </w:r>
      <w:r w:rsidR="00815821" w:rsidRPr="00D86A48">
        <w:rPr>
          <w:sz w:val="24"/>
          <w:szCs w:val="24"/>
          <w:lang w:val="fr-FR"/>
        </w:rPr>
        <w:t xml:space="preserve">du </w:t>
      </w:r>
      <w:r w:rsidR="00ED2623" w:rsidRPr="00D86A48">
        <w:rPr>
          <w:sz w:val="24"/>
          <w:szCs w:val="24"/>
          <w:lang w:val="fr-FR"/>
        </w:rPr>
        <w:t xml:space="preserve">ministère français de l'Économie et des Finances (ECOFIN) et de l'Autorité des marchés financiers, </w:t>
      </w:r>
      <w:r w:rsidRPr="00D86A48">
        <w:rPr>
          <w:sz w:val="24"/>
          <w:szCs w:val="24"/>
          <w:lang w:val="fr-FR"/>
        </w:rPr>
        <w:t>le cas éch</w:t>
      </w:r>
      <w:r w:rsidRPr="00755436">
        <w:rPr>
          <w:sz w:val="24"/>
          <w:szCs w:val="24"/>
          <w:lang w:val="fr-FR"/>
        </w:rPr>
        <w:t>éant.</w:t>
      </w:r>
    </w:p>
    <w:p w14:paraId="593BAB13" w14:textId="0F195531" w:rsidR="003975E9" w:rsidRPr="00755436" w:rsidRDefault="00E756B7" w:rsidP="002A3595">
      <w:pPr>
        <w:pStyle w:val="AOListNumberL4"/>
        <w:numPr>
          <w:ilvl w:val="3"/>
          <w:numId w:val="21"/>
        </w:numPr>
        <w:tabs>
          <w:tab w:val="clear" w:pos="2160"/>
        </w:tabs>
        <w:ind w:left="2977"/>
        <w:rPr>
          <w:sz w:val="24"/>
          <w:szCs w:val="24"/>
          <w:lang w:val="fr-FR"/>
        </w:rPr>
      </w:pPr>
      <w:r w:rsidRPr="00755436">
        <w:rPr>
          <w:sz w:val="24"/>
          <w:szCs w:val="24"/>
          <w:lang w:val="fr-FR"/>
        </w:rPr>
        <w:t>Les SARs comprennent, entre autres, les éléments suivants</w:t>
      </w:r>
      <w:r w:rsidR="00815821">
        <w:rPr>
          <w:sz w:val="24"/>
          <w:szCs w:val="24"/>
          <w:lang w:val="fr-FR"/>
        </w:rPr>
        <w:t> :</w:t>
      </w:r>
    </w:p>
    <w:p w14:paraId="611EE944" w14:textId="12637462" w:rsidR="003975E9" w:rsidRPr="00755436" w:rsidRDefault="00E756B7" w:rsidP="002A3595">
      <w:pPr>
        <w:pStyle w:val="AOListNumberL5"/>
        <w:numPr>
          <w:ilvl w:val="4"/>
          <w:numId w:val="21"/>
        </w:numPr>
        <w:tabs>
          <w:tab w:val="clear" w:pos="2880"/>
        </w:tabs>
        <w:ind w:left="3828"/>
        <w:rPr>
          <w:sz w:val="24"/>
          <w:szCs w:val="24"/>
          <w:lang w:val="fr-FR"/>
        </w:rPr>
      </w:pPr>
      <w:r w:rsidRPr="00755436">
        <w:rPr>
          <w:sz w:val="24"/>
          <w:szCs w:val="24"/>
          <w:lang w:val="fr-FR"/>
        </w:rPr>
        <w:t xml:space="preserve">les </w:t>
      </w:r>
      <w:r w:rsidR="00C261F7">
        <w:rPr>
          <w:sz w:val="24"/>
          <w:szCs w:val="24"/>
          <w:lang w:val="fr-FR"/>
        </w:rPr>
        <w:t>Transactions</w:t>
      </w:r>
      <w:r w:rsidRPr="00755436">
        <w:rPr>
          <w:sz w:val="24"/>
          <w:szCs w:val="24"/>
          <w:lang w:val="fr-FR"/>
        </w:rPr>
        <w:t xml:space="preserve"> importantes ou inhabituelles ;</w:t>
      </w:r>
    </w:p>
    <w:p w14:paraId="79E7CF15" w14:textId="03217350" w:rsidR="003975E9" w:rsidRPr="00755436" w:rsidRDefault="00815821" w:rsidP="002A3595">
      <w:pPr>
        <w:pStyle w:val="AOListNumberL5"/>
        <w:numPr>
          <w:ilvl w:val="4"/>
          <w:numId w:val="21"/>
        </w:numPr>
        <w:tabs>
          <w:tab w:val="clear" w:pos="2880"/>
        </w:tabs>
        <w:ind w:left="3828"/>
        <w:rPr>
          <w:sz w:val="24"/>
          <w:szCs w:val="24"/>
          <w:lang w:val="fr-FR"/>
        </w:rPr>
      </w:pPr>
      <w:r>
        <w:rPr>
          <w:sz w:val="24"/>
          <w:szCs w:val="24"/>
          <w:lang w:val="fr-FR"/>
        </w:rPr>
        <w:t xml:space="preserve">les </w:t>
      </w:r>
      <w:r w:rsidR="00C261F7">
        <w:rPr>
          <w:sz w:val="24"/>
          <w:szCs w:val="24"/>
          <w:lang w:val="fr-FR"/>
        </w:rPr>
        <w:t>Transactions</w:t>
      </w:r>
      <w:r w:rsidRPr="00755436">
        <w:rPr>
          <w:sz w:val="24"/>
          <w:szCs w:val="24"/>
          <w:lang w:val="fr-FR"/>
        </w:rPr>
        <w:t xml:space="preserve"> impliquant des juridictions à haut risque ;</w:t>
      </w:r>
    </w:p>
    <w:p w14:paraId="4D0062B9" w14:textId="77777777" w:rsidR="003975E9" w:rsidRPr="00755436" w:rsidRDefault="00E756B7" w:rsidP="002A3595">
      <w:pPr>
        <w:pStyle w:val="AOListNumberL5"/>
        <w:numPr>
          <w:ilvl w:val="4"/>
          <w:numId w:val="21"/>
        </w:numPr>
        <w:tabs>
          <w:tab w:val="clear" w:pos="2880"/>
        </w:tabs>
        <w:ind w:left="3828"/>
        <w:rPr>
          <w:sz w:val="24"/>
          <w:szCs w:val="24"/>
          <w:lang w:val="fr-FR"/>
        </w:rPr>
      </w:pPr>
      <w:r w:rsidRPr="00755436">
        <w:rPr>
          <w:sz w:val="24"/>
          <w:szCs w:val="24"/>
          <w:lang w:val="fr-FR"/>
        </w:rPr>
        <w:t>les tentatives de se soustraire aux obligations de déclaration ;</w:t>
      </w:r>
    </w:p>
    <w:p w14:paraId="22D8240F" w14:textId="0969AFA0" w:rsidR="003975E9" w:rsidRPr="00755436" w:rsidRDefault="00E756B7" w:rsidP="002A3595">
      <w:pPr>
        <w:pStyle w:val="AOListNumberL5"/>
        <w:numPr>
          <w:ilvl w:val="4"/>
          <w:numId w:val="21"/>
        </w:numPr>
        <w:tabs>
          <w:tab w:val="clear" w:pos="2880"/>
        </w:tabs>
        <w:ind w:left="3828"/>
        <w:rPr>
          <w:sz w:val="24"/>
          <w:szCs w:val="24"/>
          <w:lang w:val="fr-FR"/>
        </w:rPr>
      </w:pPr>
      <w:r w:rsidRPr="00755436">
        <w:rPr>
          <w:sz w:val="24"/>
          <w:szCs w:val="24"/>
          <w:lang w:val="fr-FR"/>
        </w:rPr>
        <w:t xml:space="preserve">des informations incohérentes ou incomplètes sur le </w:t>
      </w:r>
      <w:r w:rsidR="00A02593" w:rsidRPr="00755436">
        <w:rPr>
          <w:sz w:val="24"/>
          <w:szCs w:val="24"/>
          <w:lang w:val="fr-FR"/>
        </w:rPr>
        <w:t>Client</w:t>
      </w:r>
      <w:r w:rsidRPr="00755436">
        <w:rPr>
          <w:sz w:val="24"/>
          <w:szCs w:val="24"/>
          <w:lang w:val="fr-FR"/>
        </w:rPr>
        <w:t xml:space="preserve"> ;</w:t>
      </w:r>
    </w:p>
    <w:p w14:paraId="58EC068D" w14:textId="77777777" w:rsidR="003975E9" w:rsidRPr="00755436" w:rsidRDefault="00E756B7" w:rsidP="002A3595">
      <w:pPr>
        <w:pStyle w:val="AOListNumberL5"/>
        <w:numPr>
          <w:ilvl w:val="4"/>
          <w:numId w:val="21"/>
        </w:numPr>
        <w:tabs>
          <w:tab w:val="clear" w:pos="2880"/>
        </w:tabs>
        <w:ind w:left="3828"/>
        <w:rPr>
          <w:sz w:val="24"/>
          <w:szCs w:val="24"/>
          <w:lang w:val="fr-FR"/>
        </w:rPr>
      </w:pPr>
      <w:r w:rsidRPr="00755436">
        <w:rPr>
          <w:sz w:val="24"/>
          <w:szCs w:val="24"/>
          <w:lang w:val="fr-FR"/>
        </w:rPr>
        <w:t>des structures de transaction inhabituelles ou complexes ; et</w:t>
      </w:r>
    </w:p>
    <w:p w14:paraId="71C4246A" w14:textId="1A63D51A" w:rsidR="003975E9" w:rsidRPr="00755436" w:rsidRDefault="00815821" w:rsidP="002A3595">
      <w:pPr>
        <w:pStyle w:val="AOListNumberL5"/>
        <w:numPr>
          <w:ilvl w:val="4"/>
          <w:numId w:val="21"/>
        </w:numPr>
        <w:tabs>
          <w:tab w:val="clear" w:pos="2880"/>
        </w:tabs>
        <w:ind w:left="3828"/>
        <w:rPr>
          <w:sz w:val="24"/>
          <w:szCs w:val="24"/>
          <w:lang w:val="fr-FR"/>
        </w:rPr>
      </w:pPr>
      <w:r>
        <w:rPr>
          <w:sz w:val="24"/>
          <w:szCs w:val="24"/>
          <w:lang w:val="fr-FR"/>
        </w:rPr>
        <w:t xml:space="preserve">les </w:t>
      </w:r>
      <w:r w:rsidR="00C261F7">
        <w:rPr>
          <w:sz w:val="24"/>
          <w:szCs w:val="24"/>
          <w:lang w:val="fr-FR"/>
        </w:rPr>
        <w:t>Transactions</w:t>
      </w:r>
      <w:r w:rsidRPr="00755436">
        <w:rPr>
          <w:sz w:val="24"/>
          <w:szCs w:val="24"/>
          <w:lang w:val="fr-FR"/>
        </w:rPr>
        <w:t xml:space="preserve"> impliquant des personnes ou des entités sanctionnées.</w:t>
      </w:r>
    </w:p>
    <w:p w14:paraId="0CB5E482" w14:textId="0FEA0617" w:rsidR="003975E9" w:rsidRPr="00755436" w:rsidRDefault="00E756B7" w:rsidP="002A3595">
      <w:pPr>
        <w:pStyle w:val="AOListNumberL4"/>
        <w:numPr>
          <w:ilvl w:val="3"/>
          <w:numId w:val="21"/>
        </w:numPr>
        <w:tabs>
          <w:tab w:val="clear" w:pos="2160"/>
        </w:tabs>
        <w:ind w:left="2977"/>
        <w:rPr>
          <w:sz w:val="24"/>
          <w:szCs w:val="24"/>
          <w:lang w:val="fr-FR"/>
        </w:rPr>
      </w:pPr>
      <w:r w:rsidRPr="00755436">
        <w:rPr>
          <w:sz w:val="24"/>
          <w:szCs w:val="24"/>
          <w:lang w:val="fr-FR"/>
        </w:rPr>
        <w:lastRenderedPageBreak/>
        <w:t xml:space="preserve">Lorsqu'une activité suspecte est détectée, </w:t>
      </w:r>
      <w:r w:rsidR="00DD569B">
        <w:rPr>
          <w:sz w:val="24"/>
          <w:szCs w:val="24"/>
          <w:lang w:val="fr-FR"/>
        </w:rPr>
        <w:t>OPALE</w:t>
      </w:r>
      <w:r w:rsidRPr="00755436">
        <w:rPr>
          <w:sz w:val="24"/>
          <w:szCs w:val="24"/>
          <w:lang w:val="fr-FR"/>
        </w:rPr>
        <w:t xml:space="preserve"> recueille toutes les informations pertinentes sur le service </w:t>
      </w:r>
      <w:r w:rsidR="00217939" w:rsidRPr="00755436">
        <w:rPr>
          <w:sz w:val="24"/>
          <w:szCs w:val="24"/>
          <w:lang w:val="fr-FR"/>
        </w:rPr>
        <w:t xml:space="preserve">concerné </w:t>
      </w:r>
      <w:r w:rsidRPr="00755436">
        <w:rPr>
          <w:sz w:val="24"/>
          <w:szCs w:val="24"/>
          <w:lang w:val="fr-FR"/>
        </w:rPr>
        <w:t xml:space="preserve">et le </w:t>
      </w:r>
      <w:r w:rsidR="00A02593" w:rsidRPr="00755436">
        <w:rPr>
          <w:sz w:val="24"/>
          <w:szCs w:val="24"/>
          <w:lang w:val="fr-FR"/>
        </w:rPr>
        <w:t>Client</w:t>
      </w:r>
      <w:r w:rsidRPr="00755436">
        <w:rPr>
          <w:sz w:val="24"/>
          <w:szCs w:val="24"/>
          <w:lang w:val="fr-FR"/>
        </w:rPr>
        <w:t>, notamment :</w:t>
      </w:r>
    </w:p>
    <w:p w14:paraId="390BF537" w14:textId="7029F76E" w:rsidR="003975E9" w:rsidRPr="00755436" w:rsidRDefault="00E756B7" w:rsidP="002A3595">
      <w:pPr>
        <w:pStyle w:val="AOListNumberL5"/>
        <w:numPr>
          <w:ilvl w:val="4"/>
          <w:numId w:val="21"/>
        </w:numPr>
        <w:tabs>
          <w:tab w:val="clear" w:pos="2880"/>
        </w:tabs>
        <w:ind w:left="3828"/>
        <w:rPr>
          <w:sz w:val="24"/>
          <w:szCs w:val="24"/>
          <w:lang w:val="fr-FR"/>
        </w:rPr>
      </w:pPr>
      <w:r w:rsidRPr="00755436">
        <w:rPr>
          <w:sz w:val="24"/>
          <w:szCs w:val="24"/>
          <w:lang w:val="fr-FR"/>
        </w:rPr>
        <w:t xml:space="preserve">les détails du </w:t>
      </w:r>
      <w:r w:rsidR="00815821">
        <w:rPr>
          <w:sz w:val="24"/>
          <w:szCs w:val="24"/>
          <w:lang w:val="fr-FR"/>
        </w:rPr>
        <w:t>Service</w:t>
      </w:r>
      <w:r w:rsidRPr="00755436">
        <w:rPr>
          <w:sz w:val="24"/>
          <w:szCs w:val="24"/>
          <w:lang w:val="fr-FR"/>
        </w:rPr>
        <w:t xml:space="preserve"> (date, montant, parties concernées, etc.) ;</w:t>
      </w:r>
    </w:p>
    <w:p w14:paraId="1ACB1C58" w14:textId="2321DE5B" w:rsidR="003975E9" w:rsidRPr="00755436" w:rsidRDefault="00E756B7" w:rsidP="002A3595">
      <w:pPr>
        <w:pStyle w:val="AOListNumberL5"/>
        <w:numPr>
          <w:ilvl w:val="4"/>
          <w:numId w:val="21"/>
        </w:numPr>
        <w:tabs>
          <w:tab w:val="clear" w:pos="2880"/>
        </w:tabs>
        <w:ind w:left="3828"/>
        <w:rPr>
          <w:sz w:val="24"/>
          <w:szCs w:val="24"/>
          <w:lang w:val="fr-FR"/>
        </w:rPr>
      </w:pPr>
      <w:r w:rsidRPr="00755436">
        <w:rPr>
          <w:sz w:val="24"/>
          <w:szCs w:val="24"/>
          <w:lang w:val="fr-FR"/>
        </w:rPr>
        <w:t xml:space="preserve">l'identification du </w:t>
      </w:r>
      <w:r w:rsidR="00A02593" w:rsidRPr="00755436">
        <w:rPr>
          <w:sz w:val="24"/>
          <w:szCs w:val="24"/>
          <w:lang w:val="fr-FR"/>
        </w:rPr>
        <w:t>Client</w:t>
      </w:r>
      <w:r w:rsidR="00815821">
        <w:rPr>
          <w:sz w:val="24"/>
          <w:szCs w:val="24"/>
          <w:lang w:val="fr-FR"/>
        </w:rPr>
        <w:t xml:space="preserve"> et du Bénéficiaire Effectif</w:t>
      </w:r>
      <w:r w:rsidRPr="00755436">
        <w:rPr>
          <w:sz w:val="24"/>
          <w:szCs w:val="24"/>
          <w:lang w:val="fr-FR"/>
        </w:rPr>
        <w:t xml:space="preserve"> ; et</w:t>
      </w:r>
    </w:p>
    <w:p w14:paraId="7D0B1BE1" w14:textId="09542AE1" w:rsidR="003975E9" w:rsidRPr="00755436" w:rsidRDefault="00E756B7" w:rsidP="002A3595">
      <w:pPr>
        <w:pStyle w:val="AOListNumberL5"/>
        <w:numPr>
          <w:ilvl w:val="4"/>
          <w:numId w:val="21"/>
        </w:numPr>
        <w:tabs>
          <w:tab w:val="clear" w:pos="2880"/>
        </w:tabs>
        <w:ind w:left="3828"/>
        <w:rPr>
          <w:sz w:val="24"/>
          <w:szCs w:val="24"/>
          <w:lang w:val="fr-FR"/>
        </w:rPr>
      </w:pPr>
      <w:r w:rsidRPr="00755436">
        <w:rPr>
          <w:sz w:val="24"/>
          <w:szCs w:val="24"/>
          <w:lang w:val="fr-FR"/>
        </w:rPr>
        <w:t xml:space="preserve">les pièces justificatives (factures, </w:t>
      </w:r>
      <w:r w:rsidR="00815821">
        <w:rPr>
          <w:sz w:val="24"/>
          <w:szCs w:val="24"/>
          <w:lang w:val="fr-FR"/>
        </w:rPr>
        <w:t>c</w:t>
      </w:r>
      <w:r w:rsidR="001662F8" w:rsidRPr="00755436">
        <w:rPr>
          <w:sz w:val="24"/>
          <w:szCs w:val="24"/>
          <w:lang w:val="fr-FR"/>
        </w:rPr>
        <w:t>ontrat</w:t>
      </w:r>
      <w:r w:rsidRPr="00755436">
        <w:rPr>
          <w:sz w:val="24"/>
          <w:szCs w:val="24"/>
          <w:lang w:val="fr-FR"/>
        </w:rPr>
        <w:t>s, formulaires,</w:t>
      </w:r>
      <w:r w:rsidR="00815821">
        <w:rPr>
          <w:sz w:val="24"/>
          <w:szCs w:val="24"/>
          <w:lang w:val="fr-FR"/>
        </w:rPr>
        <w:t xml:space="preserve"> captures d’écran de la Blockchain, du Portefeuille,</w:t>
      </w:r>
      <w:r w:rsidRPr="00755436">
        <w:rPr>
          <w:sz w:val="24"/>
          <w:szCs w:val="24"/>
          <w:lang w:val="fr-FR"/>
        </w:rPr>
        <w:t xml:space="preserve"> etc.)</w:t>
      </w:r>
    </w:p>
    <w:p w14:paraId="2E39849F" w14:textId="58185F12" w:rsidR="003975E9" w:rsidRPr="00755436" w:rsidRDefault="00E756B7" w:rsidP="00AA690E">
      <w:pPr>
        <w:pStyle w:val="AOHead4"/>
        <w:numPr>
          <w:ilvl w:val="3"/>
          <w:numId w:val="101"/>
        </w:numPr>
        <w:rPr>
          <w:sz w:val="24"/>
          <w:szCs w:val="24"/>
          <w:lang w:val="fr-FR"/>
        </w:rPr>
      </w:pPr>
      <w:r w:rsidRPr="00755436">
        <w:rPr>
          <w:sz w:val="24"/>
          <w:szCs w:val="24"/>
          <w:lang w:val="fr-FR"/>
        </w:rPr>
        <w:t xml:space="preserve">examiner périodiquement le </w:t>
      </w:r>
      <w:r w:rsidR="00A02593" w:rsidRPr="00755436">
        <w:rPr>
          <w:sz w:val="24"/>
          <w:szCs w:val="24"/>
          <w:lang w:val="fr-FR"/>
        </w:rPr>
        <w:t>Client</w:t>
      </w:r>
      <w:r w:rsidRPr="00755436">
        <w:rPr>
          <w:sz w:val="24"/>
          <w:szCs w:val="24"/>
          <w:lang w:val="fr-FR"/>
        </w:rPr>
        <w:t xml:space="preserve"> par rapport à des sources médiatiques afin d'identifier toute nouvelle négative ou tout risque pour la réputation </w:t>
      </w:r>
      <w:r w:rsidR="002104BB" w:rsidRPr="00755436">
        <w:rPr>
          <w:sz w:val="24"/>
          <w:szCs w:val="24"/>
          <w:lang w:val="fr-FR"/>
        </w:rPr>
        <w:t>d’OPALE</w:t>
      </w:r>
      <w:r w:rsidRPr="00755436">
        <w:rPr>
          <w:sz w:val="24"/>
          <w:szCs w:val="24"/>
          <w:lang w:val="fr-FR"/>
        </w:rPr>
        <w:t xml:space="preserve"> ;</w:t>
      </w:r>
    </w:p>
    <w:p w14:paraId="6FA1813B" w14:textId="2A4D5278" w:rsidR="003975E9" w:rsidRPr="00755436" w:rsidRDefault="00E756B7" w:rsidP="00AA690E">
      <w:pPr>
        <w:pStyle w:val="AOHead3"/>
        <w:numPr>
          <w:ilvl w:val="2"/>
          <w:numId w:val="101"/>
        </w:numPr>
        <w:rPr>
          <w:sz w:val="24"/>
          <w:szCs w:val="24"/>
          <w:lang w:val="fr-FR"/>
        </w:rPr>
      </w:pPr>
      <w:r w:rsidRPr="00755436">
        <w:rPr>
          <w:sz w:val="24"/>
          <w:szCs w:val="24"/>
          <w:lang w:val="fr-FR"/>
        </w:rPr>
        <w:t xml:space="preserve">conserver pendant au moins cinq (5) ans les informations relatives à l'identification du </w:t>
      </w:r>
      <w:r w:rsidR="00A02593" w:rsidRPr="00755436">
        <w:rPr>
          <w:sz w:val="24"/>
          <w:szCs w:val="24"/>
          <w:lang w:val="fr-FR"/>
        </w:rPr>
        <w:t>Client</w:t>
      </w:r>
      <w:r w:rsidRPr="00755436">
        <w:rPr>
          <w:sz w:val="24"/>
          <w:szCs w:val="24"/>
          <w:lang w:val="fr-FR"/>
        </w:rPr>
        <w:t xml:space="preserve"> (y compris le </w:t>
      </w:r>
      <w:r w:rsidR="00FD4787">
        <w:rPr>
          <w:sz w:val="24"/>
          <w:szCs w:val="24"/>
          <w:lang w:val="fr-FR"/>
        </w:rPr>
        <w:t>B</w:t>
      </w:r>
      <w:r w:rsidRPr="00755436">
        <w:rPr>
          <w:sz w:val="24"/>
          <w:szCs w:val="24"/>
          <w:lang w:val="fr-FR"/>
        </w:rPr>
        <w:t xml:space="preserve">énéficiaire </w:t>
      </w:r>
      <w:r w:rsidR="00FD4787">
        <w:rPr>
          <w:sz w:val="24"/>
          <w:szCs w:val="24"/>
          <w:lang w:val="fr-FR"/>
        </w:rPr>
        <w:t>E</w:t>
      </w:r>
      <w:r w:rsidRPr="00755436">
        <w:rPr>
          <w:sz w:val="24"/>
          <w:szCs w:val="24"/>
          <w:lang w:val="fr-FR"/>
        </w:rPr>
        <w:t xml:space="preserve">ffectif), les profils de risque, les </w:t>
      </w:r>
      <w:r w:rsidR="00C261F7">
        <w:rPr>
          <w:sz w:val="24"/>
          <w:szCs w:val="24"/>
          <w:lang w:val="fr-FR"/>
        </w:rPr>
        <w:t>Transactions</w:t>
      </w:r>
      <w:r w:rsidRPr="00755436">
        <w:rPr>
          <w:sz w:val="24"/>
          <w:szCs w:val="24"/>
          <w:lang w:val="fr-FR"/>
        </w:rPr>
        <w:t xml:space="preserve"> et l'évaluation des risques, conformément à la section </w:t>
      </w:r>
      <w:r w:rsidR="00BB1329">
        <w:rPr>
          <w:sz w:val="24"/>
          <w:szCs w:val="24"/>
          <w:lang w:val="fr-FR"/>
        </w:rPr>
        <w:t>7</w:t>
      </w:r>
      <w:r w:rsidRPr="00755436">
        <w:rPr>
          <w:sz w:val="24"/>
          <w:szCs w:val="24"/>
          <w:lang w:val="fr-FR"/>
        </w:rPr>
        <w:t xml:space="preserve">.1 du présent </w:t>
      </w:r>
      <w:r w:rsidR="000A3D3D" w:rsidRPr="00755436">
        <w:rPr>
          <w:sz w:val="24"/>
          <w:szCs w:val="24"/>
          <w:lang w:val="fr-FR"/>
        </w:rPr>
        <w:t>Article</w:t>
      </w:r>
      <w:r w:rsidRPr="00755436">
        <w:rPr>
          <w:sz w:val="24"/>
          <w:szCs w:val="24"/>
          <w:lang w:val="fr-FR"/>
        </w:rPr>
        <w:t xml:space="preserve">, et veiller à ce que ces enregistrements soient suffisants pour permettre la reconstitution des </w:t>
      </w:r>
      <w:r w:rsidR="00C261F7">
        <w:rPr>
          <w:sz w:val="24"/>
          <w:szCs w:val="24"/>
          <w:lang w:val="fr-FR"/>
        </w:rPr>
        <w:t>Transactions</w:t>
      </w:r>
      <w:r w:rsidRPr="00755436">
        <w:rPr>
          <w:sz w:val="24"/>
          <w:szCs w:val="24"/>
          <w:lang w:val="fr-FR"/>
        </w:rPr>
        <w:t xml:space="preserve"> individuelles (y compris les montants et les types d'</w:t>
      </w:r>
      <w:r w:rsidR="00FD4787">
        <w:rPr>
          <w:sz w:val="24"/>
          <w:szCs w:val="24"/>
          <w:lang w:val="fr-FR"/>
        </w:rPr>
        <w:t>A</w:t>
      </w:r>
      <w:r w:rsidRPr="00755436">
        <w:rPr>
          <w:sz w:val="24"/>
          <w:szCs w:val="24"/>
          <w:lang w:val="fr-FR"/>
        </w:rPr>
        <w:t xml:space="preserve">ctifs concernés, le cas échéant) afin de fournir, si nécessaire, des éléments de preuve pour les poursuites judiciaires en cas d'activité criminelle, </w:t>
      </w:r>
    </w:p>
    <w:p w14:paraId="21E79A7D" w14:textId="526F1E22" w:rsidR="003975E9" w:rsidRPr="00755436" w:rsidRDefault="00E756B7" w:rsidP="00AA690E">
      <w:pPr>
        <w:pStyle w:val="AOHead3"/>
        <w:numPr>
          <w:ilvl w:val="2"/>
          <w:numId w:val="101"/>
        </w:numPr>
        <w:rPr>
          <w:sz w:val="24"/>
          <w:szCs w:val="24"/>
          <w:lang w:val="en-US"/>
        </w:rPr>
      </w:pPr>
      <w:r w:rsidRPr="00755436">
        <w:rPr>
          <w:sz w:val="24"/>
          <w:szCs w:val="24"/>
          <w:lang w:val="fr-FR"/>
        </w:rPr>
        <w:t xml:space="preserve">désigner une personne chargée de veiller au respect quotidien du programme de lutte contre le blanchiment de capitaux et le financement du terrorisme et du présent </w:t>
      </w:r>
      <w:r w:rsidR="000A3D3D" w:rsidRPr="00755436">
        <w:rPr>
          <w:sz w:val="24"/>
          <w:szCs w:val="24"/>
          <w:lang w:val="fr-FR"/>
        </w:rPr>
        <w:t>Article</w:t>
      </w:r>
      <w:r w:rsidRPr="00755436">
        <w:rPr>
          <w:sz w:val="24"/>
          <w:szCs w:val="24"/>
          <w:lang w:val="fr-FR"/>
        </w:rPr>
        <w:t xml:space="preserve">. </w:t>
      </w:r>
      <w:r w:rsidRPr="00755436">
        <w:rPr>
          <w:sz w:val="24"/>
          <w:szCs w:val="24"/>
          <w:lang w:val="en-US"/>
        </w:rPr>
        <w:t>Les responsabilités de cette personne consistent notamment à s'assurer que</w:t>
      </w:r>
    </w:p>
    <w:p w14:paraId="4D1E702C" w14:textId="264B8FB9" w:rsidR="003975E9" w:rsidRPr="00755436" w:rsidRDefault="00DD569B" w:rsidP="00AA690E">
      <w:pPr>
        <w:pStyle w:val="AOHead4"/>
        <w:numPr>
          <w:ilvl w:val="3"/>
          <w:numId w:val="101"/>
        </w:numPr>
        <w:rPr>
          <w:sz w:val="24"/>
          <w:szCs w:val="24"/>
          <w:lang w:val="fr-FR"/>
        </w:rPr>
      </w:pPr>
      <w:r>
        <w:rPr>
          <w:sz w:val="24"/>
          <w:szCs w:val="24"/>
          <w:lang w:val="fr-FR"/>
        </w:rPr>
        <w:t>OPALE</w:t>
      </w:r>
      <w:r w:rsidR="00E756B7" w:rsidRPr="00755436">
        <w:rPr>
          <w:sz w:val="24"/>
          <w:szCs w:val="24"/>
          <w:lang w:val="fr-FR"/>
        </w:rPr>
        <w:t xml:space="preserve"> dépose des rapports en bonne et due forme et crée et conserve des registres conformément aux exigences applicables du présent </w:t>
      </w:r>
      <w:r w:rsidR="000A3D3D" w:rsidRPr="00755436">
        <w:rPr>
          <w:sz w:val="24"/>
          <w:szCs w:val="24"/>
          <w:lang w:val="fr-FR"/>
        </w:rPr>
        <w:t>Article</w:t>
      </w:r>
      <w:r w:rsidR="00E756B7" w:rsidRPr="00755436">
        <w:rPr>
          <w:sz w:val="24"/>
          <w:szCs w:val="24"/>
          <w:lang w:val="fr-FR"/>
        </w:rPr>
        <w:t xml:space="preserve"> ;</w:t>
      </w:r>
    </w:p>
    <w:p w14:paraId="23C21BC2" w14:textId="0BB28B45" w:rsidR="003975E9" w:rsidRPr="00755436" w:rsidRDefault="00E756B7" w:rsidP="00AA690E">
      <w:pPr>
        <w:pStyle w:val="AOHead4"/>
        <w:numPr>
          <w:ilvl w:val="3"/>
          <w:numId w:val="101"/>
        </w:numPr>
        <w:rPr>
          <w:sz w:val="24"/>
          <w:szCs w:val="24"/>
          <w:lang w:val="fr-FR"/>
        </w:rPr>
      </w:pPr>
      <w:r w:rsidRPr="00755436">
        <w:rPr>
          <w:sz w:val="24"/>
          <w:szCs w:val="24"/>
          <w:lang w:val="fr-FR"/>
        </w:rPr>
        <w:t xml:space="preserve">Le programme de lutte contre le blanchiment de capitaux et le financement du terrorisme est mis à jour si nécessaire afin de refléter les exigences actuelles du présent </w:t>
      </w:r>
      <w:r w:rsidR="000A3D3D" w:rsidRPr="00755436">
        <w:rPr>
          <w:sz w:val="24"/>
          <w:szCs w:val="24"/>
          <w:lang w:val="fr-FR"/>
        </w:rPr>
        <w:t>Article</w:t>
      </w:r>
      <w:r w:rsidRPr="00755436">
        <w:rPr>
          <w:sz w:val="24"/>
          <w:szCs w:val="24"/>
          <w:lang w:val="fr-FR"/>
        </w:rPr>
        <w:t xml:space="preserve"> et les orientations connexes publiées par </w:t>
      </w:r>
      <w:r w:rsidR="000474F7" w:rsidRPr="00755436">
        <w:rPr>
          <w:sz w:val="24"/>
          <w:szCs w:val="24"/>
          <w:lang w:val="fr-FR"/>
        </w:rPr>
        <w:t xml:space="preserve">le </w:t>
      </w:r>
      <w:r w:rsidR="00F36DB5" w:rsidRPr="00755436">
        <w:rPr>
          <w:i/>
          <w:iCs/>
          <w:sz w:val="24"/>
          <w:szCs w:val="24"/>
          <w:lang w:val="fr-FR"/>
        </w:rPr>
        <w:t xml:space="preserve">ministère </w:t>
      </w:r>
      <w:r w:rsidR="00F36DB5" w:rsidRPr="00755436">
        <w:rPr>
          <w:sz w:val="24"/>
          <w:szCs w:val="24"/>
          <w:lang w:val="fr-FR"/>
        </w:rPr>
        <w:t xml:space="preserve">français </w:t>
      </w:r>
      <w:r w:rsidR="00F36DB5" w:rsidRPr="00755436">
        <w:rPr>
          <w:i/>
          <w:iCs/>
          <w:sz w:val="24"/>
          <w:szCs w:val="24"/>
          <w:lang w:val="fr-FR"/>
        </w:rPr>
        <w:t>de l'Économie et des Finances (ECOFIN</w:t>
      </w:r>
      <w:r w:rsidR="00F36DB5" w:rsidRPr="00755436">
        <w:rPr>
          <w:sz w:val="24"/>
          <w:szCs w:val="24"/>
          <w:lang w:val="fr-FR"/>
        </w:rPr>
        <w:t>) et l'</w:t>
      </w:r>
      <w:r w:rsidR="00F36DB5" w:rsidRPr="00755436">
        <w:rPr>
          <w:i/>
          <w:iCs/>
          <w:sz w:val="24"/>
          <w:szCs w:val="24"/>
          <w:lang w:val="fr-FR"/>
        </w:rPr>
        <w:t xml:space="preserve">Autorité </w:t>
      </w:r>
      <w:r w:rsidR="00F36DB5" w:rsidRPr="00755436">
        <w:rPr>
          <w:bCs/>
          <w:i/>
          <w:iCs/>
          <w:sz w:val="24"/>
          <w:szCs w:val="24"/>
          <w:lang w:val="fr-FR"/>
        </w:rPr>
        <w:t>des marchés financiers</w:t>
      </w:r>
      <w:r w:rsidR="00FD4787">
        <w:rPr>
          <w:bCs/>
          <w:sz w:val="24"/>
          <w:szCs w:val="24"/>
          <w:lang w:val="fr-FR"/>
        </w:rPr>
        <w:t xml:space="preserve"> </w:t>
      </w:r>
      <w:r w:rsidRPr="00755436">
        <w:rPr>
          <w:sz w:val="24"/>
          <w:szCs w:val="24"/>
          <w:lang w:val="fr-FR"/>
        </w:rPr>
        <w:t>; et</w:t>
      </w:r>
    </w:p>
    <w:p w14:paraId="68AF97CC" w14:textId="5D0C3B58" w:rsidR="003975E9" w:rsidRPr="00755436" w:rsidRDefault="00DD569B" w:rsidP="00AA690E">
      <w:pPr>
        <w:pStyle w:val="AOHead4"/>
        <w:numPr>
          <w:ilvl w:val="3"/>
          <w:numId w:val="101"/>
        </w:numPr>
        <w:rPr>
          <w:sz w:val="24"/>
          <w:szCs w:val="24"/>
          <w:lang w:val="fr-FR"/>
        </w:rPr>
      </w:pPr>
      <w:r>
        <w:rPr>
          <w:sz w:val="24"/>
          <w:szCs w:val="24"/>
          <w:lang w:val="fr-FR"/>
        </w:rPr>
        <w:t>OPALE</w:t>
      </w:r>
      <w:r w:rsidR="00E756B7" w:rsidRPr="00755436">
        <w:rPr>
          <w:sz w:val="24"/>
          <w:szCs w:val="24"/>
          <w:lang w:val="fr-FR"/>
        </w:rPr>
        <w:t xml:space="preserve"> fournit une formation et un enseignement appropriés, y compris une formation à la détection des </w:t>
      </w:r>
      <w:r w:rsidR="00C261F7">
        <w:rPr>
          <w:sz w:val="24"/>
          <w:szCs w:val="24"/>
          <w:lang w:val="fr-FR"/>
        </w:rPr>
        <w:t>Transactions</w:t>
      </w:r>
      <w:r w:rsidR="00E756B7" w:rsidRPr="00755436">
        <w:rPr>
          <w:sz w:val="24"/>
          <w:szCs w:val="24"/>
          <w:lang w:val="fr-FR"/>
        </w:rPr>
        <w:t xml:space="preserve"> suspectes dans la mesure où </w:t>
      </w:r>
      <w:r>
        <w:rPr>
          <w:sz w:val="24"/>
          <w:szCs w:val="24"/>
          <w:lang w:val="fr-FR"/>
        </w:rPr>
        <w:t>OPALE</w:t>
      </w:r>
      <w:r w:rsidR="00E756B7" w:rsidRPr="00755436">
        <w:rPr>
          <w:sz w:val="24"/>
          <w:szCs w:val="24"/>
          <w:lang w:val="fr-FR"/>
        </w:rPr>
        <w:t xml:space="preserve"> est tenue de déclarer ces </w:t>
      </w:r>
      <w:r w:rsidR="00C261F7">
        <w:rPr>
          <w:sz w:val="24"/>
          <w:szCs w:val="24"/>
          <w:lang w:val="fr-FR"/>
        </w:rPr>
        <w:t>Transactions</w:t>
      </w:r>
      <w:r w:rsidR="00E756B7" w:rsidRPr="00755436">
        <w:rPr>
          <w:sz w:val="24"/>
          <w:szCs w:val="24"/>
          <w:lang w:val="fr-FR"/>
        </w:rPr>
        <w:t xml:space="preserve"> en vertu du présent </w:t>
      </w:r>
      <w:r w:rsidR="000A3D3D" w:rsidRPr="00755436">
        <w:rPr>
          <w:sz w:val="24"/>
          <w:szCs w:val="24"/>
          <w:lang w:val="fr-FR"/>
        </w:rPr>
        <w:t>Article</w:t>
      </w:r>
      <w:r w:rsidR="00E756B7" w:rsidRPr="00755436">
        <w:rPr>
          <w:sz w:val="24"/>
          <w:szCs w:val="24"/>
          <w:lang w:val="fr-FR"/>
        </w:rPr>
        <w:t xml:space="preserve"> ;</w:t>
      </w:r>
    </w:p>
    <w:p w14:paraId="335F6166" w14:textId="4CA81CE2" w:rsidR="003975E9" w:rsidRPr="00755436" w:rsidRDefault="00DD569B" w:rsidP="00AA690E">
      <w:pPr>
        <w:pStyle w:val="AOHead2"/>
        <w:numPr>
          <w:ilvl w:val="1"/>
          <w:numId w:val="104"/>
        </w:numPr>
        <w:rPr>
          <w:sz w:val="24"/>
          <w:szCs w:val="24"/>
          <w:lang w:val="fr-FR"/>
        </w:rPr>
      </w:pPr>
      <w:r>
        <w:rPr>
          <w:sz w:val="24"/>
          <w:szCs w:val="24"/>
          <w:lang w:val="fr-FR"/>
        </w:rPr>
        <w:t>OPALE</w:t>
      </w:r>
      <w:r w:rsidR="00FD4787">
        <w:rPr>
          <w:sz w:val="24"/>
          <w:szCs w:val="24"/>
          <w:lang w:val="fr-FR"/>
        </w:rPr>
        <w:t xml:space="preserve"> prévoit</w:t>
      </w:r>
      <w:r w:rsidR="00FD4787" w:rsidRPr="00755436">
        <w:rPr>
          <w:sz w:val="24"/>
          <w:szCs w:val="24"/>
          <w:lang w:val="fr-FR"/>
        </w:rPr>
        <w:t xml:space="preserve"> un examen indépendant pour contrôler et maintenir un programme adéquat. La portée et la fréquence de l'examen doivent être proportionnelles au risque des services financiers fournis par </w:t>
      </w:r>
      <w:r>
        <w:rPr>
          <w:sz w:val="24"/>
          <w:szCs w:val="24"/>
          <w:lang w:val="fr-FR"/>
        </w:rPr>
        <w:t>OPALE</w:t>
      </w:r>
      <w:r w:rsidR="00FD4787" w:rsidRPr="00755436">
        <w:rPr>
          <w:sz w:val="24"/>
          <w:szCs w:val="24"/>
          <w:lang w:val="fr-FR"/>
        </w:rPr>
        <w:t xml:space="preserve">. Ce contrôle peut être effectué par un dirigeant ou un employé de </w:t>
      </w:r>
      <w:r>
        <w:rPr>
          <w:sz w:val="24"/>
          <w:szCs w:val="24"/>
          <w:lang w:val="fr-FR"/>
        </w:rPr>
        <w:t>OPALE</w:t>
      </w:r>
      <w:r w:rsidR="00FD4787" w:rsidRPr="00755436">
        <w:rPr>
          <w:sz w:val="24"/>
          <w:szCs w:val="24"/>
          <w:lang w:val="fr-FR"/>
        </w:rPr>
        <w:t xml:space="preserve">, à condition que l'examinateur ne soit pas la personne désignée au paragraphe (f) de la </w:t>
      </w:r>
      <w:r w:rsidR="00FD4787" w:rsidRPr="00B50826">
        <w:rPr>
          <w:b w:val="0"/>
          <w:bCs/>
          <w:sz w:val="24"/>
          <w:szCs w:val="24"/>
          <w:lang w:val="fr-FR"/>
        </w:rPr>
        <w:t>présente</w:t>
      </w:r>
      <w:r w:rsidR="00FD4787" w:rsidRPr="00755436">
        <w:rPr>
          <w:sz w:val="24"/>
          <w:szCs w:val="24"/>
          <w:lang w:val="fr-FR"/>
        </w:rPr>
        <w:t xml:space="preserve"> </w:t>
      </w:r>
      <w:r w:rsidR="00FD4787">
        <w:rPr>
          <w:sz w:val="24"/>
          <w:szCs w:val="24"/>
          <w:lang w:val="fr-FR"/>
        </w:rPr>
        <w:t>S</w:t>
      </w:r>
      <w:r w:rsidR="00FD4787" w:rsidRPr="00755436">
        <w:rPr>
          <w:sz w:val="24"/>
          <w:szCs w:val="24"/>
          <w:lang w:val="fr-FR"/>
        </w:rPr>
        <w:t>ection (</w:t>
      </w:r>
      <w:r w:rsidR="000474F7" w:rsidRPr="00755436">
        <w:rPr>
          <w:sz w:val="24"/>
          <w:szCs w:val="24"/>
          <w:lang w:val="fr-FR"/>
        </w:rPr>
        <w:t>8</w:t>
      </w:r>
      <w:r w:rsidR="00FD4787" w:rsidRPr="00755436">
        <w:rPr>
          <w:sz w:val="24"/>
          <w:szCs w:val="24"/>
          <w:lang w:val="fr-FR"/>
        </w:rPr>
        <w:t>.5).</w:t>
      </w:r>
    </w:p>
    <w:p w14:paraId="6D285C4B" w14:textId="1D92887B" w:rsidR="003975E9" w:rsidRPr="00755436" w:rsidRDefault="00E756B7" w:rsidP="00AA690E">
      <w:pPr>
        <w:pStyle w:val="AOHead2"/>
        <w:numPr>
          <w:ilvl w:val="1"/>
          <w:numId w:val="102"/>
        </w:numPr>
        <w:rPr>
          <w:b w:val="0"/>
          <w:bCs/>
          <w:sz w:val="24"/>
          <w:szCs w:val="24"/>
          <w:lang w:val="fr-FR"/>
        </w:rPr>
      </w:pPr>
      <w:r w:rsidRPr="00755436">
        <w:rPr>
          <w:b w:val="0"/>
          <w:bCs/>
          <w:sz w:val="24"/>
          <w:szCs w:val="24"/>
          <w:lang w:val="fr-FR"/>
        </w:rPr>
        <w:t xml:space="preserve">En raison de la nature pseudonyme du DeFi (tel que défini ci-dessus), </w:t>
      </w:r>
      <w:r w:rsidR="00DD569B">
        <w:rPr>
          <w:b w:val="0"/>
          <w:bCs/>
          <w:sz w:val="24"/>
          <w:szCs w:val="24"/>
          <w:lang w:val="fr-FR"/>
        </w:rPr>
        <w:t>OPALE</w:t>
      </w:r>
      <w:r w:rsidRPr="00755436">
        <w:rPr>
          <w:b w:val="0"/>
          <w:bCs/>
          <w:sz w:val="24"/>
          <w:szCs w:val="24"/>
          <w:lang w:val="fr-FR"/>
        </w:rPr>
        <w:t xml:space="preserve"> doit :</w:t>
      </w:r>
    </w:p>
    <w:p w14:paraId="4069AC12" w14:textId="77777777" w:rsidR="003975E9" w:rsidRPr="00755436" w:rsidRDefault="00E756B7" w:rsidP="00AA690E">
      <w:pPr>
        <w:pStyle w:val="AOHead3"/>
        <w:numPr>
          <w:ilvl w:val="2"/>
          <w:numId w:val="103"/>
        </w:numPr>
        <w:rPr>
          <w:sz w:val="24"/>
          <w:szCs w:val="24"/>
          <w:lang w:val="fr-FR"/>
        </w:rPr>
      </w:pPr>
      <w:r w:rsidRPr="00755436">
        <w:rPr>
          <w:sz w:val="24"/>
          <w:szCs w:val="24"/>
          <w:lang w:val="fr-FR"/>
        </w:rPr>
        <w:t>mettre en œuvre des mesures de diligence raisonnable renforcées pour atténuer les risques de blanchiment de capitaux et de financement du terrorisme qui peuvent survenir en relation avec :</w:t>
      </w:r>
    </w:p>
    <w:p w14:paraId="30FB0E13" w14:textId="60483687" w:rsidR="003975E9" w:rsidRPr="00755436" w:rsidRDefault="00E756B7" w:rsidP="00AA690E">
      <w:pPr>
        <w:pStyle w:val="AOHead4"/>
        <w:numPr>
          <w:ilvl w:val="3"/>
          <w:numId w:val="103"/>
        </w:numPr>
        <w:rPr>
          <w:sz w:val="24"/>
          <w:szCs w:val="24"/>
          <w:lang w:val="fr-FR"/>
        </w:rPr>
      </w:pPr>
      <w:r w:rsidRPr="00755436">
        <w:rPr>
          <w:sz w:val="24"/>
          <w:szCs w:val="24"/>
          <w:lang w:val="fr-FR"/>
        </w:rPr>
        <w:lastRenderedPageBreak/>
        <w:t xml:space="preserve">retrouver et vérifier l'identité et l'adresse IP du </w:t>
      </w:r>
      <w:r w:rsidR="00A02593" w:rsidRPr="00755436">
        <w:rPr>
          <w:sz w:val="24"/>
          <w:szCs w:val="24"/>
          <w:lang w:val="fr-FR"/>
        </w:rPr>
        <w:t>Client</w:t>
      </w:r>
      <w:r w:rsidRPr="00755436">
        <w:rPr>
          <w:sz w:val="24"/>
          <w:szCs w:val="24"/>
          <w:lang w:val="fr-FR"/>
        </w:rPr>
        <w:t xml:space="preserve"> et du Bénéficiaire effectif, conformément à la réglementation en matière de protection des données applicable à ce </w:t>
      </w:r>
      <w:r w:rsidR="00A02593" w:rsidRPr="00755436">
        <w:rPr>
          <w:sz w:val="24"/>
          <w:szCs w:val="24"/>
          <w:lang w:val="fr-FR"/>
        </w:rPr>
        <w:t>Client</w:t>
      </w:r>
      <w:r w:rsidRPr="00755436">
        <w:rPr>
          <w:sz w:val="24"/>
          <w:szCs w:val="24"/>
          <w:lang w:val="fr-FR"/>
        </w:rPr>
        <w:t xml:space="preserve"> et à ce Bénéficiaire </w:t>
      </w:r>
      <w:r w:rsidR="00FD4787">
        <w:rPr>
          <w:sz w:val="24"/>
          <w:szCs w:val="24"/>
          <w:lang w:val="fr-FR"/>
        </w:rPr>
        <w:t>E</w:t>
      </w:r>
      <w:r w:rsidRPr="00755436">
        <w:rPr>
          <w:sz w:val="24"/>
          <w:szCs w:val="24"/>
          <w:lang w:val="fr-FR"/>
        </w:rPr>
        <w:t>ffectif ;</w:t>
      </w:r>
    </w:p>
    <w:p w14:paraId="2A57B915" w14:textId="52F42A82" w:rsidR="003975E9" w:rsidRPr="00755436" w:rsidRDefault="00E756B7" w:rsidP="00AA690E">
      <w:pPr>
        <w:pStyle w:val="AOHead4"/>
        <w:numPr>
          <w:ilvl w:val="3"/>
          <w:numId w:val="103"/>
        </w:numPr>
        <w:rPr>
          <w:sz w:val="24"/>
          <w:szCs w:val="24"/>
          <w:lang w:val="fr-FR"/>
        </w:rPr>
      </w:pPr>
      <w:r w:rsidRPr="00755436">
        <w:rPr>
          <w:sz w:val="24"/>
          <w:szCs w:val="24"/>
          <w:lang w:val="fr-FR"/>
        </w:rPr>
        <w:t xml:space="preserve">le contrôle des adresses de </w:t>
      </w:r>
      <w:r w:rsidR="00BE60DC">
        <w:rPr>
          <w:sz w:val="24"/>
          <w:szCs w:val="24"/>
          <w:lang w:val="fr-FR"/>
        </w:rPr>
        <w:t>Portefeuille</w:t>
      </w:r>
      <w:r w:rsidRPr="00755436">
        <w:rPr>
          <w:sz w:val="24"/>
          <w:szCs w:val="24"/>
          <w:lang w:val="fr-FR"/>
        </w:rPr>
        <w:t xml:space="preserve"> associées au </w:t>
      </w:r>
      <w:r w:rsidR="00A02593" w:rsidRPr="00755436">
        <w:rPr>
          <w:sz w:val="24"/>
          <w:szCs w:val="24"/>
          <w:lang w:val="fr-FR"/>
        </w:rPr>
        <w:t>Client</w:t>
      </w:r>
      <w:r w:rsidRPr="00755436">
        <w:rPr>
          <w:sz w:val="24"/>
          <w:szCs w:val="24"/>
          <w:lang w:val="fr-FR"/>
        </w:rPr>
        <w:t>.</w:t>
      </w:r>
    </w:p>
    <w:p w14:paraId="02642DBA" w14:textId="00989105" w:rsidR="003975E9" w:rsidRPr="00755436" w:rsidRDefault="00E756B7" w:rsidP="00AA690E">
      <w:pPr>
        <w:pStyle w:val="AOHead4"/>
        <w:numPr>
          <w:ilvl w:val="3"/>
          <w:numId w:val="103"/>
        </w:numPr>
        <w:rPr>
          <w:sz w:val="24"/>
          <w:szCs w:val="24"/>
          <w:lang w:val="fr-FR"/>
        </w:rPr>
      </w:pPr>
      <w:r w:rsidRPr="00755436">
        <w:rPr>
          <w:sz w:val="24"/>
          <w:szCs w:val="24"/>
          <w:lang w:val="fr-FR"/>
        </w:rPr>
        <w:t xml:space="preserve">collecter et évaluer le marché de la </w:t>
      </w:r>
      <w:r w:rsidR="00BE60DC" w:rsidRPr="00BE60DC">
        <w:rPr>
          <w:sz w:val="24"/>
          <w:szCs w:val="24"/>
          <w:lang w:val="fr-FR"/>
        </w:rPr>
        <w:t xml:space="preserve">Plateforme de Négociation d'Actifs Numériques </w:t>
      </w:r>
      <w:r w:rsidRPr="00755436">
        <w:rPr>
          <w:sz w:val="24"/>
          <w:szCs w:val="24"/>
          <w:lang w:val="fr-FR"/>
        </w:rPr>
        <w:t xml:space="preserve">et les mesures du marché P2P ainsi que les solutions d'atténuation des risques, les méthodologies de risque pour identifier les comportements suspects, et déterminer si les </w:t>
      </w:r>
      <w:r w:rsidR="00BE60DC">
        <w:rPr>
          <w:sz w:val="24"/>
          <w:szCs w:val="24"/>
          <w:lang w:val="fr-FR"/>
        </w:rPr>
        <w:t>Portefeuille</w:t>
      </w:r>
      <w:r w:rsidRPr="00755436">
        <w:rPr>
          <w:sz w:val="24"/>
          <w:szCs w:val="24"/>
          <w:lang w:val="fr-FR"/>
        </w:rPr>
        <w:t xml:space="preserve">s sont hébergés ou non hébergés, tels que les </w:t>
      </w:r>
      <w:r w:rsidR="00C261F7">
        <w:rPr>
          <w:sz w:val="24"/>
          <w:szCs w:val="24"/>
          <w:lang w:val="fr-FR"/>
        </w:rPr>
        <w:t>Transactions</w:t>
      </w:r>
      <w:r w:rsidRPr="00755436">
        <w:rPr>
          <w:sz w:val="24"/>
          <w:szCs w:val="24"/>
          <w:lang w:val="fr-FR"/>
        </w:rPr>
        <w:t xml:space="preserve"> On-Chain ou Off-Chain ;</w:t>
      </w:r>
    </w:p>
    <w:p w14:paraId="583AFCE7" w14:textId="12A42F4D" w:rsidR="003975E9" w:rsidRPr="00755436" w:rsidRDefault="00E756B7" w:rsidP="00AA690E">
      <w:pPr>
        <w:pStyle w:val="AOHead3"/>
        <w:numPr>
          <w:ilvl w:val="2"/>
          <w:numId w:val="103"/>
        </w:numPr>
        <w:rPr>
          <w:sz w:val="24"/>
          <w:szCs w:val="24"/>
          <w:lang w:val="fr-FR"/>
        </w:rPr>
      </w:pPr>
      <w:r w:rsidRPr="00755436">
        <w:rPr>
          <w:sz w:val="24"/>
          <w:szCs w:val="24"/>
          <w:lang w:val="fr-FR"/>
        </w:rPr>
        <w:t xml:space="preserve">utiliser les outils d'analyse de la </w:t>
      </w:r>
      <w:r w:rsidR="00FD4787">
        <w:rPr>
          <w:sz w:val="24"/>
          <w:szCs w:val="24"/>
          <w:lang w:val="fr-FR"/>
        </w:rPr>
        <w:t>B</w:t>
      </w:r>
      <w:r w:rsidRPr="00755436">
        <w:rPr>
          <w:sz w:val="24"/>
          <w:szCs w:val="24"/>
          <w:lang w:val="fr-FR"/>
        </w:rPr>
        <w:t>lockchain pour :</w:t>
      </w:r>
    </w:p>
    <w:p w14:paraId="6A051CEF" w14:textId="77777777" w:rsidR="003975E9" w:rsidRPr="00755436" w:rsidRDefault="00E756B7" w:rsidP="00AA690E">
      <w:pPr>
        <w:pStyle w:val="AOHead4"/>
        <w:numPr>
          <w:ilvl w:val="3"/>
          <w:numId w:val="103"/>
        </w:numPr>
        <w:rPr>
          <w:sz w:val="24"/>
          <w:szCs w:val="24"/>
          <w:lang w:val="fr-FR"/>
        </w:rPr>
      </w:pPr>
      <w:r w:rsidRPr="00755436">
        <w:rPr>
          <w:sz w:val="24"/>
          <w:szCs w:val="24"/>
          <w:lang w:val="fr-FR"/>
        </w:rPr>
        <w:t>retracer la preuve de la propriété des fonds,</w:t>
      </w:r>
    </w:p>
    <w:p w14:paraId="6133E6B2" w14:textId="2E018464" w:rsidR="003975E9" w:rsidRPr="00755436" w:rsidRDefault="00E756B7" w:rsidP="00AA690E">
      <w:pPr>
        <w:pStyle w:val="AOHead4"/>
        <w:numPr>
          <w:ilvl w:val="3"/>
          <w:numId w:val="103"/>
        </w:numPr>
        <w:rPr>
          <w:sz w:val="24"/>
          <w:szCs w:val="24"/>
          <w:lang w:val="fr-FR"/>
        </w:rPr>
      </w:pPr>
      <w:r w:rsidRPr="00755436">
        <w:rPr>
          <w:sz w:val="24"/>
          <w:szCs w:val="24"/>
          <w:lang w:val="fr-FR"/>
        </w:rPr>
        <w:t xml:space="preserve">identifier les </w:t>
      </w:r>
      <w:r w:rsidR="00C261F7">
        <w:rPr>
          <w:sz w:val="24"/>
          <w:szCs w:val="24"/>
          <w:lang w:val="fr-FR"/>
        </w:rPr>
        <w:t>Transactions</w:t>
      </w:r>
      <w:r w:rsidRPr="00755436">
        <w:rPr>
          <w:sz w:val="24"/>
          <w:szCs w:val="24"/>
          <w:lang w:val="fr-FR"/>
        </w:rPr>
        <w:t xml:space="preserve"> et les modèles des services DeFi,</w:t>
      </w:r>
    </w:p>
    <w:p w14:paraId="1F262DC2" w14:textId="3753F563" w:rsidR="003975E9" w:rsidRPr="00755436" w:rsidRDefault="00E756B7" w:rsidP="00AA690E">
      <w:pPr>
        <w:pStyle w:val="AOHead4"/>
        <w:numPr>
          <w:ilvl w:val="3"/>
          <w:numId w:val="103"/>
        </w:numPr>
        <w:rPr>
          <w:sz w:val="24"/>
          <w:szCs w:val="24"/>
          <w:lang w:val="fr-FR"/>
        </w:rPr>
      </w:pPr>
      <w:r w:rsidRPr="00755436">
        <w:rPr>
          <w:sz w:val="24"/>
          <w:szCs w:val="24"/>
          <w:lang w:val="fr-FR"/>
        </w:rPr>
        <w:t xml:space="preserve">relier les adresses </w:t>
      </w:r>
      <w:r w:rsidR="00BE60DC">
        <w:rPr>
          <w:sz w:val="24"/>
          <w:szCs w:val="24"/>
          <w:lang w:val="fr-FR"/>
        </w:rPr>
        <w:t>Portefeuille</w:t>
      </w:r>
      <w:r w:rsidRPr="00755436">
        <w:rPr>
          <w:sz w:val="24"/>
          <w:szCs w:val="24"/>
          <w:lang w:val="fr-FR"/>
        </w:rPr>
        <w:t xml:space="preserve"> aux identités réelles lorsque cela est possible ;</w:t>
      </w:r>
    </w:p>
    <w:p w14:paraId="16B61EF5" w14:textId="783CAA6F" w:rsidR="003975E9" w:rsidRPr="00755436" w:rsidRDefault="00E756B7" w:rsidP="00AA690E">
      <w:pPr>
        <w:pStyle w:val="AOHead4"/>
        <w:numPr>
          <w:ilvl w:val="3"/>
          <w:numId w:val="103"/>
        </w:numPr>
        <w:rPr>
          <w:sz w:val="24"/>
          <w:szCs w:val="24"/>
          <w:lang w:val="fr-FR"/>
        </w:rPr>
      </w:pPr>
      <w:r w:rsidRPr="00755436">
        <w:rPr>
          <w:sz w:val="24"/>
          <w:szCs w:val="24"/>
          <w:lang w:val="fr-FR"/>
        </w:rPr>
        <w:t xml:space="preserve">détecter les activités suspectes sur les </w:t>
      </w:r>
      <w:r w:rsidR="00FD4787">
        <w:rPr>
          <w:sz w:val="24"/>
          <w:szCs w:val="24"/>
          <w:lang w:val="fr-FR"/>
        </w:rPr>
        <w:t>B</w:t>
      </w:r>
      <w:r w:rsidRPr="00755436">
        <w:rPr>
          <w:sz w:val="24"/>
          <w:szCs w:val="24"/>
          <w:lang w:val="fr-FR"/>
        </w:rPr>
        <w:t xml:space="preserve">lockchains, le </w:t>
      </w:r>
      <w:r w:rsidR="00BE60DC" w:rsidRPr="00755436">
        <w:rPr>
          <w:sz w:val="24"/>
          <w:szCs w:val="24"/>
          <w:lang w:val="fr-FR"/>
        </w:rPr>
        <w:t xml:space="preserve">Réseau de Services sur Actifs Numériques </w:t>
      </w:r>
      <w:r w:rsidRPr="00755436">
        <w:rPr>
          <w:sz w:val="24"/>
          <w:szCs w:val="24"/>
          <w:lang w:val="fr-FR"/>
        </w:rPr>
        <w:t xml:space="preserve">et la </w:t>
      </w:r>
      <w:r w:rsidR="00BE60DC" w:rsidRPr="00BE60DC">
        <w:rPr>
          <w:sz w:val="24"/>
          <w:szCs w:val="24"/>
          <w:lang w:val="fr-FR"/>
        </w:rPr>
        <w:t>Plateforme de Négociation d'Actifs Numériques</w:t>
      </w:r>
      <w:r w:rsidR="00BE60DC">
        <w:rPr>
          <w:sz w:val="24"/>
          <w:szCs w:val="24"/>
          <w:lang w:val="fr-FR"/>
        </w:rPr>
        <w:t xml:space="preserve"> </w:t>
      </w:r>
      <w:r w:rsidRPr="00755436">
        <w:rPr>
          <w:sz w:val="24"/>
          <w:szCs w:val="24"/>
          <w:lang w:val="fr-FR"/>
        </w:rPr>
        <w:t>;</w:t>
      </w:r>
    </w:p>
    <w:p w14:paraId="63CE4850" w14:textId="460C7703" w:rsidR="003975E9" w:rsidRPr="00755436" w:rsidRDefault="00E756B7" w:rsidP="00AA690E">
      <w:pPr>
        <w:pStyle w:val="AOHead4"/>
        <w:numPr>
          <w:ilvl w:val="3"/>
          <w:numId w:val="103"/>
        </w:numPr>
        <w:rPr>
          <w:sz w:val="24"/>
          <w:szCs w:val="24"/>
          <w:lang w:val="fr-FR"/>
        </w:rPr>
      </w:pPr>
      <w:r w:rsidRPr="00755436">
        <w:rPr>
          <w:sz w:val="24"/>
          <w:szCs w:val="24"/>
          <w:lang w:val="fr-FR"/>
        </w:rPr>
        <w:t xml:space="preserve">créer des scores de risque pour les adresses et les services de </w:t>
      </w:r>
      <w:r w:rsidR="00BE60DC">
        <w:rPr>
          <w:sz w:val="24"/>
          <w:szCs w:val="24"/>
          <w:lang w:val="fr-FR"/>
        </w:rPr>
        <w:t>Portefeuille</w:t>
      </w:r>
      <w:r w:rsidRPr="00755436">
        <w:rPr>
          <w:sz w:val="24"/>
          <w:szCs w:val="24"/>
          <w:lang w:val="fr-FR"/>
        </w:rPr>
        <w:t>, ce qui permet d'établir des priorités dans les enquêtes et d'allouer efficacement les ressources ;</w:t>
      </w:r>
    </w:p>
    <w:p w14:paraId="7BB8FE73" w14:textId="1DF59914" w:rsidR="003975E9" w:rsidRPr="00755436" w:rsidRDefault="00E756B7" w:rsidP="00AA690E">
      <w:pPr>
        <w:pStyle w:val="AOHead3"/>
        <w:numPr>
          <w:ilvl w:val="2"/>
          <w:numId w:val="103"/>
        </w:numPr>
        <w:rPr>
          <w:sz w:val="24"/>
          <w:szCs w:val="24"/>
          <w:lang w:val="fr-FR"/>
        </w:rPr>
      </w:pPr>
      <w:r w:rsidRPr="00755436">
        <w:rPr>
          <w:sz w:val="24"/>
          <w:szCs w:val="24"/>
          <w:lang w:val="fr-FR"/>
        </w:rPr>
        <w:t xml:space="preserve">mener des actions de sensibilisation auprès du secteur privé, y compris auprès des </w:t>
      </w:r>
      <w:r w:rsidR="00BE60DC" w:rsidRPr="00BE60DC">
        <w:rPr>
          <w:sz w:val="24"/>
          <w:szCs w:val="24"/>
          <w:lang w:val="fr-FR"/>
        </w:rPr>
        <w:t>Plateforme de Négociation d'Actifs Numériques</w:t>
      </w:r>
      <w:r w:rsidR="00BE60DC" w:rsidRPr="00755436">
        <w:rPr>
          <w:sz w:val="24"/>
          <w:szCs w:val="24"/>
          <w:lang w:val="fr-FR"/>
        </w:rPr>
        <w:t xml:space="preserve"> </w:t>
      </w:r>
      <w:r w:rsidRPr="00755436">
        <w:rPr>
          <w:sz w:val="24"/>
          <w:szCs w:val="24"/>
          <w:lang w:val="fr-FR"/>
        </w:rPr>
        <w:t xml:space="preserve">et des représentants du secteur P2P, par exemple en les consultant sur le programme de lutte contre le blanchiment d'argent et le financement du terrorisme concernant les </w:t>
      </w:r>
      <w:r w:rsidR="00C261F7">
        <w:rPr>
          <w:sz w:val="24"/>
          <w:szCs w:val="24"/>
          <w:lang w:val="fr-FR"/>
        </w:rPr>
        <w:t>Transactions</w:t>
      </w:r>
      <w:r w:rsidRPr="00755436">
        <w:rPr>
          <w:sz w:val="24"/>
          <w:szCs w:val="24"/>
          <w:lang w:val="fr-FR"/>
        </w:rPr>
        <w:t xml:space="preserve"> P2P ;</w:t>
      </w:r>
    </w:p>
    <w:p w14:paraId="0306765F" w14:textId="03E13731" w:rsidR="003975E9" w:rsidRPr="00755436" w:rsidRDefault="00E756B7" w:rsidP="00AA690E">
      <w:pPr>
        <w:pStyle w:val="AOHead3"/>
        <w:numPr>
          <w:ilvl w:val="2"/>
          <w:numId w:val="103"/>
        </w:numPr>
        <w:rPr>
          <w:sz w:val="24"/>
          <w:szCs w:val="24"/>
          <w:lang w:val="fr-FR"/>
        </w:rPr>
      </w:pPr>
      <w:r w:rsidRPr="00755436">
        <w:rPr>
          <w:sz w:val="24"/>
          <w:szCs w:val="24"/>
          <w:lang w:val="fr-FR"/>
        </w:rPr>
        <w:t xml:space="preserve">obliger </w:t>
      </w:r>
      <w:r w:rsidR="00BE60DC">
        <w:rPr>
          <w:sz w:val="24"/>
          <w:szCs w:val="24"/>
          <w:lang w:val="fr-FR"/>
        </w:rPr>
        <w:t xml:space="preserve">le </w:t>
      </w:r>
      <w:r w:rsidR="00AE6185" w:rsidRPr="00755436">
        <w:rPr>
          <w:sz w:val="24"/>
          <w:szCs w:val="24"/>
          <w:lang w:val="fr-FR"/>
        </w:rPr>
        <w:t xml:space="preserve">Réseau de Services sur Actifs </w:t>
      </w:r>
      <w:r w:rsidR="000A3D3D" w:rsidRPr="00755436">
        <w:rPr>
          <w:sz w:val="24"/>
          <w:szCs w:val="24"/>
          <w:lang w:val="fr-FR"/>
        </w:rPr>
        <w:t>Numériques</w:t>
      </w:r>
      <w:r w:rsidRPr="00755436">
        <w:rPr>
          <w:sz w:val="24"/>
          <w:szCs w:val="24"/>
          <w:lang w:val="fr-FR"/>
        </w:rPr>
        <w:t xml:space="preserve"> et </w:t>
      </w:r>
      <w:r w:rsidR="00AE6185" w:rsidRPr="00755436">
        <w:rPr>
          <w:sz w:val="24"/>
          <w:szCs w:val="24"/>
          <w:lang w:val="fr-FR"/>
        </w:rPr>
        <w:t xml:space="preserve">Plateforme de Négociation d’Actifs </w:t>
      </w:r>
      <w:r w:rsidR="000A3D3D" w:rsidRPr="00755436">
        <w:rPr>
          <w:sz w:val="24"/>
          <w:szCs w:val="24"/>
          <w:lang w:val="fr-FR"/>
        </w:rPr>
        <w:t>Numériques</w:t>
      </w:r>
      <w:r w:rsidRPr="00755436">
        <w:rPr>
          <w:sz w:val="24"/>
          <w:szCs w:val="24"/>
          <w:lang w:val="fr-FR"/>
        </w:rPr>
        <w:t xml:space="preserve"> à faciliter les </w:t>
      </w:r>
      <w:r w:rsidR="00C261F7">
        <w:rPr>
          <w:sz w:val="24"/>
          <w:szCs w:val="24"/>
          <w:lang w:val="fr-FR"/>
        </w:rPr>
        <w:t>Transactions</w:t>
      </w:r>
      <w:r w:rsidRPr="00755436">
        <w:rPr>
          <w:sz w:val="24"/>
          <w:szCs w:val="24"/>
          <w:lang w:val="fr-FR"/>
        </w:rPr>
        <w:t xml:space="preserve"> uniquement vers/depuis des adresses/sources qui ont été jugées acceptables </w:t>
      </w:r>
      <w:r w:rsidR="00B50826">
        <w:rPr>
          <w:sz w:val="24"/>
          <w:szCs w:val="24"/>
          <w:lang w:val="fr-FR"/>
        </w:rPr>
        <w:t xml:space="preserve">dans le cadre du </w:t>
      </w:r>
      <w:r w:rsidR="00B50826" w:rsidRPr="00B50826">
        <w:rPr>
          <w:sz w:val="24"/>
          <w:szCs w:val="24"/>
          <w:lang w:val="fr-FR"/>
        </w:rPr>
        <w:t xml:space="preserve">Programme LCB/FT </w:t>
      </w:r>
      <w:r w:rsidRPr="00755436">
        <w:rPr>
          <w:sz w:val="24"/>
          <w:szCs w:val="24"/>
          <w:lang w:val="fr-FR"/>
        </w:rPr>
        <w:t>;</w:t>
      </w:r>
    </w:p>
    <w:p w14:paraId="29F7BFE7" w14:textId="6D90BC5F" w:rsidR="003975E9" w:rsidRPr="00755436" w:rsidRDefault="00E756B7" w:rsidP="00AA690E">
      <w:pPr>
        <w:pStyle w:val="AOHead3"/>
        <w:numPr>
          <w:ilvl w:val="2"/>
          <w:numId w:val="103"/>
        </w:numPr>
        <w:rPr>
          <w:sz w:val="24"/>
          <w:szCs w:val="24"/>
          <w:lang w:val="fr-FR"/>
        </w:rPr>
      </w:pPr>
      <w:r w:rsidRPr="00755436">
        <w:rPr>
          <w:sz w:val="24"/>
          <w:szCs w:val="24"/>
          <w:lang w:val="fr-FR"/>
        </w:rPr>
        <w:t xml:space="preserve">collaborer avec d'autres participants au </w:t>
      </w:r>
      <w:r w:rsidR="00BE60DC" w:rsidRPr="00755436">
        <w:rPr>
          <w:sz w:val="24"/>
          <w:szCs w:val="24"/>
          <w:lang w:val="fr-FR"/>
        </w:rPr>
        <w:t xml:space="preserve">Réseau de Services sur Actifs Numériques </w:t>
      </w:r>
      <w:r w:rsidRPr="00755436">
        <w:rPr>
          <w:sz w:val="24"/>
          <w:szCs w:val="24"/>
          <w:lang w:val="fr-FR"/>
        </w:rPr>
        <w:t xml:space="preserve">et à la plateforme d'échange d'actifs </w:t>
      </w:r>
      <w:r w:rsidR="000A3D3D" w:rsidRPr="00755436">
        <w:rPr>
          <w:sz w:val="24"/>
          <w:szCs w:val="24"/>
          <w:lang w:val="fr-FR"/>
        </w:rPr>
        <w:t>Numériques</w:t>
      </w:r>
      <w:r w:rsidRPr="00755436">
        <w:rPr>
          <w:sz w:val="24"/>
          <w:szCs w:val="24"/>
          <w:lang w:val="fr-FR"/>
        </w:rPr>
        <w:t xml:space="preserve"> ainsi qu'avec les régulateurs afin de partager les informations, les meilleures pratiques et les préoccupations liées à la lutte contre le blanchiment </w:t>
      </w:r>
      <w:r w:rsidR="00B50826">
        <w:rPr>
          <w:sz w:val="24"/>
          <w:szCs w:val="24"/>
          <w:lang w:val="fr-FR"/>
        </w:rPr>
        <w:t>de capitaux</w:t>
      </w:r>
      <w:r w:rsidRPr="00755436">
        <w:rPr>
          <w:sz w:val="24"/>
          <w:szCs w:val="24"/>
          <w:lang w:val="fr-FR"/>
        </w:rPr>
        <w:t xml:space="preserve"> et les risques de financement du terrorisme sur les marchés </w:t>
      </w:r>
      <w:r w:rsidR="0026241F">
        <w:rPr>
          <w:sz w:val="24"/>
          <w:szCs w:val="24"/>
          <w:lang w:val="fr-FR"/>
        </w:rPr>
        <w:t>DeFi</w:t>
      </w:r>
      <w:r w:rsidRPr="00755436">
        <w:rPr>
          <w:sz w:val="24"/>
          <w:szCs w:val="24"/>
          <w:lang w:val="fr-FR"/>
        </w:rPr>
        <w:t>.</w:t>
      </w:r>
    </w:p>
    <w:p w14:paraId="2089CCE6" w14:textId="748105F1" w:rsidR="003975E9" w:rsidRPr="00755436" w:rsidRDefault="00E756B7" w:rsidP="00AA690E">
      <w:pPr>
        <w:pStyle w:val="AOHead2"/>
        <w:numPr>
          <w:ilvl w:val="1"/>
          <w:numId w:val="104"/>
        </w:numPr>
        <w:rPr>
          <w:b w:val="0"/>
          <w:bCs/>
          <w:sz w:val="24"/>
          <w:szCs w:val="24"/>
          <w:lang w:val="fr-FR"/>
        </w:rPr>
      </w:pPr>
      <w:r w:rsidRPr="00755436">
        <w:rPr>
          <w:b w:val="0"/>
          <w:bCs/>
          <w:sz w:val="24"/>
          <w:szCs w:val="24"/>
          <w:lang w:val="fr-FR"/>
        </w:rPr>
        <w:t xml:space="preserve">En raison de l'absence d'intermédiaires centralisés, </w:t>
      </w:r>
      <w:r w:rsidR="00DD569B">
        <w:rPr>
          <w:b w:val="0"/>
          <w:bCs/>
          <w:sz w:val="24"/>
          <w:szCs w:val="24"/>
          <w:lang w:val="fr-FR"/>
        </w:rPr>
        <w:t>OPALE</w:t>
      </w:r>
      <w:r w:rsidRPr="00755436">
        <w:rPr>
          <w:b w:val="0"/>
          <w:bCs/>
          <w:sz w:val="24"/>
          <w:szCs w:val="24"/>
          <w:lang w:val="fr-FR"/>
        </w:rPr>
        <w:t xml:space="preserve"> doit :</w:t>
      </w:r>
    </w:p>
    <w:p w14:paraId="61866513" w14:textId="6336B3A7" w:rsidR="003975E9" w:rsidRPr="00755436" w:rsidRDefault="00E756B7" w:rsidP="00AA690E">
      <w:pPr>
        <w:pStyle w:val="AOHead3"/>
        <w:numPr>
          <w:ilvl w:val="2"/>
          <w:numId w:val="105"/>
        </w:numPr>
        <w:rPr>
          <w:sz w:val="24"/>
          <w:szCs w:val="24"/>
          <w:lang w:val="fr-FR"/>
        </w:rPr>
      </w:pPr>
      <w:r w:rsidRPr="00755436">
        <w:rPr>
          <w:sz w:val="24"/>
          <w:szCs w:val="24"/>
          <w:lang w:val="fr-FR"/>
        </w:rPr>
        <w:t xml:space="preserve">mettre en œuvre des systèmes de surveillance pour suivre les </w:t>
      </w:r>
      <w:r w:rsidR="00C261F7">
        <w:rPr>
          <w:sz w:val="24"/>
          <w:szCs w:val="24"/>
          <w:lang w:val="fr-FR"/>
        </w:rPr>
        <w:t>Transactions</w:t>
      </w:r>
      <w:r w:rsidRPr="00755436">
        <w:rPr>
          <w:sz w:val="24"/>
          <w:szCs w:val="24"/>
          <w:lang w:val="fr-FR"/>
        </w:rPr>
        <w:t xml:space="preserve"> en chaîne et hors chaîne afin d'identifier les risques potentiels sur les </w:t>
      </w:r>
      <w:r w:rsidR="00FD4787">
        <w:rPr>
          <w:sz w:val="24"/>
          <w:szCs w:val="24"/>
          <w:lang w:val="fr-FR"/>
        </w:rPr>
        <w:t>S</w:t>
      </w:r>
      <w:r w:rsidRPr="00755436">
        <w:rPr>
          <w:sz w:val="24"/>
          <w:szCs w:val="24"/>
          <w:lang w:val="fr-FR"/>
        </w:rPr>
        <w:t>ervices DeFi ; et</w:t>
      </w:r>
    </w:p>
    <w:p w14:paraId="7BE07BB7" w14:textId="6D084EB7" w:rsidR="003975E9" w:rsidRPr="00755436" w:rsidRDefault="00E756B7" w:rsidP="00AA690E">
      <w:pPr>
        <w:pStyle w:val="AOHead3"/>
        <w:numPr>
          <w:ilvl w:val="2"/>
          <w:numId w:val="105"/>
        </w:numPr>
        <w:rPr>
          <w:sz w:val="24"/>
          <w:szCs w:val="24"/>
          <w:lang w:val="fr-FR"/>
        </w:rPr>
      </w:pPr>
      <w:r w:rsidRPr="00755436">
        <w:rPr>
          <w:sz w:val="24"/>
          <w:szCs w:val="24"/>
          <w:lang w:val="fr-FR"/>
        </w:rPr>
        <w:t xml:space="preserve">tenter d'identifier la contrepartie dans les </w:t>
      </w:r>
      <w:r w:rsidR="00C261F7">
        <w:rPr>
          <w:sz w:val="24"/>
          <w:szCs w:val="24"/>
          <w:lang w:val="fr-FR"/>
        </w:rPr>
        <w:t>Transactions</w:t>
      </w:r>
      <w:r w:rsidRPr="00755436">
        <w:rPr>
          <w:sz w:val="24"/>
          <w:szCs w:val="24"/>
          <w:lang w:val="fr-FR"/>
        </w:rPr>
        <w:t xml:space="preserve"> P2P des </w:t>
      </w:r>
      <w:r w:rsidR="00FD4787">
        <w:rPr>
          <w:sz w:val="24"/>
          <w:szCs w:val="24"/>
          <w:lang w:val="fr-FR"/>
        </w:rPr>
        <w:t>S</w:t>
      </w:r>
      <w:r w:rsidRPr="00755436">
        <w:rPr>
          <w:sz w:val="24"/>
          <w:szCs w:val="24"/>
          <w:lang w:val="fr-FR"/>
        </w:rPr>
        <w:t xml:space="preserve">ervices DeFi, même si ce n'est que par le biais des adresses de </w:t>
      </w:r>
      <w:r w:rsidR="00BE60DC">
        <w:rPr>
          <w:sz w:val="24"/>
          <w:szCs w:val="24"/>
          <w:lang w:val="fr-FR"/>
        </w:rPr>
        <w:t>Portefeuille</w:t>
      </w:r>
      <w:r w:rsidRPr="00755436">
        <w:rPr>
          <w:sz w:val="24"/>
          <w:szCs w:val="24"/>
          <w:lang w:val="fr-FR"/>
        </w:rPr>
        <w:t>, et évaluer son profil de risque.</w:t>
      </w:r>
    </w:p>
    <w:p w14:paraId="6DF7184F" w14:textId="3508948C" w:rsidR="003975E9" w:rsidRPr="00755436" w:rsidRDefault="00E756B7" w:rsidP="00AA690E">
      <w:pPr>
        <w:pStyle w:val="AOHead2"/>
        <w:numPr>
          <w:ilvl w:val="1"/>
          <w:numId w:val="106"/>
        </w:numPr>
        <w:rPr>
          <w:b w:val="0"/>
          <w:bCs/>
          <w:sz w:val="24"/>
          <w:szCs w:val="24"/>
          <w:lang w:val="en-US"/>
        </w:rPr>
      </w:pPr>
      <w:r w:rsidRPr="003A7D0F">
        <w:rPr>
          <w:b w:val="0"/>
          <w:bCs/>
          <w:sz w:val="24"/>
          <w:szCs w:val="24"/>
          <w:lang w:val="fr-FR"/>
        </w:rPr>
        <w:lastRenderedPageBreak/>
        <w:t>Concernant</w:t>
      </w:r>
      <w:r w:rsidRPr="00755436">
        <w:rPr>
          <w:b w:val="0"/>
          <w:bCs/>
          <w:sz w:val="24"/>
          <w:szCs w:val="24"/>
          <w:lang w:val="en-US"/>
        </w:rPr>
        <w:t xml:space="preserve"> un </w:t>
      </w:r>
      <w:r w:rsidR="0026241F">
        <w:rPr>
          <w:b w:val="0"/>
          <w:bCs/>
          <w:sz w:val="24"/>
          <w:szCs w:val="24"/>
          <w:lang w:val="en-US"/>
        </w:rPr>
        <w:t>Virement</w:t>
      </w:r>
      <w:r w:rsidRPr="00755436">
        <w:rPr>
          <w:b w:val="0"/>
          <w:bCs/>
          <w:sz w:val="24"/>
          <w:szCs w:val="24"/>
          <w:lang w:val="en-US"/>
        </w:rPr>
        <w:t xml:space="preserve"> :</w:t>
      </w:r>
    </w:p>
    <w:p w14:paraId="3B6C8037" w14:textId="388A13AD" w:rsidR="003975E9" w:rsidRPr="00755436" w:rsidRDefault="00DD569B" w:rsidP="00AA690E">
      <w:pPr>
        <w:pStyle w:val="AOHead3"/>
        <w:numPr>
          <w:ilvl w:val="2"/>
          <w:numId w:val="107"/>
        </w:numPr>
        <w:rPr>
          <w:sz w:val="24"/>
          <w:szCs w:val="24"/>
          <w:lang w:val="fr-FR"/>
        </w:rPr>
      </w:pPr>
      <w:r>
        <w:rPr>
          <w:sz w:val="24"/>
          <w:szCs w:val="24"/>
          <w:lang w:val="fr-FR"/>
        </w:rPr>
        <w:t>OPALE</w:t>
      </w:r>
      <w:r w:rsidR="00E756B7" w:rsidRPr="00755436">
        <w:rPr>
          <w:sz w:val="24"/>
          <w:szCs w:val="24"/>
          <w:lang w:val="fr-FR"/>
        </w:rPr>
        <w:t xml:space="preserve"> doit s'assurer que l'institution financière exige des informations exactes sur le donneur d'ordre et sur le bénéficiaire dans les virements électroniques et les messages qui s'y rapportent. Les institutions financières doivent également surveiller les</w:t>
      </w:r>
      <w:r w:rsidR="0026241F">
        <w:rPr>
          <w:sz w:val="24"/>
          <w:szCs w:val="24"/>
          <w:lang w:val="fr-FR"/>
        </w:rPr>
        <w:t xml:space="preserve"> Virements</w:t>
      </w:r>
      <w:r w:rsidR="00E756B7" w:rsidRPr="00755436">
        <w:rPr>
          <w:sz w:val="24"/>
          <w:szCs w:val="24"/>
          <w:lang w:val="fr-FR"/>
        </w:rPr>
        <w:t xml:space="preserve"> pour détecter ceux qui ne contiennent pas les informations requises sur le donneur d'ordre et/ou le bénéficiaire ;</w:t>
      </w:r>
    </w:p>
    <w:p w14:paraId="4C7F9F03" w14:textId="38BE0561" w:rsidR="003975E9" w:rsidRPr="00755436" w:rsidRDefault="00E756B7" w:rsidP="00AA690E">
      <w:pPr>
        <w:pStyle w:val="AOHead3"/>
        <w:numPr>
          <w:ilvl w:val="2"/>
          <w:numId w:val="107"/>
        </w:numPr>
        <w:rPr>
          <w:sz w:val="24"/>
          <w:szCs w:val="24"/>
          <w:lang w:val="fr-FR"/>
        </w:rPr>
      </w:pPr>
      <w:r w:rsidRPr="00755436">
        <w:rPr>
          <w:sz w:val="24"/>
          <w:szCs w:val="24"/>
          <w:lang w:val="fr-FR"/>
        </w:rPr>
        <w:t>Les informations accompagnant tout virement qualifié doivent toujours contenir : (a) le nom du donneur d'ordre ; (b) l</w:t>
      </w:r>
      <w:r w:rsidR="0026241F">
        <w:rPr>
          <w:sz w:val="24"/>
          <w:szCs w:val="24"/>
          <w:lang w:val="fr-FR"/>
        </w:rPr>
        <w:t>e Relevé d’Identité Bancaire</w:t>
      </w:r>
      <w:r w:rsidRPr="00755436">
        <w:rPr>
          <w:sz w:val="24"/>
          <w:szCs w:val="24"/>
          <w:lang w:val="fr-FR"/>
        </w:rPr>
        <w:t xml:space="preserve"> du donneur d'ordre ; (c) l'adresse du donneur d'ordre, ou son numéro d'identité national, ou son numéro d'identification de </w:t>
      </w:r>
      <w:r w:rsidR="00A02593" w:rsidRPr="00755436">
        <w:rPr>
          <w:sz w:val="24"/>
          <w:szCs w:val="24"/>
          <w:lang w:val="fr-FR"/>
        </w:rPr>
        <w:t>Client</w:t>
      </w:r>
      <w:r w:rsidRPr="00755436">
        <w:rPr>
          <w:sz w:val="24"/>
          <w:szCs w:val="24"/>
          <w:lang w:val="fr-FR"/>
        </w:rPr>
        <w:t xml:space="preserve">, ou sa date et son lieu de naissance ; (d) le nom du bénéficiaire ; et (e) le numéro de compte du bénéficiaire, tel que l'adresse </w:t>
      </w:r>
      <w:r w:rsidR="00BE60DC">
        <w:rPr>
          <w:sz w:val="24"/>
          <w:szCs w:val="24"/>
          <w:lang w:val="fr-FR"/>
        </w:rPr>
        <w:t>Portefeuille</w:t>
      </w:r>
      <w:r w:rsidRPr="00755436">
        <w:rPr>
          <w:sz w:val="24"/>
          <w:szCs w:val="24"/>
          <w:lang w:val="fr-FR"/>
        </w:rPr>
        <w:t xml:space="preserve"> en présence </w:t>
      </w:r>
      <w:r w:rsidR="00FD4787">
        <w:rPr>
          <w:sz w:val="24"/>
          <w:szCs w:val="24"/>
          <w:lang w:val="fr-FR"/>
        </w:rPr>
        <w:t>d’Actif Numérique,</w:t>
      </w:r>
      <w:r w:rsidRPr="00755436">
        <w:rPr>
          <w:sz w:val="24"/>
          <w:szCs w:val="24"/>
          <w:lang w:val="fr-FR"/>
        </w:rPr>
        <w:t xml:space="preserve"> lorsqu'un tel compte est utilisé pour traiter le </w:t>
      </w:r>
      <w:r w:rsidR="00FD4787">
        <w:rPr>
          <w:sz w:val="24"/>
          <w:szCs w:val="24"/>
          <w:lang w:val="fr-FR"/>
        </w:rPr>
        <w:t>S</w:t>
      </w:r>
      <w:r w:rsidRPr="00755436">
        <w:rPr>
          <w:sz w:val="24"/>
          <w:szCs w:val="24"/>
          <w:lang w:val="fr-FR"/>
        </w:rPr>
        <w:t>ervice</w:t>
      </w:r>
      <w:r w:rsidR="00FD4787">
        <w:rPr>
          <w:sz w:val="24"/>
          <w:szCs w:val="24"/>
          <w:lang w:val="fr-FR"/>
        </w:rPr>
        <w:t xml:space="preserve"> pour lequel </w:t>
      </w:r>
      <w:r w:rsidR="00DD569B">
        <w:rPr>
          <w:sz w:val="24"/>
          <w:szCs w:val="24"/>
          <w:lang w:val="fr-FR"/>
        </w:rPr>
        <w:t>OPALE</w:t>
      </w:r>
      <w:r w:rsidR="00FD4787">
        <w:rPr>
          <w:sz w:val="24"/>
          <w:szCs w:val="24"/>
          <w:lang w:val="fr-FR"/>
        </w:rPr>
        <w:t xml:space="preserve"> a été mandaté par le Client</w:t>
      </w:r>
      <w:r w:rsidR="007723E9">
        <w:rPr>
          <w:sz w:val="24"/>
          <w:szCs w:val="24"/>
          <w:lang w:val="fr-FR"/>
        </w:rPr>
        <w:t xml:space="preserve"> </w:t>
      </w:r>
      <w:r w:rsidR="00217939" w:rsidRPr="00755436">
        <w:rPr>
          <w:sz w:val="24"/>
          <w:szCs w:val="24"/>
          <w:lang w:val="fr-FR"/>
        </w:rPr>
        <w:t>;</w:t>
      </w:r>
    </w:p>
    <w:p w14:paraId="532E8042" w14:textId="1F3EBCEA" w:rsidR="003975E9" w:rsidRPr="00755436" w:rsidRDefault="00E756B7" w:rsidP="00AA690E">
      <w:pPr>
        <w:pStyle w:val="AOHead3"/>
        <w:numPr>
          <w:ilvl w:val="2"/>
          <w:numId w:val="107"/>
        </w:numPr>
        <w:rPr>
          <w:sz w:val="24"/>
          <w:szCs w:val="24"/>
          <w:lang w:val="fr-FR"/>
        </w:rPr>
      </w:pPr>
      <w:r w:rsidRPr="00755436">
        <w:rPr>
          <w:sz w:val="24"/>
          <w:szCs w:val="24"/>
          <w:lang w:val="fr-FR"/>
        </w:rPr>
        <w:t xml:space="preserve">les exigences énoncées aux points a) et b) ci-dessus s'appliquent à </w:t>
      </w:r>
      <w:r w:rsidR="00102302" w:rsidRPr="00755436">
        <w:rPr>
          <w:sz w:val="24"/>
          <w:szCs w:val="24"/>
          <w:lang w:val="fr-FR"/>
        </w:rPr>
        <w:t xml:space="preserve">chaque </w:t>
      </w:r>
      <w:r w:rsidR="004073CA">
        <w:rPr>
          <w:sz w:val="24"/>
          <w:szCs w:val="24"/>
          <w:lang w:val="fr-FR"/>
        </w:rPr>
        <w:t>S</w:t>
      </w:r>
      <w:r w:rsidR="00102302" w:rsidRPr="00755436">
        <w:rPr>
          <w:sz w:val="24"/>
          <w:szCs w:val="24"/>
          <w:lang w:val="fr-FR"/>
        </w:rPr>
        <w:t xml:space="preserve">ervice </w:t>
      </w:r>
      <w:r w:rsidRPr="00755436">
        <w:rPr>
          <w:sz w:val="24"/>
          <w:szCs w:val="24"/>
          <w:lang w:val="fr-FR"/>
        </w:rPr>
        <w:t xml:space="preserve">fourni en vertu du présent </w:t>
      </w:r>
      <w:r w:rsidR="001662F8" w:rsidRPr="00755436">
        <w:rPr>
          <w:sz w:val="24"/>
          <w:szCs w:val="24"/>
          <w:lang w:val="fr-FR"/>
        </w:rPr>
        <w:t>Contrat</w:t>
      </w:r>
      <w:r w:rsidRPr="00755436">
        <w:rPr>
          <w:sz w:val="24"/>
          <w:szCs w:val="24"/>
          <w:lang w:val="fr-FR"/>
        </w:rPr>
        <w:t xml:space="preserve">, dès lors que les </w:t>
      </w:r>
      <w:r w:rsidR="007723E9">
        <w:rPr>
          <w:sz w:val="24"/>
          <w:szCs w:val="24"/>
          <w:lang w:val="fr-FR"/>
        </w:rPr>
        <w:t>S</w:t>
      </w:r>
      <w:r w:rsidRPr="00755436">
        <w:rPr>
          <w:sz w:val="24"/>
          <w:szCs w:val="24"/>
          <w:lang w:val="fr-FR"/>
        </w:rPr>
        <w:t xml:space="preserve">ervices, qu'ils soient </w:t>
      </w:r>
      <w:r w:rsidR="009C5A31">
        <w:rPr>
          <w:sz w:val="24"/>
          <w:szCs w:val="24"/>
          <w:lang w:val="fr-FR"/>
        </w:rPr>
        <w:t xml:space="preserve">exécutés </w:t>
      </w:r>
      <w:r w:rsidRPr="00755436">
        <w:rPr>
          <w:sz w:val="24"/>
          <w:szCs w:val="24"/>
          <w:lang w:val="fr-FR"/>
        </w:rPr>
        <w:t xml:space="preserve">en </w:t>
      </w:r>
      <w:r w:rsidR="00785F8A" w:rsidRPr="00755436">
        <w:rPr>
          <w:sz w:val="24"/>
          <w:szCs w:val="24"/>
          <w:lang w:val="fr-FR"/>
        </w:rPr>
        <w:t>Monnaie Fiduciaire</w:t>
      </w:r>
      <w:r w:rsidRPr="00755436">
        <w:rPr>
          <w:sz w:val="24"/>
          <w:szCs w:val="24"/>
          <w:lang w:val="fr-FR"/>
        </w:rPr>
        <w:t xml:space="preserve"> ou en </w:t>
      </w:r>
      <w:r w:rsidR="00785F8A" w:rsidRPr="00755436">
        <w:rPr>
          <w:sz w:val="24"/>
          <w:szCs w:val="24"/>
          <w:lang w:val="fr-FR"/>
        </w:rPr>
        <w:t>Actif Numérique</w:t>
      </w:r>
      <w:r w:rsidRPr="00755436">
        <w:rPr>
          <w:sz w:val="24"/>
          <w:szCs w:val="24"/>
          <w:lang w:val="fr-FR"/>
        </w:rPr>
        <w:t xml:space="preserve">, impliquent (i) un </w:t>
      </w:r>
      <w:r w:rsidR="007723E9">
        <w:rPr>
          <w:sz w:val="24"/>
          <w:szCs w:val="24"/>
          <w:lang w:val="fr-FR"/>
        </w:rPr>
        <w:t xml:space="preserve">Virement </w:t>
      </w:r>
      <w:r w:rsidRPr="00755436">
        <w:rPr>
          <w:sz w:val="24"/>
          <w:szCs w:val="24"/>
          <w:lang w:val="fr-FR"/>
        </w:rPr>
        <w:t>ou (ii) un transfert d'</w:t>
      </w:r>
      <w:r w:rsidR="00785F8A" w:rsidRPr="00755436">
        <w:rPr>
          <w:sz w:val="24"/>
          <w:szCs w:val="24"/>
          <w:lang w:val="fr-FR"/>
        </w:rPr>
        <w:t>Actif Numérique</w:t>
      </w:r>
      <w:r w:rsidR="0083170E">
        <w:rPr>
          <w:sz w:val="24"/>
          <w:szCs w:val="24"/>
          <w:lang w:val="fr-FR"/>
        </w:rPr>
        <w:t>, dans les modalités prévues par l’Article 1(</w:t>
      </w:r>
      <w:r w:rsidR="0083170E" w:rsidRPr="0083170E">
        <w:rPr>
          <w:i/>
          <w:iCs/>
          <w:sz w:val="24"/>
          <w:szCs w:val="24"/>
          <w:lang w:val="fr-FR"/>
        </w:rPr>
        <w:t>Services</w:t>
      </w:r>
      <w:r w:rsidR="0083170E">
        <w:rPr>
          <w:sz w:val="24"/>
          <w:szCs w:val="24"/>
          <w:lang w:val="fr-FR"/>
        </w:rPr>
        <w:t>) du présent Contrat.</w:t>
      </w:r>
    </w:p>
    <w:p w14:paraId="14708965" w14:textId="77777777" w:rsidR="003975E9" w:rsidRPr="004032EB" w:rsidRDefault="00E756B7" w:rsidP="00F1004E">
      <w:pPr>
        <w:pStyle w:val="AOHead1"/>
        <w:widowControl w:val="0"/>
        <w:numPr>
          <w:ilvl w:val="0"/>
          <w:numId w:val="31"/>
        </w:numPr>
        <w:ind w:left="709" w:hanging="709"/>
        <w:rPr>
          <w:caps w:val="0"/>
          <w:kern w:val="0"/>
          <w:sz w:val="24"/>
          <w:szCs w:val="24"/>
          <w:lang w:val="fr-FR"/>
        </w:rPr>
      </w:pPr>
      <w:r w:rsidRPr="004032EB">
        <w:rPr>
          <w:caps w:val="0"/>
          <w:kern w:val="0"/>
          <w:sz w:val="24"/>
          <w:szCs w:val="24"/>
          <w:lang w:val="fr-FR"/>
        </w:rPr>
        <w:t>DURÉE</w:t>
      </w:r>
    </w:p>
    <w:p w14:paraId="3C53A98E" w14:textId="25C1642E" w:rsidR="003975E9" w:rsidRPr="004032EB" w:rsidRDefault="007723E9" w:rsidP="00F1004E">
      <w:pPr>
        <w:pStyle w:val="AOHead2"/>
        <w:widowControl w:val="0"/>
        <w:numPr>
          <w:ilvl w:val="1"/>
          <w:numId w:val="108"/>
        </w:numPr>
        <w:rPr>
          <w:b w:val="0"/>
          <w:bCs/>
          <w:sz w:val="24"/>
          <w:szCs w:val="24"/>
          <w:lang w:val="fr-FR"/>
        </w:rPr>
      </w:pPr>
      <w:r w:rsidRPr="004032EB">
        <w:rPr>
          <w:b w:val="0"/>
          <w:bCs/>
          <w:sz w:val="24"/>
          <w:szCs w:val="24"/>
          <w:lang w:val="fr-FR"/>
        </w:rPr>
        <w:t>Le</w:t>
      </w:r>
      <w:r w:rsidR="001662F8" w:rsidRPr="004032EB">
        <w:rPr>
          <w:b w:val="0"/>
          <w:bCs/>
          <w:sz w:val="24"/>
          <w:szCs w:val="24"/>
          <w:lang w:val="fr-FR"/>
        </w:rPr>
        <w:t xml:space="preserve"> Contrat est valable et applicable à l'égard de chaque </w:t>
      </w:r>
      <w:r w:rsidR="00A02593" w:rsidRPr="004032EB">
        <w:rPr>
          <w:b w:val="0"/>
          <w:bCs/>
          <w:sz w:val="24"/>
          <w:szCs w:val="24"/>
          <w:lang w:val="fr-FR"/>
        </w:rPr>
        <w:t>Client</w:t>
      </w:r>
      <w:r w:rsidR="001662F8" w:rsidRPr="004032EB">
        <w:rPr>
          <w:b w:val="0"/>
          <w:bCs/>
          <w:sz w:val="24"/>
          <w:szCs w:val="24"/>
          <w:lang w:val="fr-FR"/>
        </w:rPr>
        <w:t xml:space="preserve"> pendant une période d'un (1) an à compter de son acceptation par le </w:t>
      </w:r>
      <w:r w:rsidR="00A02593" w:rsidRPr="004032EB">
        <w:rPr>
          <w:b w:val="0"/>
          <w:bCs/>
          <w:sz w:val="24"/>
          <w:szCs w:val="24"/>
          <w:lang w:val="fr-FR"/>
        </w:rPr>
        <w:t>Client</w:t>
      </w:r>
      <w:r w:rsidR="001662F8" w:rsidRPr="004032EB">
        <w:rPr>
          <w:b w:val="0"/>
          <w:bCs/>
          <w:sz w:val="24"/>
          <w:szCs w:val="24"/>
          <w:lang w:val="fr-FR"/>
        </w:rPr>
        <w:t xml:space="preserve"> au moyen de sa signature (la "</w:t>
      </w:r>
      <w:r w:rsidRPr="004032EB">
        <w:rPr>
          <w:sz w:val="24"/>
          <w:szCs w:val="24"/>
          <w:lang w:val="fr-FR"/>
        </w:rPr>
        <w:t>D</w:t>
      </w:r>
      <w:r w:rsidR="001662F8" w:rsidRPr="004032EB">
        <w:rPr>
          <w:sz w:val="24"/>
          <w:szCs w:val="24"/>
          <w:lang w:val="fr-FR"/>
        </w:rPr>
        <w:t>urée</w:t>
      </w:r>
      <w:r w:rsidR="001662F8" w:rsidRPr="004032EB">
        <w:rPr>
          <w:b w:val="0"/>
          <w:bCs/>
          <w:sz w:val="24"/>
          <w:szCs w:val="24"/>
          <w:lang w:val="fr-FR"/>
        </w:rPr>
        <w:t>"</w:t>
      </w:r>
      <w:r w:rsidRPr="004032EB">
        <w:rPr>
          <w:b w:val="0"/>
          <w:bCs/>
          <w:sz w:val="24"/>
          <w:szCs w:val="24"/>
          <w:lang w:val="fr-FR"/>
        </w:rPr>
        <w:t>).</w:t>
      </w:r>
    </w:p>
    <w:p w14:paraId="709C7976" w14:textId="3C12D249" w:rsidR="003975E9" w:rsidRPr="00755436" w:rsidRDefault="00E756B7" w:rsidP="00F1004E">
      <w:pPr>
        <w:pStyle w:val="AOHead2"/>
        <w:widowControl w:val="0"/>
        <w:numPr>
          <w:ilvl w:val="1"/>
          <w:numId w:val="109"/>
        </w:numPr>
        <w:rPr>
          <w:b w:val="0"/>
          <w:bCs/>
          <w:sz w:val="24"/>
          <w:szCs w:val="24"/>
          <w:lang w:val="fr-FR"/>
        </w:rPr>
      </w:pPr>
      <w:r w:rsidRPr="00755436">
        <w:rPr>
          <w:b w:val="0"/>
          <w:bCs/>
          <w:sz w:val="24"/>
          <w:szCs w:val="24"/>
          <w:lang w:val="fr-FR"/>
        </w:rPr>
        <w:t xml:space="preserve">A l'issue de la Durée, le Contrat </w:t>
      </w:r>
      <w:r w:rsidR="007723E9">
        <w:rPr>
          <w:b w:val="0"/>
          <w:bCs/>
          <w:sz w:val="24"/>
          <w:szCs w:val="24"/>
          <w:lang w:val="fr-FR"/>
        </w:rPr>
        <w:t>est</w:t>
      </w:r>
      <w:r w:rsidRPr="00755436">
        <w:rPr>
          <w:b w:val="0"/>
          <w:bCs/>
          <w:sz w:val="24"/>
          <w:szCs w:val="24"/>
          <w:lang w:val="fr-FR"/>
        </w:rPr>
        <w:t xml:space="preserve"> tacitement reconductible pour une durée déterminée notifiée par écrit par l'une des Parties, notification qui doit être acceptée par l'autre Partie pour</w:t>
      </w:r>
      <w:r w:rsidR="00F1004E">
        <w:rPr>
          <w:b w:val="0"/>
          <w:bCs/>
          <w:sz w:val="24"/>
          <w:szCs w:val="24"/>
          <w:lang w:val="fr-FR"/>
        </w:rPr>
        <w:t xml:space="preserve"> </w:t>
      </w:r>
      <w:r w:rsidRPr="00755436">
        <w:rPr>
          <w:b w:val="0"/>
          <w:bCs/>
          <w:sz w:val="24"/>
          <w:szCs w:val="24"/>
          <w:lang w:val="fr-FR"/>
        </w:rPr>
        <w:t>que la Durée soit renouvelée (le "</w:t>
      </w:r>
      <w:r w:rsidRPr="00755436">
        <w:rPr>
          <w:sz w:val="24"/>
          <w:szCs w:val="24"/>
          <w:lang w:val="fr-FR"/>
        </w:rPr>
        <w:t>Renouvellement</w:t>
      </w:r>
      <w:r w:rsidRPr="00755436">
        <w:rPr>
          <w:b w:val="0"/>
          <w:bCs/>
          <w:sz w:val="24"/>
          <w:szCs w:val="24"/>
          <w:lang w:val="fr-FR"/>
        </w:rPr>
        <w:t>"). En l'absence d'une telle notification, le Renouvellement engagera une nouvelle Durée d'un (1) an.</w:t>
      </w:r>
    </w:p>
    <w:p w14:paraId="3DEC8BA5" w14:textId="77777777" w:rsidR="003975E9" w:rsidRPr="004032EB" w:rsidRDefault="00E756B7" w:rsidP="00F1004E">
      <w:pPr>
        <w:pStyle w:val="AOHead1"/>
        <w:widowControl w:val="0"/>
        <w:numPr>
          <w:ilvl w:val="0"/>
          <w:numId w:val="31"/>
        </w:numPr>
        <w:ind w:left="709" w:hanging="709"/>
        <w:rPr>
          <w:caps w:val="0"/>
          <w:kern w:val="0"/>
          <w:sz w:val="24"/>
          <w:szCs w:val="24"/>
          <w:lang w:val="fr-FR"/>
        </w:rPr>
      </w:pPr>
      <w:r w:rsidRPr="004032EB">
        <w:rPr>
          <w:caps w:val="0"/>
          <w:kern w:val="0"/>
          <w:sz w:val="24"/>
          <w:szCs w:val="24"/>
          <w:lang w:val="fr-FR"/>
        </w:rPr>
        <w:t>RÉSILIATION</w:t>
      </w:r>
    </w:p>
    <w:p w14:paraId="292298E9" w14:textId="77777777" w:rsidR="0001615B" w:rsidRDefault="00E756B7" w:rsidP="00F1004E">
      <w:pPr>
        <w:pStyle w:val="AOHead2"/>
        <w:widowControl w:val="0"/>
        <w:numPr>
          <w:ilvl w:val="1"/>
          <w:numId w:val="111"/>
        </w:numPr>
        <w:rPr>
          <w:b w:val="0"/>
          <w:bCs/>
          <w:sz w:val="24"/>
          <w:szCs w:val="24"/>
          <w:lang w:val="fr-FR"/>
        </w:rPr>
      </w:pPr>
      <w:r w:rsidRPr="0086158D">
        <w:rPr>
          <w:b w:val="0"/>
          <w:bCs/>
          <w:sz w:val="24"/>
          <w:szCs w:val="24"/>
          <w:lang w:val="fr-FR"/>
        </w:rPr>
        <w:t xml:space="preserve">L'une ou l'autre des </w:t>
      </w:r>
      <w:r w:rsidR="00954FD9">
        <w:rPr>
          <w:b w:val="0"/>
          <w:bCs/>
          <w:sz w:val="24"/>
          <w:szCs w:val="24"/>
          <w:lang w:val="fr-FR"/>
        </w:rPr>
        <w:t>P</w:t>
      </w:r>
      <w:r w:rsidRPr="0086158D">
        <w:rPr>
          <w:b w:val="0"/>
          <w:bCs/>
          <w:sz w:val="24"/>
          <w:szCs w:val="24"/>
          <w:lang w:val="fr-FR"/>
        </w:rPr>
        <w:t xml:space="preserve">arties peut résilier le présent </w:t>
      </w:r>
      <w:r w:rsidR="001662F8" w:rsidRPr="0086158D">
        <w:rPr>
          <w:b w:val="0"/>
          <w:bCs/>
          <w:sz w:val="24"/>
          <w:szCs w:val="24"/>
          <w:lang w:val="fr-FR"/>
        </w:rPr>
        <w:t>Contrat</w:t>
      </w:r>
      <w:r w:rsidRPr="0086158D">
        <w:rPr>
          <w:b w:val="0"/>
          <w:bCs/>
          <w:sz w:val="24"/>
          <w:szCs w:val="24"/>
          <w:lang w:val="fr-FR"/>
        </w:rPr>
        <w:t xml:space="preserve"> pour violation si</w:t>
      </w:r>
      <w:r w:rsidR="0001615B">
        <w:rPr>
          <w:b w:val="0"/>
          <w:bCs/>
          <w:sz w:val="24"/>
          <w:szCs w:val="24"/>
          <w:lang w:val="fr-FR"/>
        </w:rPr>
        <w:t xml:space="preserve"> : </w:t>
      </w:r>
    </w:p>
    <w:p w14:paraId="1AB978CA" w14:textId="77777777" w:rsidR="0001615B" w:rsidRDefault="00954FD9" w:rsidP="00F1004E">
      <w:pPr>
        <w:pStyle w:val="AOHead2"/>
        <w:widowControl w:val="0"/>
        <w:numPr>
          <w:ilvl w:val="2"/>
          <w:numId w:val="111"/>
        </w:numPr>
        <w:rPr>
          <w:b w:val="0"/>
          <w:bCs/>
          <w:sz w:val="24"/>
          <w:szCs w:val="24"/>
          <w:lang w:val="fr-FR"/>
        </w:rPr>
      </w:pPr>
      <w:r>
        <w:rPr>
          <w:b w:val="0"/>
          <w:bCs/>
          <w:sz w:val="24"/>
          <w:szCs w:val="24"/>
          <w:lang w:val="fr-FR"/>
        </w:rPr>
        <w:t>l’une</w:t>
      </w:r>
      <w:r w:rsidR="00E756B7" w:rsidRPr="0086158D">
        <w:rPr>
          <w:b w:val="0"/>
          <w:bCs/>
          <w:sz w:val="24"/>
          <w:szCs w:val="24"/>
          <w:lang w:val="fr-FR"/>
        </w:rPr>
        <w:t xml:space="preserve"> </w:t>
      </w:r>
      <w:r>
        <w:rPr>
          <w:b w:val="0"/>
          <w:bCs/>
          <w:sz w:val="24"/>
          <w:szCs w:val="24"/>
          <w:lang w:val="fr-FR"/>
        </w:rPr>
        <w:t>P</w:t>
      </w:r>
      <w:r w:rsidR="00E756B7" w:rsidRPr="0086158D">
        <w:rPr>
          <w:b w:val="0"/>
          <w:bCs/>
          <w:sz w:val="24"/>
          <w:szCs w:val="24"/>
          <w:lang w:val="fr-FR"/>
        </w:rPr>
        <w:t xml:space="preserve">artie viole </w:t>
      </w:r>
      <w:r>
        <w:rPr>
          <w:b w:val="0"/>
          <w:bCs/>
          <w:sz w:val="24"/>
          <w:szCs w:val="24"/>
          <w:lang w:val="fr-FR"/>
        </w:rPr>
        <w:t xml:space="preserve">une des dispositions du présent </w:t>
      </w:r>
      <w:r w:rsidR="001662F8" w:rsidRPr="0086158D">
        <w:rPr>
          <w:b w:val="0"/>
          <w:bCs/>
          <w:sz w:val="24"/>
          <w:szCs w:val="24"/>
          <w:lang w:val="fr-FR"/>
        </w:rPr>
        <w:t>Contrat</w:t>
      </w:r>
      <w:r w:rsidR="0001615B">
        <w:rPr>
          <w:b w:val="0"/>
          <w:bCs/>
          <w:sz w:val="24"/>
          <w:szCs w:val="24"/>
          <w:lang w:val="fr-FR"/>
        </w:rPr>
        <w:t xml:space="preserve"> ; </w:t>
      </w:r>
    </w:p>
    <w:p w14:paraId="3CE2E683" w14:textId="77777777" w:rsidR="0001615B" w:rsidRDefault="00E756B7" w:rsidP="00F1004E">
      <w:pPr>
        <w:pStyle w:val="AOHead2"/>
        <w:widowControl w:val="0"/>
        <w:numPr>
          <w:ilvl w:val="2"/>
          <w:numId w:val="111"/>
        </w:numPr>
        <w:rPr>
          <w:b w:val="0"/>
          <w:bCs/>
          <w:sz w:val="24"/>
          <w:szCs w:val="24"/>
          <w:lang w:val="fr-FR"/>
        </w:rPr>
      </w:pPr>
      <w:r w:rsidRPr="0086158D">
        <w:rPr>
          <w:b w:val="0"/>
          <w:bCs/>
          <w:sz w:val="24"/>
          <w:szCs w:val="24"/>
          <w:lang w:val="fr-FR"/>
        </w:rPr>
        <w:t>ne remédie pas à cette violation dans les trente (30) jours suivant la réception d'une notification écrite</w:t>
      </w:r>
      <w:r w:rsidR="00954FD9">
        <w:rPr>
          <w:b w:val="0"/>
          <w:bCs/>
          <w:sz w:val="24"/>
          <w:szCs w:val="24"/>
          <w:lang w:val="fr-FR"/>
        </w:rPr>
        <w:t xml:space="preserve"> par l’autre Partie</w:t>
      </w:r>
      <w:r w:rsidR="0001615B">
        <w:rPr>
          <w:b w:val="0"/>
          <w:bCs/>
          <w:sz w:val="24"/>
          <w:szCs w:val="24"/>
          <w:lang w:val="fr-FR"/>
        </w:rPr>
        <w:t> ; et</w:t>
      </w:r>
    </w:p>
    <w:p w14:paraId="161BD2CB" w14:textId="6D4D1CF2" w:rsidR="0001615B" w:rsidRDefault="0001615B" w:rsidP="00F1004E">
      <w:pPr>
        <w:pStyle w:val="AOHead2"/>
        <w:widowControl w:val="0"/>
        <w:numPr>
          <w:ilvl w:val="2"/>
          <w:numId w:val="111"/>
        </w:numPr>
        <w:rPr>
          <w:b w:val="0"/>
          <w:bCs/>
          <w:sz w:val="24"/>
          <w:szCs w:val="24"/>
          <w:lang w:val="fr-FR"/>
        </w:rPr>
      </w:pPr>
      <w:r>
        <w:rPr>
          <w:b w:val="0"/>
          <w:bCs/>
          <w:sz w:val="24"/>
          <w:szCs w:val="24"/>
          <w:lang w:val="fr-FR"/>
        </w:rPr>
        <w:t>la procédure de plaintes prévue à l’Article 5(</w:t>
      </w:r>
      <w:r w:rsidRPr="00194505">
        <w:rPr>
          <w:b w:val="0"/>
          <w:bCs/>
          <w:i/>
          <w:iCs/>
          <w:sz w:val="24"/>
          <w:szCs w:val="24"/>
          <w:lang w:val="fr-FR"/>
        </w:rPr>
        <w:t>Responsabilité, Plans de redressement et de remboursement, Plaintes</w:t>
      </w:r>
      <w:r>
        <w:rPr>
          <w:b w:val="0"/>
          <w:bCs/>
          <w:sz w:val="24"/>
          <w:szCs w:val="24"/>
          <w:lang w:val="fr-FR"/>
        </w:rPr>
        <w:t xml:space="preserve">) n’a pas été </w:t>
      </w:r>
      <w:r w:rsidR="00194505">
        <w:rPr>
          <w:b w:val="0"/>
          <w:bCs/>
          <w:sz w:val="24"/>
          <w:szCs w:val="24"/>
          <w:lang w:val="fr-FR"/>
        </w:rPr>
        <w:t>respectée</w:t>
      </w:r>
      <w:r>
        <w:rPr>
          <w:b w:val="0"/>
          <w:bCs/>
          <w:sz w:val="24"/>
          <w:szCs w:val="24"/>
          <w:lang w:val="fr-FR"/>
        </w:rPr>
        <w:t xml:space="preserve"> ; </w:t>
      </w:r>
    </w:p>
    <w:p w14:paraId="36B60272" w14:textId="1E3D2F3A" w:rsidR="003975E9" w:rsidRPr="0086158D" w:rsidRDefault="0001615B" w:rsidP="00F1004E">
      <w:pPr>
        <w:pStyle w:val="AOHead2"/>
        <w:widowControl w:val="0"/>
        <w:ind w:left="1440"/>
        <w:rPr>
          <w:b w:val="0"/>
          <w:bCs/>
          <w:sz w:val="24"/>
          <w:szCs w:val="24"/>
          <w:lang w:val="fr-FR"/>
        </w:rPr>
      </w:pPr>
      <w:r>
        <w:rPr>
          <w:b w:val="0"/>
          <w:bCs/>
          <w:sz w:val="24"/>
          <w:szCs w:val="24"/>
          <w:lang w:val="fr-FR"/>
        </w:rPr>
        <w:t xml:space="preserve">Si ces conditions cumulatives sont réunies, </w:t>
      </w:r>
      <w:r w:rsidR="00E756B7" w:rsidRPr="0086158D">
        <w:rPr>
          <w:b w:val="0"/>
          <w:bCs/>
          <w:sz w:val="24"/>
          <w:szCs w:val="24"/>
          <w:lang w:val="fr-FR"/>
        </w:rPr>
        <w:t xml:space="preserve">le </w:t>
      </w:r>
      <w:r w:rsidR="00A02593" w:rsidRPr="0086158D">
        <w:rPr>
          <w:b w:val="0"/>
          <w:bCs/>
          <w:sz w:val="24"/>
          <w:szCs w:val="24"/>
          <w:lang w:val="fr-FR"/>
        </w:rPr>
        <w:t>Client</w:t>
      </w:r>
      <w:r w:rsidR="00E756B7" w:rsidRPr="0086158D">
        <w:rPr>
          <w:b w:val="0"/>
          <w:bCs/>
          <w:sz w:val="24"/>
          <w:szCs w:val="24"/>
          <w:lang w:val="fr-FR"/>
        </w:rPr>
        <w:t xml:space="preserve"> </w:t>
      </w:r>
      <w:r w:rsidR="00007D9E" w:rsidRPr="0086158D">
        <w:rPr>
          <w:b w:val="0"/>
          <w:bCs/>
          <w:sz w:val="24"/>
          <w:szCs w:val="24"/>
          <w:lang w:val="fr-FR"/>
        </w:rPr>
        <w:t xml:space="preserve">doit </w:t>
      </w:r>
      <w:r w:rsidR="00E756B7" w:rsidRPr="0086158D">
        <w:rPr>
          <w:b w:val="0"/>
          <w:bCs/>
          <w:sz w:val="24"/>
          <w:szCs w:val="24"/>
          <w:lang w:val="fr-FR"/>
        </w:rPr>
        <w:t xml:space="preserve">contacter </w:t>
      </w:r>
      <w:r w:rsidR="00DD569B" w:rsidRPr="0086158D">
        <w:rPr>
          <w:b w:val="0"/>
          <w:bCs/>
          <w:sz w:val="24"/>
          <w:szCs w:val="24"/>
          <w:lang w:val="fr-FR"/>
        </w:rPr>
        <w:t>OPALE</w:t>
      </w:r>
      <w:r w:rsidR="00007D9E" w:rsidRPr="0086158D">
        <w:rPr>
          <w:b w:val="0"/>
          <w:bCs/>
          <w:sz w:val="24"/>
          <w:szCs w:val="24"/>
          <w:lang w:val="fr-FR"/>
        </w:rPr>
        <w:t xml:space="preserve"> à l</w:t>
      </w:r>
      <w:r w:rsidR="00E756B7" w:rsidRPr="0086158D">
        <w:rPr>
          <w:b w:val="0"/>
          <w:bCs/>
          <w:sz w:val="24"/>
          <w:szCs w:val="24"/>
          <w:lang w:val="fr-FR"/>
        </w:rPr>
        <w:t xml:space="preserve">'adresse suivante : guillaume.harter@orange.fr. Dans le cas contraire, </w:t>
      </w:r>
      <w:r w:rsidR="00007D9E" w:rsidRPr="0086158D">
        <w:rPr>
          <w:b w:val="0"/>
          <w:bCs/>
          <w:sz w:val="24"/>
          <w:szCs w:val="24"/>
          <w:lang w:val="fr-FR"/>
        </w:rPr>
        <w:t xml:space="preserve">la demande du </w:t>
      </w:r>
      <w:r w:rsidR="00A02593" w:rsidRPr="0086158D">
        <w:rPr>
          <w:b w:val="0"/>
          <w:bCs/>
          <w:sz w:val="24"/>
          <w:szCs w:val="24"/>
          <w:lang w:val="fr-FR"/>
        </w:rPr>
        <w:t>Client</w:t>
      </w:r>
      <w:r w:rsidR="00007D9E" w:rsidRPr="0086158D">
        <w:rPr>
          <w:b w:val="0"/>
          <w:bCs/>
          <w:sz w:val="24"/>
          <w:szCs w:val="24"/>
          <w:lang w:val="fr-FR"/>
        </w:rPr>
        <w:t xml:space="preserve"> </w:t>
      </w:r>
      <w:r w:rsidR="00E756B7" w:rsidRPr="0086158D">
        <w:rPr>
          <w:b w:val="0"/>
          <w:bCs/>
          <w:sz w:val="24"/>
          <w:szCs w:val="24"/>
          <w:lang w:val="fr-FR"/>
        </w:rPr>
        <w:t>ne pourra pas être considérée comme valable.</w:t>
      </w:r>
    </w:p>
    <w:p w14:paraId="7F88B084" w14:textId="4B62B324" w:rsidR="003975E9" w:rsidRPr="0086158D" w:rsidRDefault="00E756B7" w:rsidP="00F1004E">
      <w:pPr>
        <w:pStyle w:val="AOHead2"/>
        <w:widowControl w:val="0"/>
        <w:numPr>
          <w:ilvl w:val="1"/>
          <w:numId w:val="112"/>
        </w:numPr>
        <w:rPr>
          <w:b w:val="0"/>
          <w:bCs/>
          <w:sz w:val="24"/>
          <w:szCs w:val="24"/>
          <w:lang w:val="fr-FR"/>
        </w:rPr>
      </w:pPr>
      <w:r w:rsidRPr="0086158D">
        <w:rPr>
          <w:sz w:val="24"/>
          <w:szCs w:val="24"/>
          <w:lang w:val="fr-FR"/>
        </w:rPr>
        <w:t xml:space="preserve">Résiliation à la </w:t>
      </w:r>
      <w:r w:rsidR="00007D9E" w:rsidRPr="0086158D">
        <w:rPr>
          <w:sz w:val="24"/>
          <w:szCs w:val="24"/>
          <w:lang w:val="fr-FR"/>
        </w:rPr>
        <w:t xml:space="preserve">demande du </w:t>
      </w:r>
      <w:r w:rsidR="00A02593" w:rsidRPr="0086158D">
        <w:rPr>
          <w:sz w:val="24"/>
          <w:szCs w:val="24"/>
          <w:lang w:val="fr-FR"/>
        </w:rPr>
        <w:t>Client</w:t>
      </w:r>
      <w:r w:rsidRPr="0086158D">
        <w:rPr>
          <w:sz w:val="24"/>
          <w:szCs w:val="24"/>
          <w:lang w:val="fr-FR"/>
        </w:rPr>
        <w:t>.</w:t>
      </w:r>
      <w:r w:rsidRPr="0086158D">
        <w:rPr>
          <w:b w:val="0"/>
          <w:bCs/>
          <w:sz w:val="24"/>
          <w:szCs w:val="24"/>
          <w:lang w:val="fr-FR"/>
        </w:rPr>
        <w:t xml:space="preserve"> Le </w:t>
      </w:r>
      <w:r w:rsidR="00A02593" w:rsidRPr="0086158D">
        <w:rPr>
          <w:b w:val="0"/>
          <w:bCs/>
          <w:sz w:val="24"/>
          <w:szCs w:val="24"/>
          <w:lang w:val="fr-FR"/>
        </w:rPr>
        <w:t>Client</w:t>
      </w:r>
      <w:r w:rsidRPr="0086158D">
        <w:rPr>
          <w:b w:val="0"/>
          <w:bCs/>
          <w:sz w:val="24"/>
          <w:szCs w:val="24"/>
          <w:lang w:val="fr-FR"/>
        </w:rPr>
        <w:t xml:space="preserve"> peut résilier </w:t>
      </w:r>
      <w:r w:rsidR="00042DC2">
        <w:rPr>
          <w:b w:val="0"/>
          <w:bCs/>
          <w:sz w:val="24"/>
          <w:szCs w:val="24"/>
          <w:lang w:val="fr-FR"/>
        </w:rPr>
        <w:t>le</w:t>
      </w:r>
      <w:r w:rsidR="001662F8" w:rsidRPr="0086158D">
        <w:rPr>
          <w:b w:val="0"/>
          <w:bCs/>
          <w:sz w:val="24"/>
          <w:szCs w:val="24"/>
          <w:lang w:val="fr-FR"/>
        </w:rPr>
        <w:t xml:space="preserve"> Contrat</w:t>
      </w:r>
      <w:r w:rsidRPr="0086158D">
        <w:rPr>
          <w:b w:val="0"/>
          <w:bCs/>
          <w:sz w:val="24"/>
          <w:szCs w:val="24"/>
          <w:lang w:val="fr-FR"/>
        </w:rPr>
        <w:t xml:space="preserve"> en envoyant une </w:t>
      </w:r>
      <w:r w:rsidR="00007D9E" w:rsidRPr="0086158D">
        <w:rPr>
          <w:b w:val="0"/>
          <w:bCs/>
          <w:sz w:val="24"/>
          <w:szCs w:val="24"/>
          <w:lang w:val="fr-FR"/>
        </w:rPr>
        <w:t xml:space="preserve">notification </w:t>
      </w:r>
      <w:r w:rsidRPr="0086158D">
        <w:rPr>
          <w:b w:val="0"/>
          <w:bCs/>
          <w:sz w:val="24"/>
          <w:szCs w:val="24"/>
          <w:lang w:val="fr-FR"/>
        </w:rPr>
        <w:t xml:space="preserve">écrite à </w:t>
      </w:r>
      <w:r w:rsidR="00DD569B" w:rsidRPr="0086158D">
        <w:rPr>
          <w:b w:val="0"/>
          <w:bCs/>
          <w:sz w:val="24"/>
          <w:szCs w:val="24"/>
          <w:lang w:val="fr-FR"/>
        </w:rPr>
        <w:t>OPALE</w:t>
      </w:r>
      <w:r w:rsidRPr="0086158D">
        <w:rPr>
          <w:b w:val="0"/>
          <w:bCs/>
          <w:sz w:val="24"/>
          <w:szCs w:val="24"/>
          <w:lang w:val="fr-FR"/>
        </w:rPr>
        <w:t>, en utilisant les coordonnées suivantes : guillaume.harter@orange.fr.</w:t>
      </w:r>
    </w:p>
    <w:p w14:paraId="2F9D1D21" w14:textId="31E82942" w:rsidR="00453862" w:rsidRDefault="00E756B7" w:rsidP="00F1004E">
      <w:pPr>
        <w:pStyle w:val="AOHead2"/>
        <w:widowControl w:val="0"/>
        <w:numPr>
          <w:ilvl w:val="1"/>
          <w:numId w:val="113"/>
        </w:numPr>
        <w:rPr>
          <w:b w:val="0"/>
          <w:bCs/>
          <w:sz w:val="24"/>
          <w:szCs w:val="24"/>
          <w:lang w:val="fr-FR"/>
        </w:rPr>
      </w:pPr>
      <w:r w:rsidRPr="0086158D">
        <w:rPr>
          <w:sz w:val="24"/>
          <w:szCs w:val="24"/>
          <w:lang w:val="fr-FR"/>
        </w:rPr>
        <w:t xml:space="preserve">Résiliation à la </w:t>
      </w:r>
      <w:r w:rsidR="00007D9E" w:rsidRPr="0086158D">
        <w:rPr>
          <w:sz w:val="24"/>
          <w:szCs w:val="24"/>
          <w:lang w:val="fr-FR"/>
        </w:rPr>
        <w:t xml:space="preserve">demande </w:t>
      </w:r>
      <w:r w:rsidR="002104BB" w:rsidRPr="0086158D">
        <w:rPr>
          <w:sz w:val="24"/>
          <w:szCs w:val="24"/>
          <w:lang w:val="fr-FR"/>
        </w:rPr>
        <w:t>d’OPALE</w:t>
      </w:r>
      <w:r w:rsidRPr="0086158D">
        <w:rPr>
          <w:b w:val="0"/>
          <w:bCs/>
          <w:sz w:val="24"/>
          <w:szCs w:val="24"/>
          <w:lang w:val="fr-FR"/>
        </w:rPr>
        <w:t xml:space="preserve">. </w:t>
      </w:r>
      <w:r w:rsidR="00DD569B" w:rsidRPr="0086158D">
        <w:rPr>
          <w:b w:val="0"/>
          <w:bCs/>
          <w:sz w:val="24"/>
          <w:szCs w:val="24"/>
          <w:lang w:val="fr-FR"/>
        </w:rPr>
        <w:t>OPALE</w:t>
      </w:r>
      <w:r w:rsidR="00007D9E" w:rsidRPr="0086158D">
        <w:rPr>
          <w:b w:val="0"/>
          <w:bCs/>
          <w:sz w:val="24"/>
          <w:szCs w:val="24"/>
          <w:lang w:val="fr-FR"/>
        </w:rPr>
        <w:t xml:space="preserve"> </w:t>
      </w:r>
      <w:r w:rsidRPr="0086158D">
        <w:rPr>
          <w:b w:val="0"/>
          <w:bCs/>
          <w:sz w:val="24"/>
          <w:szCs w:val="24"/>
          <w:lang w:val="fr-FR"/>
        </w:rPr>
        <w:t xml:space="preserve">peut, à tout moment, limiter, suspendre ou </w:t>
      </w:r>
      <w:r w:rsidRPr="0086158D">
        <w:rPr>
          <w:b w:val="0"/>
          <w:bCs/>
          <w:sz w:val="24"/>
          <w:szCs w:val="24"/>
          <w:lang w:val="fr-FR"/>
        </w:rPr>
        <w:lastRenderedPageBreak/>
        <w:t xml:space="preserve">résilier tout ou partie de </w:t>
      </w:r>
      <w:r w:rsidR="00102302" w:rsidRPr="0086158D">
        <w:rPr>
          <w:b w:val="0"/>
          <w:bCs/>
          <w:sz w:val="24"/>
          <w:szCs w:val="24"/>
          <w:lang w:val="fr-FR"/>
        </w:rPr>
        <w:t>chaque Service</w:t>
      </w:r>
      <w:r w:rsidRPr="0086158D">
        <w:rPr>
          <w:b w:val="0"/>
          <w:bCs/>
          <w:sz w:val="24"/>
          <w:szCs w:val="24"/>
          <w:lang w:val="fr-FR"/>
        </w:rPr>
        <w:t xml:space="preserve">, couvert par </w:t>
      </w:r>
      <w:r w:rsidR="00042DC2">
        <w:rPr>
          <w:b w:val="0"/>
          <w:bCs/>
          <w:sz w:val="24"/>
          <w:szCs w:val="24"/>
          <w:lang w:val="fr-FR"/>
        </w:rPr>
        <w:t>le</w:t>
      </w:r>
      <w:r w:rsidR="001662F8" w:rsidRPr="0086158D">
        <w:rPr>
          <w:b w:val="0"/>
          <w:bCs/>
          <w:sz w:val="24"/>
          <w:szCs w:val="24"/>
          <w:lang w:val="fr-FR"/>
        </w:rPr>
        <w:t xml:space="preserve"> Contrat</w:t>
      </w:r>
      <w:r w:rsidRPr="0086158D">
        <w:rPr>
          <w:b w:val="0"/>
          <w:bCs/>
          <w:sz w:val="24"/>
          <w:szCs w:val="24"/>
          <w:lang w:val="fr-FR"/>
        </w:rPr>
        <w:t xml:space="preserve"> en vigueur, </w:t>
      </w:r>
      <w:r w:rsidR="00007D9E" w:rsidRPr="0086158D">
        <w:rPr>
          <w:b w:val="0"/>
          <w:bCs/>
          <w:sz w:val="24"/>
          <w:szCs w:val="24"/>
          <w:lang w:val="fr-FR"/>
        </w:rPr>
        <w:t>notamment</w:t>
      </w:r>
      <w:r w:rsidRPr="0086158D">
        <w:rPr>
          <w:b w:val="0"/>
          <w:bCs/>
          <w:sz w:val="24"/>
          <w:szCs w:val="24"/>
          <w:lang w:val="fr-FR"/>
        </w:rPr>
        <w:t>, mais pas exclusivement</w:t>
      </w:r>
      <w:r w:rsidR="00453862">
        <w:rPr>
          <w:b w:val="0"/>
          <w:bCs/>
          <w:sz w:val="24"/>
          <w:szCs w:val="24"/>
          <w:lang w:val="fr-FR"/>
        </w:rPr>
        <w:t xml:space="preserve"> : </w:t>
      </w:r>
    </w:p>
    <w:p w14:paraId="69092EC2" w14:textId="77777777" w:rsidR="00453862" w:rsidRPr="000D659A" w:rsidRDefault="00E756B7" w:rsidP="00F1004E">
      <w:pPr>
        <w:pStyle w:val="AOHead3"/>
        <w:widowControl w:val="0"/>
        <w:numPr>
          <w:ilvl w:val="2"/>
          <w:numId w:val="114"/>
        </w:numPr>
        <w:rPr>
          <w:sz w:val="24"/>
          <w:szCs w:val="24"/>
          <w:lang w:val="fr-FR"/>
        </w:rPr>
      </w:pPr>
      <w:r w:rsidRPr="000D659A">
        <w:rPr>
          <w:sz w:val="24"/>
          <w:szCs w:val="24"/>
          <w:lang w:val="fr-FR"/>
        </w:rPr>
        <w:t>en cas de décès</w:t>
      </w:r>
      <w:r w:rsidR="00453862" w:rsidRPr="000D659A">
        <w:rPr>
          <w:sz w:val="24"/>
          <w:szCs w:val="24"/>
          <w:lang w:val="fr-FR"/>
        </w:rPr>
        <w:t xml:space="preserve"> ou </w:t>
      </w:r>
      <w:r w:rsidRPr="000D659A">
        <w:rPr>
          <w:sz w:val="24"/>
          <w:szCs w:val="24"/>
          <w:lang w:val="fr-FR"/>
        </w:rPr>
        <w:t xml:space="preserve">d'incapacité juridique du </w:t>
      </w:r>
      <w:r w:rsidR="00A02593" w:rsidRPr="000D659A">
        <w:rPr>
          <w:sz w:val="24"/>
          <w:szCs w:val="24"/>
          <w:lang w:val="fr-FR"/>
        </w:rPr>
        <w:t>Client</w:t>
      </w:r>
      <w:r w:rsidRPr="000D659A">
        <w:rPr>
          <w:sz w:val="24"/>
          <w:szCs w:val="24"/>
          <w:lang w:val="fr-FR"/>
        </w:rPr>
        <w:t xml:space="preserve">, </w:t>
      </w:r>
    </w:p>
    <w:p w14:paraId="4A77CAB7" w14:textId="77777777" w:rsidR="00453862" w:rsidRPr="000D659A" w:rsidRDefault="00E756B7" w:rsidP="00F1004E">
      <w:pPr>
        <w:pStyle w:val="AOHead3"/>
        <w:widowControl w:val="0"/>
        <w:numPr>
          <w:ilvl w:val="2"/>
          <w:numId w:val="114"/>
        </w:numPr>
        <w:rPr>
          <w:sz w:val="24"/>
          <w:szCs w:val="24"/>
          <w:lang w:val="fr-FR"/>
        </w:rPr>
      </w:pPr>
      <w:r w:rsidRPr="000D659A">
        <w:rPr>
          <w:sz w:val="24"/>
          <w:szCs w:val="24"/>
          <w:lang w:val="fr-FR"/>
        </w:rPr>
        <w:t xml:space="preserve">lorsque </w:t>
      </w:r>
      <w:r w:rsidR="00DD569B" w:rsidRPr="000D659A">
        <w:rPr>
          <w:sz w:val="24"/>
          <w:szCs w:val="24"/>
          <w:lang w:val="fr-FR"/>
        </w:rPr>
        <w:t>OPALE</w:t>
      </w:r>
      <w:r w:rsidR="00007D9E" w:rsidRPr="000D659A">
        <w:rPr>
          <w:sz w:val="24"/>
          <w:szCs w:val="24"/>
          <w:lang w:val="fr-FR"/>
        </w:rPr>
        <w:t xml:space="preserve"> </w:t>
      </w:r>
      <w:r w:rsidRPr="000D659A">
        <w:rPr>
          <w:sz w:val="24"/>
          <w:szCs w:val="24"/>
          <w:lang w:val="fr-FR"/>
        </w:rPr>
        <w:t xml:space="preserve">estime nécessaire de résilier </w:t>
      </w:r>
      <w:r w:rsidR="00102302" w:rsidRPr="000D659A">
        <w:rPr>
          <w:sz w:val="24"/>
          <w:szCs w:val="24"/>
          <w:lang w:val="fr-FR"/>
        </w:rPr>
        <w:t>chaque Service</w:t>
      </w:r>
      <w:r w:rsidRPr="000D659A">
        <w:rPr>
          <w:sz w:val="24"/>
          <w:szCs w:val="24"/>
          <w:lang w:val="fr-FR"/>
        </w:rPr>
        <w:t xml:space="preserve">, ou </w:t>
      </w:r>
    </w:p>
    <w:p w14:paraId="10C7098B" w14:textId="77777777" w:rsidR="00453862" w:rsidRPr="000D659A" w:rsidRDefault="00E756B7" w:rsidP="00F1004E">
      <w:pPr>
        <w:pStyle w:val="AOHead3"/>
        <w:widowControl w:val="0"/>
        <w:numPr>
          <w:ilvl w:val="2"/>
          <w:numId w:val="114"/>
        </w:numPr>
        <w:rPr>
          <w:sz w:val="24"/>
          <w:szCs w:val="24"/>
          <w:lang w:val="fr-FR"/>
        </w:rPr>
      </w:pPr>
      <w:r w:rsidRPr="000D659A">
        <w:rPr>
          <w:sz w:val="24"/>
          <w:szCs w:val="24"/>
          <w:lang w:val="fr-FR"/>
        </w:rPr>
        <w:t xml:space="preserve">en cas d'utilisation non conforme de </w:t>
      </w:r>
      <w:r w:rsidR="00102302" w:rsidRPr="000D659A">
        <w:rPr>
          <w:sz w:val="24"/>
          <w:szCs w:val="24"/>
          <w:lang w:val="fr-FR"/>
        </w:rPr>
        <w:t>chaque Service</w:t>
      </w:r>
      <w:r w:rsidRPr="000D659A">
        <w:rPr>
          <w:sz w:val="24"/>
          <w:szCs w:val="24"/>
          <w:lang w:val="fr-FR"/>
        </w:rPr>
        <w:t xml:space="preserve">. </w:t>
      </w:r>
    </w:p>
    <w:p w14:paraId="39E8C7BE" w14:textId="111E4457" w:rsidR="003975E9" w:rsidRPr="000D659A" w:rsidRDefault="00E756B7" w:rsidP="00F1004E">
      <w:pPr>
        <w:pStyle w:val="AOHead3"/>
        <w:widowControl w:val="0"/>
        <w:ind w:left="1440"/>
        <w:rPr>
          <w:sz w:val="24"/>
          <w:szCs w:val="24"/>
          <w:lang w:val="fr-FR"/>
        </w:rPr>
      </w:pPr>
      <w:r w:rsidRPr="000D659A">
        <w:rPr>
          <w:sz w:val="24"/>
          <w:szCs w:val="24"/>
          <w:lang w:val="fr-FR"/>
        </w:rPr>
        <w:t>Par utilisation non conforme, il faut entendre, sans s'y limiter</w:t>
      </w:r>
      <w:r w:rsidR="000D659A">
        <w:rPr>
          <w:sz w:val="24"/>
          <w:szCs w:val="24"/>
          <w:lang w:val="fr-FR"/>
        </w:rPr>
        <w:t xml:space="preserve"> </w:t>
      </w:r>
      <w:r w:rsidRPr="000D659A">
        <w:rPr>
          <w:sz w:val="24"/>
          <w:szCs w:val="24"/>
          <w:lang w:val="fr-FR"/>
        </w:rPr>
        <w:t>:</w:t>
      </w:r>
    </w:p>
    <w:p w14:paraId="32438D61" w14:textId="49469877" w:rsidR="003975E9" w:rsidRPr="00755436" w:rsidRDefault="00E756B7" w:rsidP="00F1004E">
      <w:pPr>
        <w:pStyle w:val="AOHead3"/>
        <w:widowControl w:val="0"/>
        <w:numPr>
          <w:ilvl w:val="3"/>
          <w:numId w:val="114"/>
        </w:numPr>
        <w:rPr>
          <w:sz w:val="24"/>
          <w:szCs w:val="24"/>
          <w:lang w:val="fr-FR"/>
        </w:rPr>
      </w:pPr>
      <w:r w:rsidRPr="00755436">
        <w:rPr>
          <w:sz w:val="24"/>
          <w:szCs w:val="24"/>
          <w:lang w:val="fr-FR"/>
        </w:rPr>
        <w:t xml:space="preserve">l'utilisation anormale ou frauduleuse de </w:t>
      </w:r>
      <w:r w:rsidR="00102302" w:rsidRPr="00755436">
        <w:rPr>
          <w:sz w:val="24"/>
          <w:szCs w:val="24"/>
          <w:lang w:val="fr-FR"/>
        </w:rPr>
        <w:t xml:space="preserve">chaque </w:t>
      </w:r>
      <w:r w:rsidR="00FD4787">
        <w:rPr>
          <w:sz w:val="24"/>
          <w:szCs w:val="24"/>
          <w:lang w:val="fr-FR"/>
        </w:rPr>
        <w:t>S</w:t>
      </w:r>
      <w:r w:rsidR="00102302" w:rsidRPr="00755436">
        <w:rPr>
          <w:sz w:val="24"/>
          <w:szCs w:val="24"/>
          <w:lang w:val="fr-FR"/>
        </w:rPr>
        <w:t xml:space="preserve">ervice </w:t>
      </w:r>
      <w:r w:rsidRPr="00755436">
        <w:rPr>
          <w:sz w:val="24"/>
          <w:szCs w:val="24"/>
          <w:lang w:val="fr-FR"/>
        </w:rPr>
        <w:t>;</w:t>
      </w:r>
    </w:p>
    <w:p w14:paraId="64939568" w14:textId="3453F5AE" w:rsidR="003975E9" w:rsidRPr="00755436" w:rsidRDefault="00E756B7" w:rsidP="00F1004E">
      <w:pPr>
        <w:pStyle w:val="AOHead3"/>
        <w:widowControl w:val="0"/>
        <w:numPr>
          <w:ilvl w:val="3"/>
          <w:numId w:val="114"/>
        </w:numPr>
        <w:rPr>
          <w:sz w:val="24"/>
          <w:szCs w:val="24"/>
          <w:lang w:val="fr-FR"/>
        </w:rPr>
      </w:pPr>
      <w:r w:rsidRPr="00755436">
        <w:rPr>
          <w:sz w:val="24"/>
          <w:szCs w:val="24"/>
          <w:lang w:val="fr-FR"/>
        </w:rPr>
        <w:t xml:space="preserve">le non-respect </w:t>
      </w:r>
      <w:r w:rsidR="001662F8" w:rsidRPr="00755436">
        <w:rPr>
          <w:sz w:val="24"/>
          <w:szCs w:val="24"/>
          <w:lang w:val="fr-FR"/>
        </w:rPr>
        <w:t>du Contrat</w:t>
      </w:r>
      <w:r w:rsidRPr="00755436">
        <w:rPr>
          <w:sz w:val="24"/>
          <w:szCs w:val="24"/>
          <w:lang w:val="fr-FR"/>
        </w:rPr>
        <w:t xml:space="preserve"> ;</w:t>
      </w:r>
    </w:p>
    <w:p w14:paraId="0CD7A873" w14:textId="2A9B4D44" w:rsidR="003975E9" w:rsidRPr="00755436" w:rsidRDefault="00E756B7" w:rsidP="00F1004E">
      <w:pPr>
        <w:pStyle w:val="AOHead3"/>
        <w:widowControl w:val="0"/>
        <w:numPr>
          <w:ilvl w:val="3"/>
          <w:numId w:val="114"/>
        </w:numPr>
        <w:rPr>
          <w:sz w:val="24"/>
          <w:szCs w:val="24"/>
          <w:lang w:val="fr-FR"/>
        </w:rPr>
      </w:pPr>
      <w:r w:rsidRPr="00755436">
        <w:rPr>
          <w:sz w:val="24"/>
          <w:szCs w:val="24"/>
          <w:lang w:val="fr-FR"/>
        </w:rPr>
        <w:t xml:space="preserve">la communication d'informations fausses, inexactes, obsolètes et incomplètes, l'usurpation d'identité ou la manipulation des services </w:t>
      </w:r>
      <w:r w:rsidR="002104BB" w:rsidRPr="00755436">
        <w:rPr>
          <w:sz w:val="24"/>
          <w:szCs w:val="24"/>
          <w:lang w:val="fr-FR"/>
        </w:rPr>
        <w:t>d’OPALE</w:t>
      </w:r>
      <w:r w:rsidR="00007D9E" w:rsidRPr="00755436">
        <w:rPr>
          <w:sz w:val="24"/>
          <w:szCs w:val="24"/>
          <w:lang w:val="fr-FR"/>
        </w:rPr>
        <w:t xml:space="preserve"> </w:t>
      </w:r>
      <w:r w:rsidRPr="00755436">
        <w:rPr>
          <w:sz w:val="24"/>
          <w:szCs w:val="24"/>
          <w:lang w:val="fr-FR"/>
        </w:rPr>
        <w:t>par un tiers ;</w:t>
      </w:r>
    </w:p>
    <w:p w14:paraId="48660C4F" w14:textId="4F759BEE" w:rsidR="003975E9" w:rsidRPr="00755436" w:rsidRDefault="00E756B7" w:rsidP="00F1004E">
      <w:pPr>
        <w:pStyle w:val="AOHead3"/>
        <w:widowControl w:val="0"/>
        <w:numPr>
          <w:ilvl w:val="3"/>
          <w:numId w:val="114"/>
        </w:numPr>
        <w:rPr>
          <w:sz w:val="24"/>
          <w:szCs w:val="24"/>
          <w:lang w:val="fr-FR"/>
        </w:rPr>
      </w:pPr>
      <w:r w:rsidRPr="00755436">
        <w:rPr>
          <w:sz w:val="24"/>
          <w:szCs w:val="24"/>
          <w:lang w:val="fr-FR"/>
        </w:rPr>
        <w:t>le refus ou l'absence de vérification de l'</w:t>
      </w:r>
      <w:r w:rsidR="00E5556C" w:rsidRPr="00755436">
        <w:rPr>
          <w:sz w:val="24"/>
          <w:szCs w:val="24"/>
          <w:lang w:val="fr-FR"/>
        </w:rPr>
        <w:t>identité</w:t>
      </w:r>
      <w:r w:rsidRPr="00755436">
        <w:rPr>
          <w:sz w:val="24"/>
          <w:szCs w:val="24"/>
          <w:lang w:val="fr-FR"/>
        </w:rPr>
        <w:t xml:space="preserve"> du </w:t>
      </w:r>
      <w:r w:rsidR="00A02593" w:rsidRPr="00755436">
        <w:rPr>
          <w:sz w:val="24"/>
          <w:szCs w:val="24"/>
          <w:lang w:val="fr-FR"/>
        </w:rPr>
        <w:t>Client</w:t>
      </w:r>
      <w:r w:rsidRPr="00755436">
        <w:rPr>
          <w:sz w:val="24"/>
          <w:szCs w:val="24"/>
          <w:lang w:val="fr-FR"/>
        </w:rPr>
        <w:t xml:space="preserve"> ;</w:t>
      </w:r>
    </w:p>
    <w:p w14:paraId="0DF305F3" w14:textId="42903F59" w:rsidR="003975E9" w:rsidRPr="00755436" w:rsidRDefault="00E5556C" w:rsidP="00F1004E">
      <w:pPr>
        <w:pStyle w:val="AOHead3"/>
        <w:widowControl w:val="0"/>
        <w:numPr>
          <w:ilvl w:val="3"/>
          <w:numId w:val="114"/>
        </w:numPr>
        <w:rPr>
          <w:sz w:val="24"/>
          <w:szCs w:val="24"/>
          <w:lang w:val="fr-FR"/>
        </w:rPr>
      </w:pPr>
      <w:r w:rsidRPr="00755436">
        <w:rPr>
          <w:sz w:val="24"/>
          <w:szCs w:val="24"/>
          <w:lang w:val="fr-FR"/>
        </w:rPr>
        <w:t xml:space="preserve">le refus de fournir les informations nécessaires à l'exécution d'un ou de plusieurs </w:t>
      </w:r>
      <w:r w:rsidR="00FD4787">
        <w:rPr>
          <w:sz w:val="24"/>
          <w:szCs w:val="24"/>
          <w:lang w:val="fr-FR"/>
        </w:rPr>
        <w:t>S</w:t>
      </w:r>
      <w:r w:rsidRPr="00755436">
        <w:rPr>
          <w:sz w:val="24"/>
          <w:szCs w:val="24"/>
          <w:lang w:val="fr-FR"/>
        </w:rPr>
        <w:t xml:space="preserve">ervices ou la transmission de fausses informations ou d'informations erronées ou incomplètes dans le cadre de </w:t>
      </w:r>
      <w:r w:rsidR="00102302" w:rsidRPr="00755436">
        <w:rPr>
          <w:sz w:val="24"/>
          <w:szCs w:val="24"/>
          <w:lang w:val="fr-FR"/>
        </w:rPr>
        <w:t xml:space="preserve">chaque </w:t>
      </w:r>
      <w:r w:rsidR="00FD4787">
        <w:rPr>
          <w:sz w:val="24"/>
          <w:szCs w:val="24"/>
          <w:lang w:val="fr-FR"/>
        </w:rPr>
        <w:t>S</w:t>
      </w:r>
      <w:r w:rsidR="00102302" w:rsidRPr="00755436">
        <w:rPr>
          <w:sz w:val="24"/>
          <w:szCs w:val="24"/>
          <w:lang w:val="fr-FR"/>
        </w:rPr>
        <w:t>ervice ;</w:t>
      </w:r>
    </w:p>
    <w:p w14:paraId="3F37E730" w14:textId="65BF763D" w:rsidR="003975E9" w:rsidRPr="00755436" w:rsidRDefault="00E756B7" w:rsidP="00F1004E">
      <w:pPr>
        <w:pStyle w:val="AOHead3"/>
        <w:widowControl w:val="0"/>
        <w:numPr>
          <w:ilvl w:val="3"/>
          <w:numId w:val="114"/>
        </w:numPr>
        <w:rPr>
          <w:sz w:val="24"/>
          <w:szCs w:val="24"/>
          <w:lang w:val="fr-FR"/>
        </w:rPr>
      </w:pPr>
      <w:r w:rsidRPr="00755436">
        <w:rPr>
          <w:sz w:val="24"/>
          <w:szCs w:val="24"/>
          <w:lang w:val="fr-FR"/>
        </w:rPr>
        <w:t xml:space="preserve">soupçon d'évasion fiscale, de blanchiment </w:t>
      </w:r>
      <w:r w:rsidR="00C77797">
        <w:rPr>
          <w:sz w:val="24"/>
          <w:szCs w:val="24"/>
          <w:lang w:val="fr-FR"/>
        </w:rPr>
        <w:t>de capitaux</w:t>
      </w:r>
      <w:r w:rsidRPr="00755436">
        <w:rPr>
          <w:sz w:val="24"/>
          <w:szCs w:val="24"/>
          <w:lang w:val="fr-FR"/>
        </w:rPr>
        <w:t xml:space="preserve"> ou de financement du terrorisme ou d'autres actes frauduleux, criminels ou délictueux ;</w:t>
      </w:r>
    </w:p>
    <w:p w14:paraId="5EACE0D8" w14:textId="77777777" w:rsidR="003975E9" w:rsidRPr="00755436" w:rsidRDefault="00E756B7" w:rsidP="00F1004E">
      <w:pPr>
        <w:pStyle w:val="AOHead3"/>
        <w:widowControl w:val="0"/>
        <w:numPr>
          <w:ilvl w:val="3"/>
          <w:numId w:val="114"/>
        </w:numPr>
        <w:rPr>
          <w:sz w:val="24"/>
          <w:szCs w:val="24"/>
          <w:lang w:val="fr-FR"/>
        </w:rPr>
      </w:pPr>
      <w:r w:rsidRPr="00755436">
        <w:rPr>
          <w:sz w:val="24"/>
          <w:szCs w:val="24"/>
          <w:lang w:val="fr-FR"/>
        </w:rPr>
        <w:t xml:space="preserve">le défaut de paiement de la </w:t>
      </w:r>
      <w:r w:rsidR="00E5556C" w:rsidRPr="00755436">
        <w:rPr>
          <w:sz w:val="24"/>
          <w:szCs w:val="24"/>
          <w:lang w:val="fr-FR"/>
        </w:rPr>
        <w:t xml:space="preserve">base ajustée </w:t>
      </w:r>
      <w:r w:rsidRPr="00755436">
        <w:rPr>
          <w:sz w:val="24"/>
          <w:szCs w:val="24"/>
          <w:lang w:val="fr-FR"/>
        </w:rPr>
        <w:t>sous quelque forme que ce soit ;</w:t>
      </w:r>
    </w:p>
    <w:p w14:paraId="293AB874" w14:textId="77777777" w:rsidR="003975E9" w:rsidRPr="00755436" w:rsidRDefault="00E756B7" w:rsidP="00F1004E">
      <w:pPr>
        <w:pStyle w:val="AOHead3"/>
        <w:widowControl w:val="0"/>
        <w:numPr>
          <w:ilvl w:val="3"/>
          <w:numId w:val="114"/>
        </w:numPr>
        <w:rPr>
          <w:sz w:val="24"/>
          <w:szCs w:val="24"/>
          <w:lang w:val="fr-FR"/>
        </w:rPr>
      </w:pPr>
      <w:r w:rsidRPr="00755436">
        <w:rPr>
          <w:sz w:val="24"/>
          <w:szCs w:val="24"/>
          <w:lang w:val="fr-FR"/>
        </w:rPr>
        <w:t>demande expresse des autorités compétentes ou décision judiciaire ;</w:t>
      </w:r>
    </w:p>
    <w:p w14:paraId="4CC308E4" w14:textId="2FF4EE62" w:rsidR="003975E9" w:rsidRPr="00755436" w:rsidRDefault="00E756B7" w:rsidP="00F1004E">
      <w:pPr>
        <w:pStyle w:val="AOHead3"/>
        <w:widowControl w:val="0"/>
        <w:numPr>
          <w:ilvl w:val="3"/>
          <w:numId w:val="114"/>
        </w:numPr>
        <w:rPr>
          <w:sz w:val="24"/>
          <w:szCs w:val="24"/>
          <w:lang w:val="fr-FR"/>
        </w:rPr>
      </w:pPr>
      <w:r w:rsidRPr="00755436">
        <w:rPr>
          <w:sz w:val="24"/>
          <w:szCs w:val="24"/>
          <w:lang w:val="fr-FR"/>
        </w:rPr>
        <w:t xml:space="preserve">suspicion légitime que le </w:t>
      </w:r>
      <w:r w:rsidR="00A02593" w:rsidRPr="00755436">
        <w:rPr>
          <w:sz w:val="24"/>
          <w:szCs w:val="24"/>
          <w:lang w:val="fr-FR"/>
        </w:rPr>
        <w:t>Client</w:t>
      </w:r>
      <w:r w:rsidRPr="00755436">
        <w:rPr>
          <w:sz w:val="24"/>
          <w:szCs w:val="24"/>
          <w:lang w:val="fr-FR"/>
        </w:rPr>
        <w:t xml:space="preserve"> est victime d'une fraude, d'un vol, d'une cyberattaque, d'une extorsion, d'une manipulation, d'une violence, d'un chantage </w:t>
      </w:r>
      <w:r w:rsidR="00E5556C" w:rsidRPr="00755436">
        <w:rPr>
          <w:sz w:val="24"/>
          <w:szCs w:val="24"/>
          <w:lang w:val="fr-FR"/>
        </w:rPr>
        <w:t>ou de tout autre cas visé à l'</w:t>
      </w:r>
      <w:r w:rsidR="000A3D3D" w:rsidRPr="00755436">
        <w:rPr>
          <w:sz w:val="24"/>
          <w:szCs w:val="24"/>
          <w:lang w:val="fr-FR"/>
        </w:rPr>
        <w:t>Article</w:t>
      </w:r>
      <w:r w:rsidR="00E5556C" w:rsidRPr="00755436">
        <w:rPr>
          <w:sz w:val="24"/>
          <w:szCs w:val="24"/>
          <w:lang w:val="fr-FR"/>
        </w:rPr>
        <w:t xml:space="preserve"> </w:t>
      </w:r>
      <w:r w:rsidR="00BB1329">
        <w:rPr>
          <w:sz w:val="24"/>
          <w:szCs w:val="24"/>
          <w:lang w:val="fr-FR"/>
        </w:rPr>
        <w:t>4</w:t>
      </w:r>
      <w:r w:rsidR="002F2409" w:rsidRPr="00755436">
        <w:rPr>
          <w:sz w:val="24"/>
          <w:szCs w:val="24"/>
          <w:lang w:val="fr-FR"/>
        </w:rPr>
        <w:t xml:space="preserve"> </w:t>
      </w:r>
      <w:r w:rsidR="00E5556C" w:rsidRPr="00755436">
        <w:rPr>
          <w:sz w:val="24"/>
          <w:szCs w:val="24"/>
          <w:lang w:val="fr-FR"/>
        </w:rPr>
        <w:t>(</w:t>
      </w:r>
      <w:r w:rsidR="00A070AE" w:rsidRPr="0086158D">
        <w:rPr>
          <w:sz w:val="24"/>
          <w:szCs w:val="24"/>
          <w:lang w:val="fr-FR"/>
        </w:rPr>
        <w:t>Risques, Fonds Propres, et Réserves d’Actifs</w:t>
      </w:r>
      <w:r w:rsidR="00E5556C" w:rsidRPr="0086158D">
        <w:rPr>
          <w:sz w:val="24"/>
          <w:szCs w:val="24"/>
          <w:lang w:val="fr-FR"/>
        </w:rPr>
        <w:t xml:space="preserve">) </w:t>
      </w:r>
      <w:r w:rsidR="00E5556C" w:rsidRPr="00755436">
        <w:rPr>
          <w:sz w:val="24"/>
          <w:szCs w:val="24"/>
          <w:lang w:val="fr-FR"/>
        </w:rPr>
        <w:t xml:space="preserve">du présent </w:t>
      </w:r>
      <w:r w:rsidR="001662F8" w:rsidRPr="00755436">
        <w:rPr>
          <w:sz w:val="24"/>
          <w:szCs w:val="24"/>
          <w:lang w:val="fr-FR"/>
        </w:rPr>
        <w:t>Contrat</w:t>
      </w:r>
      <w:r w:rsidR="00E5556C" w:rsidRPr="00755436">
        <w:rPr>
          <w:sz w:val="24"/>
          <w:szCs w:val="24"/>
          <w:lang w:val="fr-FR"/>
        </w:rPr>
        <w:t xml:space="preserve"> ;</w:t>
      </w:r>
    </w:p>
    <w:p w14:paraId="7138E8FE" w14:textId="104498BC" w:rsidR="003975E9" w:rsidRPr="00755436" w:rsidRDefault="00E756B7" w:rsidP="00F1004E">
      <w:pPr>
        <w:pStyle w:val="AOHead3"/>
        <w:widowControl w:val="0"/>
        <w:numPr>
          <w:ilvl w:val="3"/>
          <w:numId w:val="114"/>
        </w:numPr>
        <w:rPr>
          <w:sz w:val="24"/>
          <w:szCs w:val="24"/>
          <w:lang w:val="fr-FR"/>
        </w:rPr>
      </w:pPr>
      <w:r w:rsidRPr="00755436">
        <w:rPr>
          <w:sz w:val="24"/>
          <w:szCs w:val="24"/>
          <w:lang w:val="fr-FR"/>
        </w:rPr>
        <w:t xml:space="preserve">un comportement imputable au </w:t>
      </w:r>
      <w:r w:rsidR="00A02593" w:rsidRPr="00755436">
        <w:rPr>
          <w:sz w:val="24"/>
          <w:szCs w:val="24"/>
          <w:lang w:val="fr-FR"/>
        </w:rPr>
        <w:t>Client</w:t>
      </w:r>
      <w:r w:rsidRPr="00755436">
        <w:rPr>
          <w:sz w:val="24"/>
          <w:szCs w:val="24"/>
          <w:lang w:val="fr-FR"/>
        </w:rPr>
        <w:t xml:space="preserve"> (dénigrement, insultes, menaces, demande abusive, absence de réponse ou de coopération aux services de </w:t>
      </w:r>
      <w:r w:rsidR="00DD569B">
        <w:rPr>
          <w:sz w:val="24"/>
          <w:szCs w:val="24"/>
          <w:lang w:val="fr-FR"/>
        </w:rPr>
        <w:t>OPALE</w:t>
      </w:r>
      <w:r w:rsidRPr="00755436">
        <w:rPr>
          <w:sz w:val="24"/>
          <w:szCs w:val="24"/>
          <w:lang w:val="fr-FR"/>
        </w:rPr>
        <w:t xml:space="preserve">) conduisant à penser qu'il est nécessaire de résilier le </w:t>
      </w:r>
      <w:r w:rsidR="00E5556C" w:rsidRPr="00755436">
        <w:rPr>
          <w:sz w:val="24"/>
          <w:szCs w:val="24"/>
          <w:lang w:val="fr-FR"/>
        </w:rPr>
        <w:t xml:space="preserve">Contrat </w:t>
      </w:r>
      <w:r w:rsidRPr="00755436">
        <w:rPr>
          <w:sz w:val="24"/>
          <w:szCs w:val="24"/>
          <w:lang w:val="fr-FR"/>
        </w:rPr>
        <w:t xml:space="preserve">afin de protéger la réputation de </w:t>
      </w:r>
      <w:r w:rsidR="00DD569B">
        <w:rPr>
          <w:sz w:val="24"/>
          <w:szCs w:val="24"/>
          <w:lang w:val="fr-FR"/>
        </w:rPr>
        <w:t>OPALE</w:t>
      </w:r>
      <w:r w:rsidR="00E5556C" w:rsidRPr="00755436">
        <w:rPr>
          <w:sz w:val="24"/>
          <w:szCs w:val="24"/>
          <w:lang w:val="fr-FR"/>
        </w:rPr>
        <w:t xml:space="preserve"> ; </w:t>
      </w:r>
      <w:r w:rsidR="000D659A">
        <w:rPr>
          <w:sz w:val="24"/>
          <w:szCs w:val="24"/>
          <w:lang w:val="fr-FR"/>
        </w:rPr>
        <w:t>ou</w:t>
      </w:r>
    </w:p>
    <w:p w14:paraId="2F4F5422" w14:textId="32A40C03" w:rsidR="003975E9" w:rsidRPr="00755436" w:rsidRDefault="00E756B7" w:rsidP="00F1004E">
      <w:pPr>
        <w:pStyle w:val="AOHead3"/>
        <w:widowControl w:val="0"/>
        <w:numPr>
          <w:ilvl w:val="3"/>
          <w:numId w:val="114"/>
        </w:numPr>
        <w:rPr>
          <w:sz w:val="24"/>
          <w:szCs w:val="24"/>
          <w:lang w:val="fr-FR"/>
        </w:rPr>
      </w:pPr>
      <w:r w:rsidRPr="00755436">
        <w:rPr>
          <w:sz w:val="24"/>
          <w:szCs w:val="24"/>
          <w:lang w:val="fr-FR"/>
        </w:rPr>
        <w:t>en cas de procédure de surendettement non clôturée dans les quatre-vingt-dix (90) jours</w:t>
      </w:r>
      <w:r w:rsidR="000D659A">
        <w:rPr>
          <w:sz w:val="24"/>
          <w:szCs w:val="24"/>
          <w:lang w:val="fr-FR"/>
        </w:rPr>
        <w:t>.</w:t>
      </w:r>
    </w:p>
    <w:p w14:paraId="7887F8DF" w14:textId="77777777" w:rsidR="003975E9" w:rsidRPr="0086158D" w:rsidRDefault="00E756B7" w:rsidP="00F1004E">
      <w:pPr>
        <w:pStyle w:val="AOHead2"/>
        <w:widowControl w:val="0"/>
        <w:numPr>
          <w:ilvl w:val="1"/>
          <w:numId w:val="113"/>
        </w:numPr>
        <w:rPr>
          <w:b w:val="0"/>
          <w:bCs/>
          <w:sz w:val="24"/>
          <w:szCs w:val="24"/>
          <w:lang w:val="fr-FR"/>
        </w:rPr>
      </w:pPr>
      <w:r w:rsidRPr="00755436">
        <w:rPr>
          <w:sz w:val="24"/>
          <w:szCs w:val="24"/>
          <w:lang w:val="fr-FR"/>
        </w:rPr>
        <w:t xml:space="preserve">Effets de la résiliation. </w:t>
      </w:r>
      <w:r w:rsidRPr="0086158D">
        <w:rPr>
          <w:b w:val="0"/>
          <w:bCs/>
          <w:sz w:val="24"/>
          <w:szCs w:val="24"/>
          <w:lang w:val="fr-FR"/>
        </w:rPr>
        <w:t>À partir de la date de prise d'effet de la résiliation :</w:t>
      </w:r>
    </w:p>
    <w:p w14:paraId="5008B15C" w14:textId="77777777" w:rsidR="003A7442" w:rsidRDefault="00FC3263" w:rsidP="00F1004E">
      <w:pPr>
        <w:pStyle w:val="AOHead3"/>
        <w:widowControl w:val="0"/>
        <w:numPr>
          <w:ilvl w:val="2"/>
          <w:numId w:val="116"/>
        </w:numPr>
        <w:rPr>
          <w:sz w:val="24"/>
          <w:szCs w:val="24"/>
          <w:lang w:val="en-US"/>
        </w:rPr>
      </w:pPr>
      <w:r>
        <w:rPr>
          <w:sz w:val="24"/>
          <w:szCs w:val="24"/>
          <w:lang w:val="en-US"/>
        </w:rPr>
        <w:t>OPALE a l’obligation de restituer au Client</w:t>
      </w:r>
      <w:r w:rsidR="003A7442">
        <w:rPr>
          <w:sz w:val="24"/>
          <w:szCs w:val="24"/>
          <w:lang w:val="en-US"/>
        </w:rPr>
        <w:t>:</w:t>
      </w:r>
    </w:p>
    <w:p w14:paraId="0E6D924F" w14:textId="51CA3E14" w:rsidR="00FC3263" w:rsidRDefault="00FC3263" w:rsidP="00F1004E">
      <w:pPr>
        <w:pStyle w:val="AOHead3"/>
        <w:widowControl w:val="0"/>
        <w:numPr>
          <w:ilvl w:val="3"/>
          <w:numId w:val="115"/>
        </w:numPr>
        <w:rPr>
          <w:sz w:val="24"/>
          <w:szCs w:val="24"/>
          <w:lang w:val="en-US"/>
        </w:rPr>
      </w:pPr>
      <w:r>
        <w:rPr>
          <w:sz w:val="24"/>
          <w:szCs w:val="24"/>
          <w:lang w:val="en-US"/>
        </w:rPr>
        <w:t>les fruits du Bénéfice Net réalisé par l’Investissement Initial du Client</w:t>
      </w:r>
      <w:r w:rsidR="003A7442">
        <w:rPr>
          <w:sz w:val="24"/>
          <w:szCs w:val="24"/>
          <w:lang w:val="en-US"/>
        </w:rPr>
        <w:t xml:space="preserve"> ; et</w:t>
      </w:r>
    </w:p>
    <w:p w14:paraId="12462FBE" w14:textId="5B267D5F" w:rsidR="003A7442" w:rsidRPr="003A7442" w:rsidRDefault="003A7442" w:rsidP="00F1004E">
      <w:pPr>
        <w:pStyle w:val="AOHead3"/>
        <w:widowControl w:val="0"/>
        <w:numPr>
          <w:ilvl w:val="3"/>
          <w:numId w:val="115"/>
        </w:numPr>
        <w:rPr>
          <w:sz w:val="24"/>
          <w:szCs w:val="24"/>
          <w:lang w:val="en-US"/>
        </w:rPr>
      </w:pPr>
      <w:r w:rsidRPr="003A7442">
        <w:rPr>
          <w:sz w:val="24"/>
          <w:szCs w:val="24"/>
          <w:lang w:val="en-US"/>
        </w:rPr>
        <w:t>l’ensemble des moyens d’accès aux Actifs du Client.</w:t>
      </w:r>
    </w:p>
    <w:p w14:paraId="1363841E" w14:textId="2F9551BD" w:rsidR="003975E9" w:rsidRPr="00755436" w:rsidRDefault="00E756B7" w:rsidP="00F1004E">
      <w:pPr>
        <w:pStyle w:val="AOHead3"/>
        <w:widowControl w:val="0"/>
        <w:numPr>
          <w:ilvl w:val="2"/>
          <w:numId w:val="116"/>
        </w:numPr>
        <w:rPr>
          <w:sz w:val="24"/>
          <w:szCs w:val="24"/>
          <w:lang w:val="en-US"/>
        </w:rPr>
      </w:pPr>
      <w:r w:rsidRPr="003A7442">
        <w:rPr>
          <w:sz w:val="24"/>
          <w:szCs w:val="24"/>
          <w:lang w:val="en-US"/>
        </w:rPr>
        <w:t xml:space="preserve">Le </w:t>
      </w:r>
      <w:r w:rsidR="00A02593" w:rsidRPr="003A7442">
        <w:rPr>
          <w:sz w:val="24"/>
          <w:szCs w:val="24"/>
          <w:lang w:val="en-US"/>
        </w:rPr>
        <w:t>Client</w:t>
      </w:r>
      <w:r w:rsidRPr="003A7442">
        <w:rPr>
          <w:sz w:val="24"/>
          <w:szCs w:val="24"/>
          <w:lang w:val="en-US"/>
        </w:rPr>
        <w:t xml:space="preserve"> n'a plus le droit de bénéficier </w:t>
      </w:r>
      <w:r w:rsidR="00E5556C" w:rsidRPr="003A7442">
        <w:rPr>
          <w:sz w:val="24"/>
          <w:szCs w:val="24"/>
          <w:lang w:val="en-US"/>
        </w:rPr>
        <w:t xml:space="preserve">du </w:t>
      </w:r>
      <w:r w:rsidR="00BE60DC" w:rsidRPr="003A7442">
        <w:rPr>
          <w:sz w:val="24"/>
          <w:szCs w:val="24"/>
          <w:lang w:val="en-US"/>
        </w:rPr>
        <w:t>Portefeuille</w:t>
      </w:r>
      <w:r w:rsidRPr="003A7442">
        <w:rPr>
          <w:sz w:val="24"/>
          <w:szCs w:val="24"/>
          <w:lang w:val="en-US"/>
        </w:rPr>
        <w:t xml:space="preserve"> et des Services associés. </w:t>
      </w:r>
      <w:r w:rsidR="00DD569B" w:rsidRPr="003A7442">
        <w:rPr>
          <w:sz w:val="24"/>
          <w:szCs w:val="24"/>
          <w:lang w:val="en-US"/>
        </w:rPr>
        <w:lastRenderedPageBreak/>
        <w:t>OPALE</w:t>
      </w:r>
      <w:r w:rsidR="00E5556C" w:rsidRPr="003A7442">
        <w:rPr>
          <w:sz w:val="24"/>
          <w:szCs w:val="24"/>
          <w:lang w:val="en-US"/>
        </w:rPr>
        <w:t xml:space="preserve"> </w:t>
      </w:r>
      <w:r w:rsidRPr="003A7442">
        <w:rPr>
          <w:sz w:val="24"/>
          <w:szCs w:val="24"/>
          <w:lang w:val="en-US"/>
        </w:rPr>
        <w:t xml:space="preserve">est en droit de prendre toute mesure nécessaire à cet effet. Le solde de son </w:t>
      </w:r>
      <w:r w:rsidR="00BE60DC" w:rsidRPr="003A7442">
        <w:rPr>
          <w:sz w:val="24"/>
          <w:szCs w:val="24"/>
          <w:lang w:val="en-US"/>
        </w:rPr>
        <w:t>Portefeuille</w:t>
      </w:r>
      <w:r w:rsidRPr="003A7442">
        <w:rPr>
          <w:sz w:val="24"/>
          <w:szCs w:val="24"/>
          <w:lang w:val="en-US"/>
        </w:rPr>
        <w:t xml:space="preserve"> est nul.</w:t>
      </w:r>
    </w:p>
    <w:p w14:paraId="6BD0252C" w14:textId="00203CCE" w:rsidR="003975E9" w:rsidRPr="003A7442" w:rsidRDefault="00E756B7" w:rsidP="00F1004E">
      <w:pPr>
        <w:pStyle w:val="AOHead3"/>
        <w:widowControl w:val="0"/>
        <w:numPr>
          <w:ilvl w:val="2"/>
          <w:numId w:val="116"/>
        </w:numPr>
        <w:rPr>
          <w:sz w:val="24"/>
          <w:szCs w:val="24"/>
          <w:lang w:val="en-US"/>
        </w:rPr>
      </w:pPr>
      <w:r w:rsidRPr="003A7442">
        <w:rPr>
          <w:sz w:val="24"/>
          <w:szCs w:val="24"/>
          <w:lang w:val="en-US"/>
        </w:rPr>
        <w:t xml:space="preserve">La fermeture du </w:t>
      </w:r>
      <w:r w:rsidR="00BE60DC" w:rsidRPr="003A7442">
        <w:rPr>
          <w:sz w:val="24"/>
          <w:szCs w:val="24"/>
          <w:lang w:val="en-US"/>
        </w:rPr>
        <w:t>Portefeuille</w:t>
      </w:r>
      <w:r w:rsidR="00E5556C" w:rsidRPr="003A7442">
        <w:rPr>
          <w:sz w:val="24"/>
          <w:szCs w:val="24"/>
          <w:lang w:val="en-US"/>
        </w:rPr>
        <w:t xml:space="preserve"> </w:t>
      </w:r>
      <w:r w:rsidRPr="003A7442">
        <w:rPr>
          <w:sz w:val="24"/>
          <w:szCs w:val="24"/>
          <w:lang w:val="en-US"/>
        </w:rPr>
        <w:t xml:space="preserve">entraînera la résiliation de tous les </w:t>
      </w:r>
      <w:r w:rsidR="00FD4787" w:rsidRPr="003A7442">
        <w:rPr>
          <w:sz w:val="24"/>
          <w:szCs w:val="24"/>
          <w:lang w:val="en-US"/>
        </w:rPr>
        <w:t>Actifs</w:t>
      </w:r>
      <w:r w:rsidRPr="003A7442">
        <w:rPr>
          <w:sz w:val="24"/>
          <w:szCs w:val="24"/>
          <w:lang w:val="en-US"/>
        </w:rPr>
        <w:t xml:space="preserve"> et détenus par le </w:t>
      </w:r>
      <w:r w:rsidR="00BE60DC" w:rsidRPr="003A7442">
        <w:rPr>
          <w:sz w:val="24"/>
          <w:szCs w:val="24"/>
          <w:lang w:val="en-US"/>
        </w:rPr>
        <w:t>Portefeuille</w:t>
      </w:r>
      <w:r w:rsidR="00FD4787" w:rsidRPr="003A7442">
        <w:rPr>
          <w:sz w:val="24"/>
          <w:szCs w:val="24"/>
          <w:lang w:val="en-US"/>
        </w:rPr>
        <w:t>, et Services en cours d’exécution</w:t>
      </w:r>
      <w:r w:rsidRPr="003A7442">
        <w:rPr>
          <w:sz w:val="24"/>
          <w:szCs w:val="24"/>
          <w:lang w:val="en-US"/>
        </w:rPr>
        <w:t xml:space="preserve">. Les </w:t>
      </w:r>
      <w:r w:rsidR="00FD4787" w:rsidRPr="003A7442">
        <w:rPr>
          <w:sz w:val="24"/>
          <w:szCs w:val="24"/>
          <w:lang w:val="en-US"/>
        </w:rPr>
        <w:t>A</w:t>
      </w:r>
      <w:r w:rsidRPr="003A7442">
        <w:rPr>
          <w:sz w:val="24"/>
          <w:szCs w:val="24"/>
          <w:lang w:val="en-US"/>
        </w:rPr>
        <w:t xml:space="preserve">ctifs </w:t>
      </w:r>
      <w:r w:rsidR="000A3D3D" w:rsidRPr="003A7442">
        <w:rPr>
          <w:sz w:val="24"/>
          <w:szCs w:val="24"/>
          <w:lang w:val="en-US"/>
        </w:rPr>
        <w:t>Numériques</w:t>
      </w:r>
      <w:r w:rsidRPr="003A7442">
        <w:rPr>
          <w:sz w:val="24"/>
          <w:szCs w:val="24"/>
          <w:lang w:val="en-US"/>
        </w:rPr>
        <w:t xml:space="preserve"> détenus dans le </w:t>
      </w:r>
      <w:r w:rsidR="00BE60DC" w:rsidRPr="003A7442">
        <w:rPr>
          <w:sz w:val="24"/>
          <w:szCs w:val="24"/>
          <w:lang w:val="en-US"/>
        </w:rPr>
        <w:t>Portefeuille</w:t>
      </w:r>
      <w:r w:rsidRPr="003A7442">
        <w:rPr>
          <w:sz w:val="24"/>
          <w:szCs w:val="24"/>
          <w:lang w:val="en-US"/>
        </w:rPr>
        <w:t xml:space="preserve"> seront restitués au </w:t>
      </w:r>
      <w:r w:rsidR="00A02593" w:rsidRPr="003A7442">
        <w:rPr>
          <w:sz w:val="24"/>
          <w:szCs w:val="24"/>
          <w:lang w:val="en-US"/>
        </w:rPr>
        <w:t>Client</w:t>
      </w:r>
      <w:r w:rsidRPr="003A7442">
        <w:rPr>
          <w:sz w:val="24"/>
          <w:szCs w:val="24"/>
          <w:lang w:val="en-US"/>
        </w:rPr>
        <w:t xml:space="preserve"> conformément à la procédure de </w:t>
      </w:r>
      <w:r w:rsidR="00FD4787" w:rsidRPr="003A7442">
        <w:rPr>
          <w:sz w:val="24"/>
          <w:szCs w:val="24"/>
          <w:lang w:val="en-US"/>
        </w:rPr>
        <w:t>R</w:t>
      </w:r>
      <w:r w:rsidRPr="003A7442">
        <w:rPr>
          <w:sz w:val="24"/>
          <w:szCs w:val="24"/>
          <w:lang w:val="en-US"/>
        </w:rPr>
        <w:t xml:space="preserve">etrait </w:t>
      </w:r>
      <w:r w:rsidR="00E5556C" w:rsidRPr="003A7442">
        <w:rPr>
          <w:sz w:val="24"/>
          <w:szCs w:val="24"/>
          <w:lang w:val="en-US"/>
        </w:rPr>
        <w:t>indiquée à l'</w:t>
      </w:r>
      <w:r w:rsidR="000A3D3D" w:rsidRPr="003A7442">
        <w:rPr>
          <w:sz w:val="24"/>
          <w:szCs w:val="24"/>
          <w:lang w:val="en-US"/>
        </w:rPr>
        <w:t>Article</w:t>
      </w:r>
      <w:r w:rsidR="00E5556C" w:rsidRPr="003A7442">
        <w:rPr>
          <w:sz w:val="24"/>
          <w:szCs w:val="24"/>
          <w:lang w:val="en-US"/>
        </w:rPr>
        <w:t xml:space="preserve"> 2(</w:t>
      </w:r>
      <w:r w:rsidR="00E5556C" w:rsidRPr="003A7442">
        <w:rPr>
          <w:i/>
          <w:iCs/>
          <w:sz w:val="24"/>
          <w:szCs w:val="24"/>
          <w:lang w:val="en-US"/>
        </w:rPr>
        <w:t>Services</w:t>
      </w:r>
      <w:r w:rsidR="00E5556C" w:rsidRPr="003A7442">
        <w:rPr>
          <w:sz w:val="24"/>
          <w:szCs w:val="24"/>
          <w:lang w:val="en-US"/>
        </w:rPr>
        <w:t xml:space="preserve">) du présent </w:t>
      </w:r>
      <w:r w:rsidR="001662F8" w:rsidRPr="003A7442">
        <w:rPr>
          <w:sz w:val="24"/>
          <w:szCs w:val="24"/>
          <w:lang w:val="en-US"/>
        </w:rPr>
        <w:t>Contrat</w:t>
      </w:r>
      <w:r w:rsidR="00E5556C" w:rsidRPr="003A7442">
        <w:rPr>
          <w:sz w:val="24"/>
          <w:szCs w:val="24"/>
          <w:lang w:val="en-US"/>
        </w:rPr>
        <w:t>.</w:t>
      </w:r>
    </w:p>
    <w:p w14:paraId="2B2F049E" w14:textId="3D1A2AC6" w:rsidR="003975E9" w:rsidRPr="003A7442" w:rsidRDefault="00E756B7" w:rsidP="00F1004E">
      <w:pPr>
        <w:pStyle w:val="AOHead3"/>
        <w:widowControl w:val="0"/>
        <w:numPr>
          <w:ilvl w:val="2"/>
          <w:numId w:val="116"/>
        </w:numPr>
        <w:rPr>
          <w:sz w:val="24"/>
          <w:szCs w:val="24"/>
          <w:lang w:val="en-US"/>
        </w:rPr>
      </w:pPr>
      <w:r w:rsidRPr="003A7442">
        <w:rPr>
          <w:sz w:val="24"/>
          <w:szCs w:val="24"/>
          <w:lang w:val="en-US"/>
        </w:rPr>
        <w:t xml:space="preserve">Le </w:t>
      </w:r>
      <w:r w:rsidR="00FD4787" w:rsidRPr="003A7442">
        <w:rPr>
          <w:sz w:val="24"/>
          <w:szCs w:val="24"/>
          <w:lang w:val="en-US"/>
        </w:rPr>
        <w:t>R</w:t>
      </w:r>
      <w:r w:rsidRPr="003A7442">
        <w:rPr>
          <w:sz w:val="24"/>
          <w:szCs w:val="24"/>
          <w:lang w:val="en-US"/>
        </w:rPr>
        <w:t xml:space="preserve">etrait est néanmoins soumis à l'absence (i) de tout litige entre </w:t>
      </w:r>
      <w:r w:rsidR="00DD569B" w:rsidRPr="003A7442">
        <w:rPr>
          <w:sz w:val="24"/>
          <w:szCs w:val="24"/>
          <w:lang w:val="en-US"/>
        </w:rPr>
        <w:t>OPALE</w:t>
      </w:r>
      <w:r w:rsidR="00E5556C" w:rsidRPr="003A7442">
        <w:rPr>
          <w:sz w:val="24"/>
          <w:szCs w:val="24"/>
          <w:lang w:val="en-US"/>
        </w:rPr>
        <w:t xml:space="preserve"> </w:t>
      </w:r>
      <w:r w:rsidRPr="003A7442">
        <w:rPr>
          <w:sz w:val="24"/>
          <w:szCs w:val="24"/>
          <w:lang w:val="en-US"/>
        </w:rPr>
        <w:t xml:space="preserve">et le </w:t>
      </w:r>
      <w:r w:rsidR="00A02593" w:rsidRPr="003A7442">
        <w:rPr>
          <w:sz w:val="24"/>
          <w:szCs w:val="24"/>
          <w:lang w:val="en-US"/>
        </w:rPr>
        <w:t>Client</w:t>
      </w:r>
      <w:r w:rsidRPr="003A7442">
        <w:rPr>
          <w:sz w:val="24"/>
          <w:szCs w:val="24"/>
          <w:lang w:val="en-US"/>
        </w:rPr>
        <w:t xml:space="preserve"> à la date de résiliation, (ii) de toute période de blocage ou de restriction attachée à </w:t>
      </w:r>
      <w:r w:rsidR="00102302" w:rsidRPr="003A7442">
        <w:rPr>
          <w:sz w:val="24"/>
          <w:szCs w:val="24"/>
          <w:lang w:val="en-US"/>
        </w:rPr>
        <w:t xml:space="preserve">chaque Service </w:t>
      </w:r>
      <w:r w:rsidRPr="003A7442">
        <w:rPr>
          <w:sz w:val="24"/>
          <w:szCs w:val="24"/>
          <w:lang w:val="en-US"/>
        </w:rPr>
        <w:t xml:space="preserve">concerné, (iii) de toute mesure de sécurité juridique ou de gel des avoirs, (iv) de tout motif raisonnable de soupçonner que le montant constituant le </w:t>
      </w:r>
      <w:r w:rsidR="00BE60DC" w:rsidRPr="003A7442">
        <w:rPr>
          <w:sz w:val="24"/>
          <w:szCs w:val="24"/>
          <w:lang w:val="en-US"/>
        </w:rPr>
        <w:t>Portefeuille</w:t>
      </w:r>
      <w:r w:rsidRPr="003A7442">
        <w:rPr>
          <w:sz w:val="24"/>
          <w:szCs w:val="24"/>
          <w:lang w:val="en-US"/>
        </w:rPr>
        <w:t xml:space="preserve"> a été obtenu par fraude ou par tout moyen illégal ou lié à des activités délictuelles ou criminelles.</w:t>
      </w:r>
    </w:p>
    <w:p w14:paraId="45D0F026" w14:textId="70283553" w:rsidR="003975E9" w:rsidRPr="003A7442" w:rsidRDefault="00E756B7" w:rsidP="00F1004E">
      <w:pPr>
        <w:pStyle w:val="AOHead3"/>
        <w:widowControl w:val="0"/>
        <w:numPr>
          <w:ilvl w:val="2"/>
          <w:numId w:val="116"/>
        </w:numPr>
        <w:rPr>
          <w:sz w:val="24"/>
          <w:szCs w:val="24"/>
          <w:lang w:val="en-US"/>
        </w:rPr>
      </w:pPr>
      <w:r w:rsidRPr="003A7442">
        <w:rPr>
          <w:sz w:val="24"/>
          <w:szCs w:val="24"/>
          <w:lang w:val="en-US"/>
        </w:rPr>
        <w:t xml:space="preserve">Le </w:t>
      </w:r>
      <w:r w:rsidR="00A02593" w:rsidRPr="003A7442">
        <w:rPr>
          <w:sz w:val="24"/>
          <w:szCs w:val="24"/>
          <w:lang w:val="en-US"/>
        </w:rPr>
        <w:t>Client</w:t>
      </w:r>
      <w:r w:rsidRPr="003A7442">
        <w:rPr>
          <w:sz w:val="24"/>
          <w:szCs w:val="24"/>
          <w:lang w:val="en-US"/>
        </w:rPr>
        <w:t xml:space="preserve"> doit payer </w:t>
      </w:r>
      <w:r w:rsidR="00E5556C" w:rsidRPr="003A7442">
        <w:rPr>
          <w:sz w:val="24"/>
          <w:szCs w:val="24"/>
          <w:lang w:val="en-US"/>
        </w:rPr>
        <w:t xml:space="preserve">à </w:t>
      </w:r>
      <w:r w:rsidR="00DD569B" w:rsidRPr="003A7442">
        <w:rPr>
          <w:sz w:val="24"/>
          <w:szCs w:val="24"/>
          <w:lang w:val="en-US"/>
        </w:rPr>
        <w:t>OPALE</w:t>
      </w:r>
      <w:r w:rsidR="00E5556C" w:rsidRPr="003A7442">
        <w:rPr>
          <w:sz w:val="24"/>
          <w:szCs w:val="24"/>
          <w:lang w:val="en-US"/>
        </w:rPr>
        <w:t xml:space="preserve"> </w:t>
      </w:r>
      <w:r w:rsidRPr="003A7442">
        <w:rPr>
          <w:sz w:val="24"/>
          <w:szCs w:val="24"/>
          <w:lang w:val="en-US"/>
        </w:rPr>
        <w:t>tou</w:t>
      </w:r>
      <w:r w:rsidR="00FD4787" w:rsidRPr="003A7442">
        <w:rPr>
          <w:sz w:val="24"/>
          <w:szCs w:val="24"/>
          <w:lang w:val="en-US"/>
        </w:rPr>
        <w:t>s les Base de Coût Ajustée</w:t>
      </w:r>
      <w:r w:rsidRPr="003A7442">
        <w:rPr>
          <w:sz w:val="24"/>
          <w:szCs w:val="24"/>
          <w:lang w:val="en-US"/>
        </w:rPr>
        <w:t xml:space="preserve">. </w:t>
      </w:r>
      <w:r w:rsidR="00E5556C" w:rsidRPr="003A7442">
        <w:rPr>
          <w:sz w:val="24"/>
          <w:szCs w:val="24"/>
          <w:lang w:val="en-US"/>
        </w:rPr>
        <w:t xml:space="preserve">Le </w:t>
      </w:r>
      <w:r w:rsidR="00A02593" w:rsidRPr="003A7442">
        <w:rPr>
          <w:sz w:val="24"/>
          <w:szCs w:val="24"/>
          <w:lang w:val="en-US"/>
        </w:rPr>
        <w:t>Client</w:t>
      </w:r>
      <w:r w:rsidR="00E5556C" w:rsidRPr="003A7442">
        <w:rPr>
          <w:sz w:val="24"/>
          <w:szCs w:val="24"/>
          <w:lang w:val="en-US"/>
        </w:rPr>
        <w:t xml:space="preserve"> </w:t>
      </w:r>
      <w:r w:rsidRPr="003A7442">
        <w:rPr>
          <w:sz w:val="24"/>
          <w:szCs w:val="24"/>
          <w:lang w:val="en-US"/>
        </w:rPr>
        <w:t xml:space="preserve">n'aura droit à aucun paiement, compensation ou dommage de quelque nature que ce soit de la part </w:t>
      </w:r>
      <w:r w:rsidR="002104BB" w:rsidRPr="003A7442">
        <w:rPr>
          <w:sz w:val="24"/>
          <w:szCs w:val="24"/>
          <w:lang w:val="en-US"/>
        </w:rPr>
        <w:t>d’OPALE</w:t>
      </w:r>
      <w:r w:rsidRPr="003A7442">
        <w:rPr>
          <w:sz w:val="24"/>
          <w:szCs w:val="24"/>
          <w:lang w:val="en-US"/>
        </w:rPr>
        <w:t xml:space="preserve">, en relation avec toute suspension, limitation ou résiliation de </w:t>
      </w:r>
      <w:r w:rsidR="00E5556C" w:rsidRPr="003A7442">
        <w:rPr>
          <w:sz w:val="24"/>
          <w:szCs w:val="24"/>
          <w:lang w:val="en-US"/>
        </w:rPr>
        <w:t xml:space="preserve">l'utilisation par le </w:t>
      </w:r>
      <w:r w:rsidR="00A02593" w:rsidRPr="003A7442">
        <w:rPr>
          <w:sz w:val="24"/>
          <w:szCs w:val="24"/>
          <w:lang w:val="en-US"/>
        </w:rPr>
        <w:t>Client</w:t>
      </w:r>
      <w:r w:rsidR="00E5556C" w:rsidRPr="003A7442">
        <w:rPr>
          <w:sz w:val="24"/>
          <w:szCs w:val="24"/>
          <w:lang w:val="en-US"/>
        </w:rPr>
        <w:t xml:space="preserve"> </w:t>
      </w:r>
      <w:r w:rsidRPr="003A7442">
        <w:rPr>
          <w:sz w:val="24"/>
          <w:szCs w:val="24"/>
          <w:lang w:val="en-US"/>
        </w:rPr>
        <w:t xml:space="preserve">de </w:t>
      </w:r>
      <w:r w:rsidR="00102302" w:rsidRPr="003A7442">
        <w:rPr>
          <w:sz w:val="24"/>
          <w:szCs w:val="24"/>
          <w:lang w:val="en-US"/>
        </w:rPr>
        <w:t xml:space="preserve">chaque Service </w:t>
      </w:r>
      <w:r w:rsidR="00FD4787" w:rsidRPr="003A7442">
        <w:rPr>
          <w:sz w:val="24"/>
          <w:szCs w:val="24"/>
          <w:lang w:val="en-US"/>
        </w:rPr>
        <w:t>et des Actifs détenus dans le Portefeuille</w:t>
      </w:r>
      <w:r w:rsidRPr="003A7442">
        <w:rPr>
          <w:sz w:val="24"/>
          <w:szCs w:val="24"/>
          <w:lang w:val="en-US"/>
        </w:rPr>
        <w:t>.</w:t>
      </w:r>
    </w:p>
    <w:p w14:paraId="7B99B7F8" w14:textId="1B7A28F3" w:rsidR="003975E9" w:rsidRPr="003A7442" w:rsidRDefault="00E756B7" w:rsidP="00F1004E">
      <w:pPr>
        <w:pStyle w:val="AOHead3"/>
        <w:widowControl w:val="0"/>
        <w:numPr>
          <w:ilvl w:val="2"/>
          <w:numId w:val="116"/>
        </w:numPr>
        <w:rPr>
          <w:sz w:val="24"/>
          <w:szCs w:val="24"/>
          <w:lang w:val="en-US"/>
        </w:rPr>
      </w:pPr>
      <w:r w:rsidRPr="003A7442">
        <w:rPr>
          <w:sz w:val="24"/>
          <w:szCs w:val="24"/>
          <w:lang w:val="en-US"/>
        </w:rPr>
        <w:t xml:space="preserve">Le </w:t>
      </w:r>
      <w:r w:rsidR="00A02593" w:rsidRPr="003A7442">
        <w:rPr>
          <w:sz w:val="24"/>
          <w:szCs w:val="24"/>
          <w:lang w:val="en-US"/>
        </w:rPr>
        <w:t>Client</w:t>
      </w:r>
      <w:r w:rsidRPr="003A7442">
        <w:rPr>
          <w:sz w:val="24"/>
          <w:szCs w:val="24"/>
          <w:lang w:val="en-US"/>
        </w:rPr>
        <w:t xml:space="preserve"> accepte </w:t>
      </w:r>
      <w:r w:rsidR="002104BB" w:rsidRPr="003A7442">
        <w:rPr>
          <w:sz w:val="24"/>
          <w:szCs w:val="24"/>
          <w:lang w:val="en-US"/>
        </w:rPr>
        <w:t>qu’OPALE</w:t>
      </w:r>
      <w:r w:rsidR="00E5556C" w:rsidRPr="003A7442">
        <w:rPr>
          <w:sz w:val="24"/>
          <w:szCs w:val="24"/>
          <w:lang w:val="en-US"/>
        </w:rPr>
        <w:t xml:space="preserve"> </w:t>
      </w:r>
      <w:r w:rsidRPr="003A7442">
        <w:rPr>
          <w:sz w:val="24"/>
          <w:szCs w:val="24"/>
          <w:lang w:val="en-US"/>
        </w:rPr>
        <w:t xml:space="preserve">ne soit pas responsable des pertes qu'il pourrait subir du fait de la résiliation du </w:t>
      </w:r>
      <w:r w:rsidR="00E5556C" w:rsidRPr="003A7442">
        <w:rPr>
          <w:sz w:val="24"/>
          <w:szCs w:val="24"/>
          <w:lang w:val="en-US"/>
        </w:rPr>
        <w:t xml:space="preserve">présent </w:t>
      </w:r>
      <w:r w:rsidR="001662F8" w:rsidRPr="003A7442">
        <w:rPr>
          <w:sz w:val="24"/>
          <w:szCs w:val="24"/>
          <w:lang w:val="en-US"/>
        </w:rPr>
        <w:t>Contrat</w:t>
      </w:r>
      <w:r w:rsidRPr="003A7442">
        <w:rPr>
          <w:sz w:val="24"/>
          <w:szCs w:val="24"/>
          <w:lang w:val="en-US"/>
        </w:rPr>
        <w:t>.</w:t>
      </w:r>
    </w:p>
    <w:p w14:paraId="5333A0F3" w14:textId="29199BE5" w:rsidR="003975E9" w:rsidRPr="003A7442" w:rsidRDefault="00E756B7" w:rsidP="00F1004E">
      <w:pPr>
        <w:pStyle w:val="AOHead3"/>
        <w:widowControl w:val="0"/>
        <w:numPr>
          <w:ilvl w:val="2"/>
          <w:numId w:val="116"/>
        </w:numPr>
        <w:rPr>
          <w:sz w:val="24"/>
          <w:szCs w:val="24"/>
          <w:lang w:val="en-US"/>
        </w:rPr>
      </w:pPr>
      <w:r w:rsidRPr="003A7442">
        <w:rPr>
          <w:sz w:val="24"/>
          <w:szCs w:val="24"/>
          <w:lang w:val="en-US"/>
        </w:rPr>
        <w:t xml:space="preserve">Le </w:t>
      </w:r>
      <w:r w:rsidR="00A02593" w:rsidRPr="003A7442">
        <w:rPr>
          <w:sz w:val="24"/>
          <w:szCs w:val="24"/>
          <w:lang w:val="en-US"/>
        </w:rPr>
        <w:t>Client</w:t>
      </w:r>
      <w:r w:rsidRPr="003A7442">
        <w:rPr>
          <w:sz w:val="24"/>
          <w:szCs w:val="24"/>
          <w:lang w:val="en-US"/>
        </w:rPr>
        <w:t xml:space="preserve"> accepte </w:t>
      </w:r>
      <w:r w:rsidR="002104BB" w:rsidRPr="003A7442">
        <w:rPr>
          <w:sz w:val="24"/>
          <w:szCs w:val="24"/>
          <w:lang w:val="en-US"/>
        </w:rPr>
        <w:t>qu’OPALE</w:t>
      </w:r>
      <w:r w:rsidRPr="003A7442">
        <w:rPr>
          <w:sz w:val="24"/>
          <w:szCs w:val="24"/>
          <w:lang w:val="en-US"/>
        </w:rPr>
        <w:t xml:space="preserve"> conserve les données requises par la réglementation relative à la lutte contre le blanchiment d'argent et le financement du terrorisme, conformément à l'</w:t>
      </w:r>
      <w:r w:rsidR="000A3D3D" w:rsidRPr="003A7442">
        <w:rPr>
          <w:sz w:val="24"/>
          <w:szCs w:val="24"/>
          <w:lang w:val="en-US"/>
        </w:rPr>
        <w:t>Article</w:t>
      </w:r>
      <w:r w:rsidRPr="003A7442">
        <w:rPr>
          <w:sz w:val="24"/>
          <w:szCs w:val="24"/>
          <w:lang w:val="en-US"/>
        </w:rPr>
        <w:t xml:space="preserve"> </w:t>
      </w:r>
      <w:r w:rsidR="00BB1329" w:rsidRPr="003A7442">
        <w:rPr>
          <w:sz w:val="24"/>
          <w:szCs w:val="24"/>
          <w:lang w:val="en-US"/>
        </w:rPr>
        <w:t>7</w:t>
      </w:r>
      <w:r w:rsidRPr="003A7442">
        <w:rPr>
          <w:sz w:val="24"/>
          <w:szCs w:val="24"/>
          <w:lang w:val="en-US"/>
        </w:rPr>
        <w:t>(</w:t>
      </w:r>
      <w:r w:rsidRPr="003A7442">
        <w:rPr>
          <w:i/>
          <w:iCs/>
          <w:sz w:val="24"/>
          <w:szCs w:val="24"/>
          <w:lang w:val="en-US"/>
        </w:rPr>
        <w:t xml:space="preserve">Lutte contre le blanchiment </w:t>
      </w:r>
      <w:r w:rsidR="003A7442">
        <w:rPr>
          <w:i/>
          <w:iCs/>
          <w:sz w:val="24"/>
          <w:szCs w:val="24"/>
          <w:lang w:val="en-US"/>
        </w:rPr>
        <w:t>de capitaux</w:t>
      </w:r>
      <w:r w:rsidRPr="003A7442">
        <w:rPr>
          <w:i/>
          <w:iCs/>
          <w:sz w:val="24"/>
          <w:szCs w:val="24"/>
          <w:lang w:val="en-US"/>
        </w:rPr>
        <w:t xml:space="preserve"> et le financement du terrorisme</w:t>
      </w:r>
      <w:r w:rsidRPr="003A7442">
        <w:rPr>
          <w:sz w:val="24"/>
          <w:szCs w:val="24"/>
          <w:lang w:val="en-US"/>
        </w:rPr>
        <w:t>).</w:t>
      </w:r>
    </w:p>
    <w:p w14:paraId="16AD7B2A" w14:textId="4620F97B" w:rsidR="003975E9" w:rsidRPr="003A7442" w:rsidRDefault="00E756B7" w:rsidP="00F1004E">
      <w:pPr>
        <w:pStyle w:val="AOHead3"/>
        <w:widowControl w:val="0"/>
        <w:numPr>
          <w:ilvl w:val="2"/>
          <w:numId w:val="116"/>
        </w:numPr>
        <w:rPr>
          <w:sz w:val="24"/>
          <w:szCs w:val="24"/>
          <w:lang w:val="en-US"/>
        </w:rPr>
      </w:pPr>
      <w:r w:rsidRPr="003A7442">
        <w:rPr>
          <w:sz w:val="24"/>
          <w:szCs w:val="24"/>
          <w:lang w:val="en-US"/>
        </w:rPr>
        <w:t xml:space="preserve">Toute suspension, limitation ou résiliation de </w:t>
      </w:r>
      <w:r w:rsidR="00FD4787" w:rsidRPr="003A7442">
        <w:rPr>
          <w:sz w:val="24"/>
          <w:szCs w:val="24"/>
          <w:lang w:val="en-US"/>
        </w:rPr>
        <w:t>l’</w:t>
      </w:r>
      <w:r w:rsidRPr="003A7442">
        <w:rPr>
          <w:sz w:val="24"/>
          <w:szCs w:val="24"/>
          <w:lang w:val="en-US"/>
        </w:rPr>
        <w:t xml:space="preserve">utilisation de </w:t>
      </w:r>
      <w:r w:rsidR="00102302" w:rsidRPr="003A7442">
        <w:rPr>
          <w:sz w:val="24"/>
          <w:szCs w:val="24"/>
          <w:lang w:val="en-US"/>
        </w:rPr>
        <w:t xml:space="preserve">chaque </w:t>
      </w:r>
      <w:r w:rsidR="00FD4787" w:rsidRPr="003A7442">
        <w:rPr>
          <w:sz w:val="24"/>
          <w:szCs w:val="24"/>
          <w:lang w:val="en-US"/>
        </w:rPr>
        <w:t>S</w:t>
      </w:r>
      <w:r w:rsidR="00102302" w:rsidRPr="003A7442">
        <w:rPr>
          <w:sz w:val="24"/>
          <w:szCs w:val="24"/>
          <w:lang w:val="en-US"/>
        </w:rPr>
        <w:t xml:space="preserve">ervice </w:t>
      </w:r>
      <w:r w:rsidRPr="003A7442">
        <w:rPr>
          <w:sz w:val="24"/>
          <w:szCs w:val="24"/>
          <w:lang w:val="en-US"/>
        </w:rPr>
        <w:t xml:space="preserve">pour quelque raison que ce soit ne décharge pas </w:t>
      </w:r>
      <w:r w:rsidR="00E5556C" w:rsidRPr="003A7442">
        <w:rPr>
          <w:sz w:val="24"/>
          <w:szCs w:val="24"/>
          <w:lang w:val="en-US"/>
        </w:rPr>
        <w:t xml:space="preserve">le </w:t>
      </w:r>
      <w:r w:rsidR="00A02593" w:rsidRPr="003A7442">
        <w:rPr>
          <w:sz w:val="24"/>
          <w:szCs w:val="24"/>
          <w:lang w:val="en-US"/>
        </w:rPr>
        <w:t>Client</w:t>
      </w:r>
      <w:r w:rsidR="00E5556C" w:rsidRPr="003A7442">
        <w:rPr>
          <w:sz w:val="24"/>
          <w:szCs w:val="24"/>
          <w:lang w:val="en-US"/>
        </w:rPr>
        <w:t xml:space="preserve"> </w:t>
      </w:r>
      <w:r w:rsidRPr="003A7442">
        <w:rPr>
          <w:sz w:val="24"/>
          <w:szCs w:val="24"/>
          <w:lang w:val="en-US"/>
        </w:rPr>
        <w:t>de toute responsabilité qui, au moment de la suspension, de la limitation ou de la résiliation, a déjà pris naissance.</w:t>
      </w:r>
    </w:p>
    <w:p w14:paraId="185AA69E" w14:textId="47894A04" w:rsidR="003975E9" w:rsidRPr="003A7442" w:rsidRDefault="00E756B7" w:rsidP="00F1004E">
      <w:pPr>
        <w:pStyle w:val="AOHead3"/>
        <w:widowControl w:val="0"/>
        <w:numPr>
          <w:ilvl w:val="2"/>
          <w:numId w:val="116"/>
        </w:numPr>
        <w:rPr>
          <w:sz w:val="24"/>
          <w:szCs w:val="24"/>
          <w:lang w:val="en-US"/>
        </w:rPr>
      </w:pPr>
      <w:r w:rsidRPr="003A7442">
        <w:rPr>
          <w:sz w:val="24"/>
          <w:szCs w:val="24"/>
          <w:lang w:val="en-US"/>
        </w:rPr>
        <w:t xml:space="preserve">les droits </w:t>
      </w:r>
      <w:r w:rsidR="002104BB" w:rsidRPr="003A7442">
        <w:rPr>
          <w:sz w:val="24"/>
          <w:szCs w:val="24"/>
          <w:lang w:val="en-US"/>
        </w:rPr>
        <w:t>d’OPALE</w:t>
      </w:r>
      <w:r w:rsidRPr="003A7442">
        <w:rPr>
          <w:sz w:val="24"/>
          <w:szCs w:val="24"/>
          <w:lang w:val="en-US"/>
        </w:rPr>
        <w:t xml:space="preserve"> de </w:t>
      </w:r>
      <w:r w:rsidR="00B41F81" w:rsidRPr="003A7442">
        <w:rPr>
          <w:sz w:val="24"/>
          <w:szCs w:val="24"/>
          <w:lang w:val="en-US"/>
        </w:rPr>
        <w:t xml:space="preserve">suspendre, de limiter et de résilier </w:t>
      </w:r>
      <w:r w:rsidR="00042DC2">
        <w:rPr>
          <w:sz w:val="24"/>
          <w:szCs w:val="24"/>
          <w:lang w:val="en-US"/>
        </w:rPr>
        <w:t>le</w:t>
      </w:r>
      <w:r w:rsidR="001662F8" w:rsidRPr="003A7442">
        <w:rPr>
          <w:sz w:val="24"/>
          <w:szCs w:val="24"/>
          <w:lang w:val="en-US"/>
        </w:rPr>
        <w:t xml:space="preserve"> Contrat</w:t>
      </w:r>
      <w:r w:rsidRPr="003A7442">
        <w:rPr>
          <w:sz w:val="24"/>
          <w:szCs w:val="24"/>
          <w:lang w:val="en-US"/>
        </w:rPr>
        <w:t xml:space="preserve"> </w:t>
      </w:r>
      <w:r w:rsidR="00B41F81" w:rsidRPr="003A7442">
        <w:rPr>
          <w:sz w:val="24"/>
          <w:szCs w:val="24"/>
          <w:lang w:val="en-US"/>
        </w:rPr>
        <w:t xml:space="preserve">sans </w:t>
      </w:r>
      <w:r w:rsidRPr="003A7442">
        <w:rPr>
          <w:sz w:val="24"/>
          <w:szCs w:val="24"/>
          <w:lang w:val="en-US"/>
        </w:rPr>
        <w:t xml:space="preserve">préjudice </w:t>
      </w:r>
      <w:r w:rsidR="00B41F81" w:rsidRPr="003A7442">
        <w:rPr>
          <w:sz w:val="24"/>
          <w:szCs w:val="24"/>
          <w:lang w:val="en-US"/>
        </w:rPr>
        <w:t xml:space="preserve">de tout autre droit ou recours dont </w:t>
      </w:r>
      <w:r w:rsidR="00DD569B" w:rsidRPr="003A7442">
        <w:rPr>
          <w:sz w:val="24"/>
          <w:szCs w:val="24"/>
          <w:lang w:val="en-US"/>
        </w:rPr>
        <w:t>OPALE</w:t>
      </w:r>
      <w:r w:rsidRPr="003A7442">
        <w:rPr>
          <w:sz w:val="24"/>
          <w:szCs w:val="24"/>
          <w:lang w:val="en-US"/>
        </w:rPr>
        <w:t xml:space="preserve"> </w:t>
      </w:r>
      <w:r w:rsidR="00B41F81" w:rsidRPr="003A7442">
        <w:rPr>
          <w:sz w:val="24"/>
          <w:szCs w:val="24"/>
          <w:lang w:val="en-US"/>
        </w:rPr>
        <w:t xml:space="preserve">peut disposer (que ce soit en vertu </w:t>
      </w:r>
      <w:r w:rsidR="001662F8" w:rsidRPr="003A7442">
        <w:rPr>
          <w:sz w:val="24"/>
          <w:szCs w:val="24"/>
          <w:lang w:val="en-US"/>
        </w:rPr>
        <w:t>du Contrat</w:t>
      </w:r>
      <w:r w:rsidR="00B41F81" w:rsidRPr="003A7442">
        <w:rPr>
          <w:sz w:val="24"/>
          <w:szCs w:val="24"/>
          <w:lang w:val="en-US"/>
        </w:rPr>
        <w:t xml:space="preserve">, </w:t>
      </w:r>
      <w:r w:rsidR="001D0E87">
        <w:rPr>
          <w:sz w:val="24"/>
          <w:szCs w:val="24"/>
          <w:lang w:val="en-US"/>
        </w:rPr>
        <w:t>et de tout</w:t>
      </w:r>
      <w:r w:rsidR="00042DC2">
        <w:rPr>
          <w:sz w:val="24"/>
          <w:szCs w:val="24"/>
          <w:lang w:val="en-US"/>
        </w:rPr>
        <w:t xml:space="preserve"> </w:t>
      </w:r>
      <w:r w:rsidR="001D0E87">
        <w:rPr>
          <w:sz w:val="24"/>
          <w:szCs w:val="24"/>
          <w:lang w:val="en-US"/>
        </w:rPr>
        <w:t xml:space="preserve">autre </w:t>
      </w:r>
      <w:r w:rsidR="00042DC2">
        <w:rPr>
          <w:sz w:val="24"/>
          <w:szCs w:val="24"/>
          <w:lang w:val="en-US"/>
        </w:rPr>
        <w:t xml:space="preserve">droit </w:t>
      </w:r>
      <w:r w:rsidR="00B41F81" w:rsidRPr="003A7442">
        <w:rPr>
          <w:sz w:val="24"/>
          <w:szCs w:val="24"/>
          <w:lang w:val="en-US"/>
        </w:rPr>
        <w:t>applicable).</w:t>
      </w:r>
    </w:p>
    <w:p w14:paraId="68B6C341" w14:textId="77777777" w:rsidR="003975E9" w:rsidRPr="004032EB" w:rsidRDefault="00E756B7" w:rsidP="00F1004E">
      <w:pPr>
        <w:pStyle w:val="AOHead1"/>
        <w:widowControl w:val="0"/>
        <w:numPr>
          <w:ilvl w:val="0"/>
          <w:numId w:val="31"/>
        </w:numPr>
        <w:ind w:left="709" w:hanging="709"/>
        <w:rPr>
          <w:caps w:val="0"/>
          <w:kern w:val="0"/>
          <w:sz w:val="24"/>
          <w:szCs w:val="24"/>
          <w:lang w:val="fr-FR"/>
        </w:rPr>
      </w:pPr>
      <w:r w:rsidRPr="004032EB">
        <w:rPr>
          <w:caps w:val="0"/>
          <w:kern w:val="0"/>
          <w:sz w:val="24"/>
          <w:szCs w:val="24"/>
          <w:lang w:val="fr-FR"/>
        </w:rPr>
        <w:t>FORCE MAJEURE</w:t>
      </w:r>
    </w:p>
    <w:p w14:paraId="466D75DF" w14:textId="67F2EEFC" w:rsidR="003975E9" w:rsidRPr="004032EB" w:rsidRDefault="00E756B7" w:rsidP="00F1004E">
      <w:pPr>
        <w:pStyle w:val="AOHead2"/>
        <w:widowControl w:val="0"/>
        <w:numPr>
          <w:ilvl w:val="1"/>
          <w:numId w:val="119"/>
        </w:numPr>
        <w:rPr>
          <w:b w:val="0"/>
          <w:bCs/>
          <w:sz w:val="24"/>
          <w:szCs w:val="24"/>
          <w:lang w:val="fr-FR"/>
        </w:rPr>
      </w:pPr>
      <w:r w:rsidRPr="004032EB">
        <w:rPr>
          <w:sz w:val="24"/>
          <w:szCs w:val="24"/>
          <w:lang w:val="fr-FR"/>
        </w:rPr>
        <w:t>"Force Majeure</w:t>
      </w:r>
      <w:r w:rsidRPr="004032EB">
        <w:rPr>
          <w:b w:val="0"/>
          <w:bCs/>
          <w:sz w:val="24"/>
          <w:szCs w:val="24"/>
          <w:lang w:val="fr-FR"/>
        </w:rPr>
        <w:t>" : désigne</w:t>
      </w:r>
      <w:r w:rsidR="005B653D">
        <w:rPr>
          <w:b w:val="0"/>
          <w:bCs/>
          <w:sz w:val="24"/>
          <w:szCs w:val="24"/>
          <w:lang w:val="fr-FR"/>
        </w:rPr>
        <w:t xml:space="preserve"> un</w:t>
      </w:r>
      <w:r w:rsidRPr="004032EB">
        <w:rPr>
          <w:b w:val="0"/>
          <w:bCs/>
          <w:sz w:val="24"/>
          <w:szCs w:val="24"/>
          <w:lang w:val="fr-FR"/>
        </w:rPr>
        <w:t xml:space="preserve"> événement imprévisible, irrésistible et extérieur aux Parties, qui ne pouvait être raisonnablement prévu au sens de l'</w:t>
      </w:r>
      <w:r w:rsidR="000A3D3D" w:rsidRPr="004032EB">
        <w:rPr>
          <w:b w:val="0"/>
          <w:bCs/>
          <w:sz w:val="24"/>
          <w:szCs w:val="24"/>
          <w:lang w:val="fr-FR"/>
        </w:rPr>
        <w:t>Article</w:t>
      </w:r>
      <w:r w:rsidRPr="004032EB">
        <w:rPr>
          <w:b w:val="0"/>
          <w:bCs/>
          <w:sz w:val="24"/>
          <w:szCs w:val="24"/>
          <w:lang w:val="fr-FR"/>
        </w:rPr>
        <w:t xml:space="preserve"> 1218 du Code civil, </w:t>
      </w:r>
      <w:r w:rsidR="005B653D">
        <w:rPr>
          <w:b w:val="0"/>
          <w:bCs/>
          <w:sz w:val="24"/>
          <w:szCs w:val="24"/>
          <w:lang w:val="fr-FR"/>
        </w:rPr>
        <w:t xml:space="preserve">dont, entre autres, tout </w:t>
      </w:r>
      <w:r w:rsidRPr="004032EB">
        <w:rPr>
          <w:b w:val="0"/>
          <w:bCs/>
          <w:sz w:val="24"/>
          <w:szCs w:val="24"/>
          <w:lang w:val="fr-FR"/>
        </w:rPr>
        <w:t xml:space="preserve">blocage, perturbation ou encombrement des réseaux de télécommunication, arrêt ou dégradation de la qualité du réseau électrique, </w:t>
      </w:r>
      <w:r w:rsidR="00AA140F">
        <w:rPr>
          <w:b w:val="0"/>
          <w:bCs/>
          <w:sz w:val="24"/>
          <w:szCs w:val="24"/>
          <w:lang w:val="fr-FR"/>
        </w:rPr>
        <w:t xml:space="preserve">électronique, </w:t>
      </w:r>
      <w:r w:rsidRPr="004032EB">
        <w:rPr>
          <w:b w:val="0"/>
          <w:bCs/>
          <w:sz w:val="24"/>
          <w:szCs w:val="24"/>
          <w:lang w:val="fr-FR"/>
        </w:rPr>
        <w:t xml:space="preserve">téléphonique ou Internet, des moyens de transport ou d'approvisionnement, catastrophes naturelles ou industrielles (y compris intempéries, épidémies, tremblements de terre, incendies, tempêtes, inondations, etc.), les actes de guerre ou de terrorisme, les émeutes, les </w:t>
      </w:r>
      <w:r w:rsidR="00AA140F">
        <w:rPr>
          <w:b w:val="0"/>
          <w:bCs/>
          <w:sz w:val="24"/>
          <w:szCs w:val="24"/>
          <w:lang w:val="fr-FR"/>
        </w:rPr>
        <w:t>contraintes</w:t>
      </w:r>
      <w:r w:rsidRPr="004032EB">
        <w:rPr>
          <w:b w:val="0"/>
          <w:bCs/>
          <w:sz w:val="24"/>
          <w:szCs w:val="24"/>
          <w:lang w:val="fr-FR"/>
        </w:rPr>
        <w:t xml:space="preserve"> légales, réglementaires ou administratives restreignant l'activité d</w:t>
      </w:r>
      <w:r w:rsidR="00AA140F">
        <w:rPr>
          <w:b w:val="0"/>
          <w:bCs/>
          <w:sz w:val="24"/>
          <w:szCs w:val="24"/>
          <w:lang w:val="fr-FR"/>
        </w:rPr>
        <w:t>’</w:t>
      </w:r>
      <w:r w:rsidR="00DD569B" w:rsidRPr="004032EB">
        <w:rPr>
          <w:b w:val="0"/>
          <w:bCs/>
          <w:sz w:val="24"/>
          <w:szCs w:val="24"/>
          <w:lang w:val="fr-FR"/>
        </w:rPr>
        <w:t>OPALE</w:t>
      </w:r>
      <w:r w:rsidR="004A26E2" w:rsidRPr="004032EB">
        <w:rPr>
          <w:b w:val="0"/>
          <w:bCs/>
          <w:sz w:val="24"/>
          <w:szCs w:val="24"/>
          <w:lang w:val="fr-FR"/>
        </w:rPr>
        <w:t>.</w:t>
      </w:r>
    </w:p>
    <w:p w14:paraId="4311858E" w14:textId="123D682A" w:rsidR="0099598E" w:rsidRDefault="0099598E" w:rsidP="00F1004E">
      <w:pPr>
        <w:pStyle w:val="AOHead2"/>
        <w:widowControl w:val="0"/>
        <w:numPr>
          <w:ilvl w:val="1"/>
          <w:numId w:val="120"/>
        </w:numPr>
        <w:rPr>
          <w:b w:val="0"/>
          <w:bCs/>
          <w:sz w:val="24"/>
          <w:szCs w:val="24"/>
          <w:lang w:val="fr-FR"/>
        </w:rPr>
      </w:pPr>
      <w:r w:rsidRPr="00755436">
        <w:rPr>
          <w:b w:val="0"/>
          <w:bCs/>
          <w:sz w:val="24"/>
          <w:szCs w:val="24"/>
          <w:lang w:val="fr-FR"/>
        </w:rPr>
        <w:t xml:space="preserve">En raison de la spécificité des Services qu'elle propose, </w:t>
      </w:r>
      <w:r>
        <w:rPr>
          <w:b w:val="0"/>
          <w:bCs/>
          <w:sz w:val="24"/>
          <w:szCs w:val="24"/>
          <w:lang w:val="fr-FR"/>
        </w:rPr>
        <w:t>OPALE</w:t>
      </w:r>
      <w:r w:rsidRPr="00755436">
        <w:rPr>
          <w:b w:val="0"/>
          <w:bCs/>
          <w:sz w:val="24"/>
          <w:szCs w:val="24"/>
          <w:lang w:val="fr-FR"/>
        </w:rPr>
        <w:t xml:space="preserve"> s'engage, en cas de Force Majeure, à mettre en œuvre les moyens nécessaires pour protéger le Client et les Services qui lui sont confiés, et à faciliter leur livraison au Client à la demande de celui-ci.</w:t>
      </w:r>
    </w:p>
    <w:p w14:paraId="704FBD02" w14:textId="3CF5F700" w:rsidR="003975E9" w:rsidRPr="00755436" w:rsidRDefault="00DD569B" w:rsidP="00F1004E">
      <w:pPr>
        <w:pStyle w:val="AOHead2"/>
        <w:widowControl w:val="0"/>
        <w:numPr>
          <w:ilvl w:val="1"/>
          <w:numId w:val="120"/>
        </w:numPr>
        <w:rPr>
          <w:b w:val="0"/>
          <w:bCs/>
          <w:sz w:val="24"/>
          <w:szCs w:val="24"/>
          <w:lang w:val="fr-FR"/>
        </w:rPr>
      </w:pPr>
      <w:r w:rsidRPr="00AA140F">
        <w:rPr>
          <w:b w:val="0"/>
          <w:bCs/>
          <w:sz w:val="24"/>
          <w:szCs w:val="24"/>
          <w:lang w:val="fr-FR"/>
        </w:rPr>
        <w:t>OPALE</w:t>
      </w:r>
      <w:r w:rsidR="00E756B7" w:rsidRPr="00755436">
        <w:rPr>
          <w:b w:val="0"/>
          <w:bCs/>
          <w:sz w:val="24"/>
          <w:szCs w:val="24"/>
          <w:lang w:val="fr-FR"/>
        </w:rPr>
        <w:t xml:space="preserve"> informera le </w:t>
      </w:r>
      <w:r w:rsidR="00A02593" w:rsidRPr="00755436">
        <w:rPr>
          <w:b w:val="0"/>
          <w:bCs/>
          <w:sz w:val="24"/>
          <w:szCs w:val="24"/>
          <w:lang w:val="fr-FR"/>
        </w:rPr>
        <w:t>Client</w:t>
      </w:r>
      <w:r w:rsidR="00E756B7" w:rsidRPr="00755436">
        <w:rPr>
          <w:b w:val="0"/>
          <w:bCs/>
          <w:sz w:val="24"/>
          <w:szCs w:val="24"/>
          <w:lang w:val="fr-FR"/>
        </w:rPr>
        <w:t xml:space="preserve"> dans les meilleurs délais de tout cas de Force Majeure empêchant </w:t>
      </w:r>
      <w:r w:rsidR="00E756B7" w:rsidRPr="00755436">
        <w:rPr>
          <w:b w:val="0"/>
          <w:bCs/>
          <w:sz w:val="24"/>
          <w:szCs w:val="24"/>
          <w:lang w:val="fr-FR"/>
        </w:rPr>
        <w:lastRenderedPageBreak/>
        <w:t>l'exécution des obligations contractuelles.</w:t>
      </w:r>
    </w:p>
    <w:p w14:paraId="3E12DD21" w14:textId="20320210" w:rsidR="003975E9" w:rsidRPr="00755436" w:rsidRDefault="00E756B7" w:rsidP="00F1004E">
      <w:pPr>
        <w:pStyle w:val="AOHead2"/>
        <w:widowControl w:val="0"/>
        <w:numPr>
          <w:ilvl w:val="1"/>
          <w:numId w:val="121"/>
        </w:numPr>
        <w:rPr>
          <w:b w:val="0"/>
          <w:bCs/>
          <w:sz w:val="24"/>
          <w:szCs w:val="24"/>
          <w:lang w:val="fr-FR"/>
        </w:rPr>
      </w:pPr>
      <w:r w:rsidRPr="00755436">
        <w:rPr>
          <w:b w:val="0"/>
          <w:bCs/>
          <w:sz w:val="24"/>
          <w:szCs w:val="24"/>
          <w:lang w:val="fr-FR"/>
        </w:rPr>
        <w:t xml:space="preserve">Les parties </w:t>
      </w:r>
      <w:r w:rsidR="00CA10FC" w:rsidRPr="00755436">
        <w:rPr>
          <w:b w:val="0"/>
          <w:bCs/>
          <w:sz w:val="24"/>
          <w:szCs w:val="24"/>
          <w:lang w:val="fr-FR"/>
        </w:rPr>
        <w:t xml:space="preserve">conviennent </w:t>
      </w:r>
      <w:r w:rsidRPr="00755436">
        <w:rPr>
          <w:b w:val="0"/>
          <w:bCs/>
          <w:sz w:val="24"/>
          <w:szCs w:val="24"/>
          <w:lang w:val="fr-FR"/>
        </w:rPr>
        <w:t xml:space="preserve">qu'un cas de </w:t>
      </w:r>
      <w:r w:rsidR="00AA140F">
        <w:rPr>
          <w:b w:val="0"/>
          <w:bCs/>
          <w:sz w:val="24"/>
          <w:szCs w:val="24"/>
          <w:lang w:val="fr-FR"/>
        </w:rPr>
        <w:t>F</w:t>
      </w:r>
      <w:r w:rsidRPr="00755436">
        <w:rPr>
          <w:b w:val="0"/>
          <w:bCs/>
          <w:sz w:val="24"/>
          <w:szCs w:val="24"/>
          <w:lang w:val="fr-FR"/>
        </w:rPr>
        <w:t xml:space="preserve">orce </w:t>
      </w:r>
      <w:r w:rsidR="00AA140F">
        <w:rPr>
          <w:b w:val="0"/>
          <w:bCs/>
          <w:sz w:val="24"/>
          <w:szCs w:val="24"/>
          <w:lang w:val="fr-FR"/>
        </w:rPr>
        <w:t>M</w:t>
      </w:r>
      <w:r w:rsidRPr="00755436">
        <w:rPr>
          <w:b w:val="0"/>
          <w:bCs/>
          <w:sz w:val="24"/>
          <w:szCs w:val="24"/>
          <w:lang w:val="fr-FR"/>
        </w:rPr>
        <w:t xml:space="preserve">ajeure suspend les </w:t>
      </w:r>
      <w:r w:rsidR="00CA10FC" w:rsidRPr="00755436">
        <w:rPr>
          <w:b w:val="0"/>
          <w:bCs/>
          <w:sz w:val="24"/>
          <w:szCs w:val="24"/>
          <w:lang w:val="fr-FR"/>
        </w:rPr>
        <w:t xml:space="preserve">obligations du présent </w:t>
      </w:r>
      <w:r w:rsidR="001662F8" w:rsidRPr="00755436">
        <w:rPr>
          <w:b w:val="0"/>
          <w:bCs/>
          <w:sz w:val="24"/>
          <w:szCs w:val="24"/>
          <w:lang w:val="fr-FR"/>
        </w:rPr>
        <w:t>Contrat</w:t>
      </w:r>
      <w:r w:rsidR="00CA10FC" w:rsidRPr="00755436">
        <w:rPr>
          <w:b w:val="0"/>
          <w:bCs/>
          <w:sz w:val="24"/>
          <w:szCs w:val="24"/>
          <w:lang w:val="fr-FR"/>
        </w:rPr>
        <w:t xml:space="preserve"> </w:t>
      </w:r>
      <w:r w:rsidR="00AA140F">
        <w:rPr>
          <w:b w:val="0"/>
          <w:bCs/>
          <w:sz w:val="24"/>
          <w:szCs w:val="24"/>
          <w:lang w:val="fr-FR"/>
        </w:rPr>
        <w:t>jusqu’à ce qu’il ait cessé, dès lors que</w:t>
      </w:r>
      <w:r w:rsidRPr="00755436">
        <w:rPr>
          <w:b w:val="0"/>
          <w:bCs/>
          <w:sz w:val="24"/>
          <w:szCs w:val="24"/>
          <w:lang w:val="fr-FR"/>
        </w:rPr>
        <w:t xml:space="preserve"> la </w:t>
      </w:r>
      <w:r w:rsidR="00AA140F">
        <w:rPr>
          <w:b w:val="0"/>
          <w:bCs/>
          <w:sz w:val="24"/>
          <w:szCs w:val="24"/>
          <w:lang w:val="fr-FR"/>
        </w:rPr>
        <w:t>P</w:t>
      </w:r>
      <w:r w:rsidRPr="00755436">
        <w:rPr>
          <w:b w:val="0"/>
          <w:bCs/>
          <w:sz w:val="24"/>
          <w:szCs w:val="24"/>
          <w:lang w:val="fr-FR"/>
        </w:rPr>
        <w:t xml:space="preserve">artie qui subit le cas de </w:t>
      </w:r>
      <w:r w:rsidR="00AA140F">
        <w:rPr>
          <w:b w:val="0"/>
          <w:bCs/>
          <w:sz w:val="24"/>
          <w:szCs w:val="24"/>
          <w:lang w:val="fr-FR"/>
        </w:rPr>
        <w:t>F</w:t>
      </w:r>
      <w:r w:rsidRPr="00755436">
        <w:rPr>
          <w:b w:val="0"/>
          <w:bCs/>
          <w:sz w:val="24"/>
          <w:szCs w:val="24"/>
          <w:lang w:val="fr-FR"/>
        </w:rPr>
        <w:t xml:space="preserve">orce </w:t>
      </w:r>
      <w:r w:rsidR="00AA140F">
        <w:rPr>
          <w:b w:val="0"/>
          <w:bCs/>
          <w:sz w:val="24"/>
          <w:szCs w:val="24"/>
          <w:lang w:val="fr-FR"/>
        </w:rPr>
        <w:t>M</w:t>
      </w:r>
      <w:r w:rsidRPr="00755436">
        <w:rPr>
          <w:b w:val="0"/>
          <w:bCs/>
          <w:sz w:val="24"/>
          <w:szCs w:val="24"/>
          <w:lang w:val="fr-FR"/>
        </w:rPr>
        <w:t>ajeure le prouve</w:t>
      </w:r>
      <w:r w:rsidR="00AA140F">
        <w:rPr>
          <w:b w:val="0"/>
          <w:bCs/>
          <w:sz w:val="24"/>
          <w:szCs w:val="24"/>
          <w:lang w:val="fr-FR"/>
        </w:rPr>
        <w:t>.</w:t>
      </w:r>
    </w:p>
    <w:p w14:paraId="74BA07F0" w14:textId="66F02124" w:rsidR="003975E9" w:rsidRPr="00755436" w:rsidRDefault="000B2C3A" w:rsidP="00F1004E">
      <w:pPr>
        <w:pStyle w:val="AOHead2"/>
        <w:widowControl w:val="0"/>
        <w:numPr>
          <w:ilvl w:val="1"/>
          <w:numId w:val="122"/>
        </w:numPr>
        <w:rPr>
          <w:b w:val="0"/>
          <w:bCs/>
          <w:sz w:val="24"/>
          <w:szCs w:val="24"/>
          <w:lang w:val="fr-FR"/>
        </w:rPr>
      </w:pPr>
      <w:r>
        <w:rPr>
          <w:b w:val="0"/>
          <w:bCs/>
          <w:sz w:val="24"/>
          <w:szCs w:val="24"/>
          <w:lang w:val="fr-FR"/>
        </w:rPr>
        <w:t xml:space="preserve">A l’exception des </w:t>
      </w:r>
      <w:r w:rsidR="00410CF3">
        <w:rPr>
          <w:b w:val="0"/>
          <w:bCs/>
          <w:sz w:val="24"/>
          <w:szCs w:val="24"/>
          <w:lang w:val="fr-FR"/>
        </w:rPr>
        <w:t>stipulations</w:t>
      </w:r>
      <w:r>
        <w:rPr>
          <w:b w:val="0"/>
          <w:bCs/>
          <w:sz w:val="24"/>
          <w:szCs w:val="24"/>
          <w:lang w:val="fr-FR"/>
        </w:rPr>
        <w:t xml:space="preserve"> de l’Article 5(1)(b)(</w:t>
      </w:r>
      <w:r w:rsidRPr="00410CF3">
        <w:rPr>
          <w:b w:val="0"/>
          <w:bCs/>
          <w:i/>
          <w:iCs/>
          <w:sz w:val="24"/>
          <w:szCs w:val="24"/>
          <w:lang w:val="fr-FR"/>
        </w:rPr>
        <w:t>Responsabilité, Plans de Redressement et de Remboursement, Plaintes</w:t>
      </w:r>
      <w:r>
        <w:rPr>
          <w:b w:val="0"/>
          <w:bCs/>
          <w:sz w:val="24"/>
          <w:szCs w:val="24"/>
          <w:lang w:val="fr-FR"/>
        </w:rPr>
        <w:t>)</w:t>
      </w:r>
      <w:r w:rsidR="00410CF3">
        <w:rPr>
          <w:b w:val="0"/>
          <w:bCs/>
          <w:sz w:val="24"/>
          <w:szCs w:val="24"/>
          <w:lang w:val="fr-FR"/>
        </w:rPr>
        <w:t>, O</w:t>
      </w:r>
      <w:r w:rsidR="00DD569B">
        <w:rPr>
          <w:b w:val="0"/>
          <w:bCs/>
          <w:sz w:val="24"/>
          <w:szCs w:val="24"/>
          <w:lang w:val="fr-FR"/>
        </w:rPr>
        <w:t>PALE</w:t>
      </w:r>
      <w:r w:rsidR="00E756B7" w:rsidRPr="00755436">
        <w:rPr>
          <w:b w:val="0"/>
          <w:bCs/>
          <w:sz w:val="24"/>
          <w:szCs w:val="24"/>
          <w:lang w:val="fr-FR"/>
        </w:rPr>
        <w:t xml:space="preserve"> </w:t>
      </w:r>
      <w:r w:rsidR="004D1934" w:rsidRPr="00755436">
        <w:rPr>
          <w:b w:val="0"/>
          <w:bCs/>
          <w:sz w:val="24"/>
          <w:szCs w:val="24"/>
          <w:lang w:val="fr-FR"/>
        </w:rPr>
        <w:t xml:space="preserve">ne saurait être tenue pour responsable de tout fait ou événement juridique, retard ou inexécution </w:t>
      </w:r>
      <w:r w:rsidR="00CA10FC" w:rsidRPr="00755436">
        <w:rPr>
          <w:b w:val="0"/>
          <w:bCs/>
          <w:sz w:val="24"/>
          <w:szCs w:val="24"/>
          <w:lang w:val="fr-FR"/>
        </w:rPr>
        <w:t xml:space="preserve">du présent Contrat </w:t>
      </w:r>
      <w:r w:rsidR="004D1934" w:rsidRPr="00755436">
        <w:rPr>
          <w:b w:val="0"/>
          <w:bCs/>
          <w:sz w:val="24"/>
          <w:szCs w:val="24"/>
          <w:lang w:val="fr-FR"/>
        </w:rPr>
        <w:t xml:space="preserve">résultant de la survenance d'événements indépendants de sa volonté, même partiellement, et notamment : </w:t>
      </w:r>
      <w:r w:rsidR="004D1934" w:rsidRPr="00755436">
        <w:rPr>
          <w:b w:val="0"/>
          <w:bCs/>
          <w:i/>
          <w:iCs/>
          <w:sz w:val="24"/>
          <w:szCs w:val="24"/>
          <w:lang w:val="fr-FR"/>
        </w:rPr>
        <w:t>fait du prince</w:t>
      </w:r>
      <w:r w:rsidR="004D1934" w:rsidRPr="00755436">
        <w:rPr>
          <w:b w:val="0"/>
          <w:bCs/>
          <w:sz w:val="24"/>
          <w:szCs w:val="24"/>
          <w:lang w:val="fr-FR"/>
        </w:rPr>
        <w:t xml:space="preserve">, interruption des réseaux de télécommunications, absence ou suspension de fourniture d'électricité par le fournisseur, catastrophes naturelles, épidémies, modifications réglementaires affectant l'activité minière ou le suivi des </w:t>
      </w:r>
      <w:r w:rsidR="003631C3">
        <w:rPr>
          <w:b w:val="0"/>
          <w:bCs/>
          <w:sz w:val="24"/>
          <w:szCs w:val="24"/>
          <w:lang w:val="fr-FR"/>
        </w:rPr>
        <w:t>A</w:t>
      </w:r>
      <w:r w:rsidR="004D1934" w:rsidRPr="00755436">
        <w:rPr>
          <w:b w:val="0"/>
          <w:bCs/>
          <w:sz w:val="24"/>
          <w:szCs w:val="24"/>
          <w:lang w:val="fr-FR"/>
        </w:rPr>
        <w:t xml:space="preserve">ctifs </w:t>
      </w:r>
      <w:r w:rsidR="000A3D3D" w:rsidRPr="00755436">
        <w:rPr>
          <w:b w:val="0"/>
          <w:bCs/>
          <w:sz w:val="24"/>
          <w:szCs w:val="24"/>
          <w:lang w:val="fr-FR"/>
        </w:rPr>
        <w:t>Numériques</w:t>
      </w:r>
      <w:r w:rsidR="004D1934" w:rsidRPr="00755436">
        <w:rPr>
          <w:b w:val="0"/>
          <w:bCs/>
          <w:sz w:val="24"/>
          <w:szCs w:val="24"/>
          <w:lang w:val="fr-FR"/>
        </w:rPr>
        <w:t xml:space="preserve">, anomalies susceptibles d'affecter le </w:t>
      </w:r>
      <w:r w:rsidR="00CA10FC" w:rsidRPr="00755436">
        <w:rPr>
          <w:b w:val="0"/>
          <w:bCs/>
          <w:sz w:val="24"/>
          <w:szCs w:val="24"/>
          <w:lang w:val="fr-FR"/>
        </w:rPr>
        <w:t>Marché de la Plateforme d'échange d'</w:t>
      </w:r>
      <w:r w:rsidR="003631C3">
        <w:rPr>
          <w:b w:val="0"/>
          <w:bCs/>
          <w:sz w:val="24"/>
          <w:szCs w:val="24"/>
          <w:lang w:val="fr-FR"/>
        </w:rPr>
        <w:t>A</w:t>
      </w:r>
      <w:r w:rsidR="00CA10FC" w:rsidRPr="00755436">
        <w:rPr>
          <w:b w:val="0"/>
          <w:bCs/>
          <w:sz w:val="24"/>
          <w:szCs w:val="24"/>
          <w:lang w:val="fr-FR"/>
        </w:rPr>
        <w:t xml:space="preserve">ctifs </w:t>
      </w:r>
      <w:r w:rsidR="000A3D3D" w:rsidRPr="00755436">
        <w:rPr>
          <w:b w:val="0"/>
          <w:bCs/>
          <w:sz w:val="24"/>
          <w:szCs w:val="24"/>
          <w:lang w:val="fr-FR"/>
        </w:rPr>
        <w:t>Numériques</w:t>
      </w:r>
      <w:r w:rsidR="003631C3">
        <w:rPr>
          <w:b w:val="0"/>
          <w:bCs/>
          <w:sz w:val="24"/>
          <w:szCs w:val="24"/>
          <w:lang w:val="fr-FR"/>
        </w:rPr>
        <w:t xml:space="preserve">, dont les </w:t>
      </w:r>
      <w:r w:rsidR="004D1934" w:rsidRPr="00755436">
        <w:rPr>
          <w:b w:val="0"/>
          <w:bCs/>
          <w:sz w:val="24"/>
          <w:szCs w:val="24"/>
          <w:lang w:val="fr-FR"/>
        </w:rPr>
        <w:t xml:space="preserve">fluctuations exceptionnelles, suspicion de manipulation de cours, modifications technologiques ou protocolaires, et tout autre événement empêchant </w:t>
      </w:r>
      <w:r w:rsidR="00DD569B">
        <w:rPr>
          <w:b w:val="0"/>
          <w:bCs/>
          <w:sz w:val="24"/>
          <w:szCs w:val="24"/>
          <w:lang w:val="fr-FR"/>
        </w:rPr>
        <w:t>OPALE</w:t>
      </w:r>
      <w:r w:rsidR="00CA10FC" w:rsidRPr="00755436">
        <w:rPr>
          <w:b w:val="0"/>
          <w:bCs/>
          <w:sz w:val="24"/>
          <w:szCs w:val="24"/>
          <w:lang w:val="fr-FR"/>
        </w:rPr>
        <w:t xml:space="preserve"> </w:t>
      </w:r>
      <w:r w:rsidR="004D1934" w:rsidRPr="00755436">
        <w:rPr>
          <w:b w:val="0"/>
          <w:bCs/>
          <w:sz w:val="24"/>
          <w:szCs w:val="24"/>
          <w:lang w:val="fr-FR"/>
        </w:rPr>
        <w:t xml:space="preserve">de remplir </w:t>
      </w:r>
      <w:r w:rsidR="004A26E2" w:rsidRPr="00755436">
        <w:rPr>
          <w:b w:val="0"/>
          <w:bCs/>
          <w:sz w:val="24"/>
          <w:szCs w:val="24"/>
          <w:lang w:val="fr-FR"/>
        </w:rPr>
        <w:t xml:space="preserve">les </w:t>
      </w:r>
      <w:r w:rsidR="004D1934" w:rsidRPr="00755436">
        <w:rPr>
          <w:b w:val="0"/>
          <w:bCs/>
          <w:sz w:val="24"/>
          <w:szCs w:val="24"/>
          <w:lang w:val="fr-FR"/>
        </w:rPr>
        <w:t xml:space="preserve">obligations </w:t>
      </w:r>
      <w:r w:rsidR="00CA10FC" w:rsidRPr="00755436">
        <w:rPr>
          <w:b w:val="0"/>
          <w:bCs/>
          <w:sz w:val="24"/>
          <w:szCs w:val="24"/>
          <w:lang w:val="fr-FR"/>
        </w:rPr>
        <w:t>du présent Contrat</w:t>
      </w:r>
      <w:r w:rsidR="004D1934" w:rsidRPr="00755436">
        <w:rPr>
          <w:b w:val="0"/>
          <w:bCs/>
          <w:sz w:val="24"/>
          <w:szCs w:val="24"/>
          <w:lang w:val="fr-FR"/>
        </w:rPr>
        <w:t>) et tout autre événement empêchant l'exécution des Services.</w:t>
      </w:r>
    </w:p>
    <w:p w14:paraId="1FCF70EF" w14:textId="11BDE48F" w:rsidR="003975E9" w:rsidRPr="00755436" w:rsidRDefault="00E756B7" w:rsidP="00F1004E">
      <w:pPr>
        <w:pStyle w:val="AOHead2"/>
        <w:widowControl w:val="0"/>
        <w:numPr>
          <w:ilvl w:val="1"/>
          <w:numId w:val="123"/>
        </w:numPr>
        <w:rPr>
          <w:b w:val="0"/>
          <w:bCs/>
          <w:sz w:val="24"/>
          <w:szCs w:val="24"/>
          <w:lang w:val="fr-FR"/>
        </w:rPr>
      </w:pPr>
      <w:r w:rsidRPr="00755436">
        <w:rPr>
          <w:b w:val="0"/>
          <w:bCs/>
          <w:sz w:val="24"/>
          <w:szCs w:val="24"/>
          <w:lang w:val="fr-FR"/>
        </w:rPr>
        <w:t>Les obligations suspendues seront à nouveau exécutées dès que les effets de l'événement de Force Majeure auront cessé.</w:t>
      </w:r>
    </w:p>
    <w:p w14:paraId="742C4648" w14:textId="6C6894E6" w:rsidR="003975E9" w:rsidRPr="00755436" w:rsidRDefault="00E756B7" w:rsidP="00F1004E">
      <w:pPr>
        <w:pStyle w:val="AOHead2"/>
        <w:widowControl w:val="0"/>
        <w:numPr>
          <w:ilvl w:val="1"/>
          <w:numId w:val="124"/>
        </w:numPr>
        <w:rPr>
          <w:b w:val="0"/>
          <w:bCs/>
          <w:sz w:val="24"/>
          <w:szCs w:val="24"/>
          <w:lang w:val="fr-FR"/>
        </w:rPr>
      </w:pPr>
      <w:r w:rsidRPr="00755436">
        <w:rPr>
          <w:b w:val="0"/>
          <w:bCs/>
          <w:sz w:val="24"/>
          <w:szCs w:val="24"/>
          <w:lang w:val="fr-FR"/>
        </w:rPr>
        <w:t xml:space="preserve">En </w:t>
      </w:r>
      <w:r w:rsidR="004D1934" w:rsidRPr="00755436">
        <w:rPr>
          <w:b w:val="0"/>
          <w:bCs/>
          <w:sz w:val="24"/>
          <w:szCs w:val="24"/>
          <w:lang w:val="fr-FR"/>
        </w:rPr>
        <w:t xml:space="preserve">cas de Force Majeure persistant pendant plus de 30 (trente) jours, le présent Contrat pourra, au choix des Parties, être résilié de plein droit, sans indemnité pour l'une ou l'autre des Parties. La résiliation sera effective dans un délai maximum de 72 (soixante-douze) heures à compter de </w:t>
      </w:r>
      <w:r w:rsidR="00FD4787">
        <w:rPr>
          <w:b w:val="0"/>
          <w:bCs/>
          <w:sz w:val="24"/>
          <w:szCs w:val="24"/>
          <w:lang w:val="fr-FR"/>
        </w:rPr>
        <w:t xml:space="preserve">la Transaction </w:t>
      </w:r>
      <w:r w:rsidR="004D1934" w:rsidRPr="00755436">
        <w:rPr>
          <w:b w:val="0"/>
          <w:bCs/>
          <w:sz w:val="24"/>
          <w:szCs w:val="24"/>
          <w:lang w:val="fr-FR"/>
        </w:rPr>
        <w:t xml:space="preserve">dans le </w:t>
      </w:r>
      <w:r w:rsidR="00BE60DC">
        <w:rPr>
          <w:b w:val="0"/>
          <w:bCs/>
          <w:sz w:val="24"/>
          <w:szCs w:val="24"/>
          <w:lang w:val="fr-FR"/>
        </w:rPr>
        <w:t>Portefeuille</w:t>
      </w:r>
      <w:r w:rsidR="004D1934" w:rsidRPr="00755436">
        <w:rPr>
          <w:b w:val="0"/>
          <w:bCs/>
          <w:sz w:val="24"/>
          <w:szCs w:val="24"/>
          <w:lang w:val="fr-FR"/>
        </w:rPr>
        <w:t xml:space="preserve"> par </w:t>
      </w:r>
      <w:r w:rsidR="00DD569B">
        <w:rPr>
          <w:b w:val="0"/>
          <w:bCs/>
          <w:sz w:val="24"/>
          <w:szCs w:val="24"/>
          <w:lang w:val="fr-FR"/>
        </w:rPr>
        <w:t>OPALE</w:t>
      </w:r>
      <w:r w:rsidR="004D1934" w:rsidRPr="00755436">
        <w:rPr>
          <w:b w:val="0"/>
          <w:bCs/>
          <w:sz w:val="24"/>
          <w:szCs w:val="24"/>
          <w:lang w:val="fr-FR"/>
        </w:rPr>
        <w:t xml:space="preserve"> au nom et pour le compte du </w:t>
      </w:r>
      <w:r w:rsidR="00A02593" w:rsidRPr="00755436">
        <w:rPr>
          <w:b w:val="0"/>
          <w:bCs/>
          <w:sz w:val="24"/>
          <w:szCs w:val="24"/>
          <w:lang w:val="fr-FR"/>
        </w:rPr>
        <w:t>Client</w:t>
      </w:r>
      <w:r w:rsidR="004D1934" w:rsidRPr="00755436">
        <w:rPr>
          <w:b w:val="0"/>
          <w:bCs/>
          <w:sz w:val="24"/>
          <w:szCs w:val="24"/>
          <w:lang w:val="fr-FR"/>
        </w:rPr>
        <w:t xml:space="preserve">, et du paiement de la Base </w:t>
      </w:r>
      <w:r w:rsidR="00FD4787">
        <w:rPr>
          <w:b w:val="0"/>
          <w:bCs/>
          <w:sz w:val="24"/>
          <w:szCs w:val="24"/>
          <w:lang w:val="fr-FR"/>
        </w:rPr>
        <w:t xml:space="preserve">de Coût </w:t>
      </w:r>
      <w:r w:rsidR="004D1934" w:rsidRPr="00755436">
        <w:rPr>
          <w:b w:val="0"/>
          <w:bCs/>
          <w:sz w:val="24"/>
          <w:szCs w:val="24"/>
          <w:lang w:val="fr-FR"/>
        </w:rPr>
        <w:t>Ajustée.</w:t>
      </w:r>
    </w:p>
    <w:p w14:paraId="6191209B" w14:textId="77777777" w:rsidR="003975E9" w:rsidRPr="004032EB" w:rsidRDefault="00E756B7" w:rsidP="00F1004E">
      <w:pPr>
        <w:pStyle w:val="AOHead1"/>
        <w:widowControl w:val="0"/>
        <w:numPr>
          <w:ilvl w:val="0"/>
          <w:numId w:val="31"/>
        </w:numPr>
        <w:ind w:left="709" w:hanging="709"/>
        <w:rPr>
          <w:caps w:val="0"/>
          <w:kern w:val="0"/>
          <w:sz w:val="24"/>
          <w:szCs w:val="24"/>
          <w:lang w:val="fr-FR"/>
        </w:rPr>
      </w:pPr>
      <w:r w:rsidRPr="004032EB">
        <w:rPr>
          <w:caps w:val="0"/>
          <w:kern w:val="0"/>
          <w:sz w:val="24"/>
          <w:szCs w:val="24"/>
          <w:lang w:val="fr-FR"/>
        </w:rPr>
        <w:t>DROIT APPLICABLE ET RÈGLEMENT DES LITIGES</w:t>
      </w:r>
    </w:p>
    <w:p w14:paraId="179CBC3E" w14:textId="77777777" w:rsidR="003975E9" w:rsidRPr="004032EB" w:rsidRDefault="00E756B7" w:rsidP="00F1004E">
      <w:pPr>
        <w:pStyle w:val="AOHead2"/>
        <w:widowControl w:val="0"/>
        <w:numPr>
          <w:ilvl w:val="1"/>
          <w:numId w:val="125"/>
        </w:numPr>
        <w:rPr>
          <w:sz w:val="24"/>
          <w:szCs w:val="24"/>
          <w:lang w:val="fr-FR"/>
        </w:rPr>
      </w:pPr>
      <w:r w:rsidRPr="004032EB">
        <w:rPr>
          <w:sz w:val="24"/>
          <w:szCs w:val="24"/>
        </w:rPr>
        <w:t>Droit applicable</w:t>
      </w:r>
    </w:p>
    <w:p w14:paraId="72EE5982" w14:textId="399070D3" w:rsidR="003975E9" w:rsidRPr="00755436" w:rsidRDefault="00E756B7" w:rsidP="00F1004E">
      <w:pPr>
        <w:pStyle w:val="AOHead3"/>
        <w:widowControl w:val="0"/>
        <w:ind w:left="709"/>
        <w:rPr>
          <w:sz w:val="24"/>
          <w:szCs w:val="24"/>
          <w:lang w:val="fr-FR"/>
        </w:rPr>
      </w:pPr>
      <w:r w:rsidRPr="00755436">
        <w:rPr>
          <w:sz w:val="24"/>
          <w:szCs w:val="24"/>
          <w:lang w:val="fr-FR"/>
        </w:rPr>
        <w:t xml:space="preserve">Le présent </w:t>
      </w:r>
      <w:r w:rsidR="001662F8" w:rsidRPr="00755436">
        <w:rPr>
          <w:sz w:val="24"/>
          <w:szCs w:val="24"/>
          <w:lang w:val="fr-FR"/>
        </w:rPr>
        <w:t>Contrat</w:t>
      </w:r>
      <w:r w:rsidRPr="00755436">
        <w:rPr>
          <w:sz w:val="24"/>
          <w:szCs w:val="24"/>
          <w:lang w:val="fr-FR"/>
        </w:rPr>
        <w:t xml:space="preserve"> </w:t>
      </w:r>
      <w:r w:rsidR="005B4CD1" w:rsidRPr="00755436">
        <w:rPr>
          <w:sz w:val="24"/>
          <w:szCs w:val="24"/>
          <w:lang w:val="fr-FR"/>
        </w:rPr>
        <w:t>est régi et interprété conformément au droit français.</w:t>
      </w:r>
    </w:p>
    <w:p w14:paraId="3CECB8E7" w14:textId="5367B0FE" w:rsidR="003975E9" w:rsidRPr="00755436" w:rsidRDefault="002104BB" w:rsidP="00F1004E">
      <w:pPr>
        <w:pStyle w:val="AOHead2"/>
        <w:widowControl w:val="0"/>
        <w:numPr>
          <w:ilvl w:val="1"/>
          <w:numId w:val="126"/>
        </w:numPr>
        <w:rPr>
          <w:sz w:val="24"/>
          <w:szCs w:val="24"/>
          <w:lang w:val="fr-FR"/>
        </w:rPr>
      </w:pPr>
      <w:r w:rsidRPr="00755436">
        <w:rPr>
          <w:sz w:val="24"/>
          <w:szCs w:val="24"/>
        </w:rPr>
        <w:t>R</w:t>
      </w:r>
      <w:r>
        <w:rPr>
          <w:sz w:val="24"/>
          <w:szCs w:val="24"/>
        </w:rPr>
        <w:t>é</w:t>
      </w:r>
      <w:r w:rsidRPr="00755436">
        <w:rPr>
          <w:sz w:val="24"/>
          <w:szCs w:val="24"/>
        </w:rPr>
        <w:t>solution</w:t>
      </w:r>
      <w:r w:rsidR="00E756B7" w:rsidRPr="00755436">
        <w:rPr>
          <w:sz w:val="24"/>
          <w:szCs w:val="24"/>
        </w:rPr>
        <w:t xml:space="preserve"> des litiges</w:t>
      </w:r>
    </w:p>
    <w:p w14:paraId="607E4650" w14:textId="756C46C4" w:rsidR="003975E9" w:rsidRPr="00755436" w:rsidRDefault="00E756B7" w:rsidP="00F1004E">
      <w:pPr>
        <w:pStyle w:val="AOHead3"/>
        <w:widowControl w:val="0"/>
        <w:numPr>
          <w:ilvl w:val="2"/>
          <w:numId w:val="110"/>
        </w:numPr>
        <w:rPr>
          <w:sz w:val="24"/>
          <w:szCs w:val="24"/>
          <w:lang w:val="fr-FR"/>
        </w:rPr>
      </w:pPr>
      <w:r w:rsidRPr="00755436">
        <w:rPr>
          <w:sz w:val="24"/>
          <w:szCs w:val="24"/>
          <w:lang w:val="fr-FR"/>
        </w:rPr>
        <w:t xml:space="preserve">Tout litige découlant du présent </w:t>
      </w:r>
      <w:r w:rsidR="001662F8" w:rsidRPr="00755436">
        <w:rPr>
          <w:sz w:val="24"/>
          <w:szCs w:val="24"/>
          <w:lang w:val="fr-FR"/>
        </w:rPr>
        <w:t>Contrat</w:t>
      </w:r>
      <w:r w:rsidRPr="00755436">
        <w:rPr>
          <w:sz w:val="24"/>
          <w:szCs w:val="24"/>
          <w:lang w:val="fr-FR"/>
        </w:rPr>
        <w:t xml:space="preserve"> ou lié à celui-ci doit d'abord faire l'objet d'une tentative de résolution à l'amiable </w:t>
      </w:r>
      <w:r w:rsidR="00964A5F" w:rsidRPr="00755436">
        <w:rPr>
          <w:sz w:val="24"/>
          <w:szCs w:val="24"/>
          <w:lang w:val="fr-FR"/>
        </w:rPr>
        <w:t>entre les parties.</w:t>
      </w:r>
    </w:p>
    <w:p w14:paraId="675C6771" w14:textId="312F236C" w:rsidR="003975E9" w:rsidRPr="00755436" w:rsidRDefault="00E756B7" w:rsidP="00F1004E">
      <w:pPr>
        <w:pStyle w:val="AOHead3"/>
        <w:widowControl w:val="0"/>
        <w:numPr>
          <w:ilvl w:val="2"/>
          <w:numId w:val="110"/>
        </w:numPr>
        <w:rPr>
          <w:sz w:val="24"/>
          <w:szCs w:val="24"/>
          <w:lang w:val="fr-FR"/>
        </w:rPr>
      </w:pPr>
      <w:r w:rsidRPr="00755436">
        <w:rPr>
          <w:sz w:val="24"/>
          <w:szCs w:val="24"/>
          <w:lang w:val="fr-FR"/>
        </w:rPr>
        <w:t xml:space="preserve">Le </w:t>
      </w:r>
      <w:r w:rsidR="00A02593" w:rsidRPr="00755436">
        <w:rPr>
          <w:sz w:val="24"/>
          <w:szCs w:val="24"/>
          <w:lang w:val="fr-FR"/>
        </w:rPr>
        <w:t>Client</w:t>
      </w:r>
      <w:r w:rsidRPr="00755436">
        <w:rPr>
          <w:sz w:val="24"/>
          <w:szCs w:val="24"/>
          <w:lang w:val="fr-FR"/>
        </w:rPr>
        <w:t xml:space="preserve"> est informé qu'il peut en tout état de cause recourir à la médiation, notamment : </w:t>
      </w:r>
    </w:p>
    <w:p w14:paraId="5EF947F8" w14:textId="77777777" w:rsidR="003975E9" w:rsidRPr="00755436" w:rsidRDefault="00E756B7" w:rsidP="00F1004E">
      <w:pPr>
        <w:pStyle w:val="AOHead4"/>
        <w:widowControl w:val="0"/>
        <w:numPr>
          <w:ilvl w:val="3"/>
          <w:numId w:val="110"/>
        </w:numPr>
        <w:rPr>
          <w:sz w:val="24"/>
          <w:szCs w:val="24"/>
          <w:lang w:val="fr-FR"/>
        </w:rPr>
      </w:pPr>
      <w:r w:rsidRPr="00755436">
        <w:rPr>
          <w:sz w:val="24"/>
          <w:szCs w:val="24"/>
          <w:lang w:val="fr-FR"/>
        </w:rPr>
        <w:t xml:space="preserve">au </w:t>
      </w:r>
      <w:r w:rsidR="005F2D53" w:rsidRPr="00755436">
        <w:rPr>
          <w:sz w:val="24"/>
          <w:szCs w:val="24"/>
          <w:lang w:val="fr-FR"/>
        </w:rPr>
        <w:t xml:space="preserve">médiateur de </w:t>
      </w:r>
      <w:r w:rsidRPr="00755436">
        <w:rPr>
          <w:sz w:val="24"/>
          <w:szCs w:val="24"/>
          <w:lang w:val="fr-FR"/>
        </w:rPr>
        <w:t>l'AMF, Mme Marielle Cohen-Branche - 17, place de la Bourse - 75082 Paris Cedex 02</w:t>
      </w:r>
      <w:r w:rsidR="005F2D53" w:rsidRPr="00755436">
        <w:rPr>
          <w:sz w:val="24"/>
          <w:szCs w:val="24"/>
          <w:lang w:val="fr-FR"/>
        </w:rPr>
        <w:t xml:space="preserve">, ou en ligne sur </w:t>
      </w:r>
      <w:r w:rsidRPr="00755436">
        <w:rPr>
          <w:sz w:val="24"/>
          <w:szCs w:val="24"/>
          <w:lang w:val="fr-FR"/>
        </w:rPr>
        <w:t>amf-france.org ; et</w:t>
      </w:r>
    </w:p>
    <w:p w14:paraId="1C4AE0D8" w14:textId="48CBED1B" w:rsidR="003975E9" w:rsidRPr="00755436" w:rsidRDefault="00E756B7" w:rsidP="00F1004E">
      <w:pPr>
        <w:pStyle w:val="AOHead4"/>
        <w:widowControl w:val="0"/>
        <w:numPr>
          <w:ilvl w:val="3"/>
          <w:numId w:val="110"/>
        </w:numPr>
        <w:rPr>
          <w:sz w:val="24"/>
          <w:szCs w:val="24"/>
          <w:lang w:val="fr-FR"/>
        </w:rPr>
      </w:pPr>
      <w:r w:rsidRPr="00755436">
        <w:rPr>
          <w:sz w:val="24"/>
          <w:szCs w:val="24"/>
          <w:lang w:val="fr-FR"/>
        </w:rPr>
        <w:t xml:space="preserve">auprès de la Commission de médiation de la consommation ou de tout mode alternatif de règlement des différends en cas de litige. </w:t>
      </w:r>
      <w:r w:rsidR="005F2D53" w:rsidRPr="00755436">
        <w:rPr>
          <w:sz w:val="24"/>
          <w:szCs w:val="24"/>
          <w:lang w:val="fr-FR"/>
        </w:rPr>
        <w:t xml:space="preserve">Le </w:t>
      </w:r>
      <w:r w:rsidR="00A02593" w:rsidRPr="00755436">
        <w:rPr>
          <w:sz w:val="24"/>
          <w:szCs w:val="24"/>
          <w:lang w:val="fr-FR"/>
        </w:rPr>
        <w:t>Client</w:t>
      </w:r>
      <w:r w:rsidR="005F2D53" w:rsidRPr="00755436">
        <w:rPr>
          <w:sz w:val="24"/>
          <w:szCs w:val="24"/>
          <w:lang w:val="fr-FR"/>
        </w:rPr>
        <w:t xml:space="preserve"> </w:t>
      </w:r>
      <w:r w:rsidRPr="00755436">
        <w:rPr>
          <w:sz w:val="24"/>
          <w:szCs w:val="24"/>
          <w:lang w:val="fr-FR"/>
        </w:rPr>
        <w:t>peut faire appel à un médiateur sur la plateforme européenne de règlement en ligne des litiges, accessible par le lien suivant : https://webgate.ec.europa.eu/odr.</w:t>
      </w:r>
    </w:p>
    <w:p w14:paraId="7FA07995" w14:textId="50053FE7" w:rsidR="003975E9" w:rsidRPr="00755436" w:rsidRDefault="00E756B7" w:rsidP="00F1004E">
      <w:pPr>
        <w:pStyle w:val="AOHead3"/>
        <w:widowControl w:val="0"/>
        <w:numPr>
          <w:ilvl w:val="2"/>
          <w:numId w:val="110"/>
        </w:numPr>
        <w:rPr>
          <w:sz w:val="24"/>
          <w:szCs w:val="24"/>
          <w:lang w:val="fr-FR"/>
        </w:rPr>
      </w:pPr>
      <w:r w:rsidRPr="00755436">
        <w:rPr>
          <w:sz w:val="24"/>
          <w:szCs w:val="24"/>
          <w:lang w:val="fr-FR"/>
        </w:rPr>
        <w:t xml:space="preserve">Aucune action ne peut être intentée à l'encontre </w:t>
      </w:r>
      <w:r w:rsidR="002104BB" w:rsidRPr="00755436">
        <w:rPr>
          <w:sz w:val="24"/>
          <w:szCs w:val="24"/>
          <w:lang w:val="fr-FR"/>
        </w:rPr>
        <w:t>d’OPALE</w:t>
      </w:r>
      <w:r w:rsidR="002A7E5C" w:rsidRPr="00755436">
        <w:rPr>
          <w:sz w:val="24"/>
          <w:szCs w:val="24"/>
          <w:lang w:val="fr-FR"/>
        </w:rPr>
        <w:t xml:space="preserve"> </w:t>
      </w:r>
      <w:r w:rsidR="00366255" w:rsidRPr="00755436">
        <w:rPr>
          <w:sz w:val="24"/>
          <w:szCs w:val="24"/>
          <w:lang w:val="fr-FR"/>
        </w:rPr>
        <w:t xml:space="preserve">et/ou du </w:t>
      </w:r>
      <w:r w:rsidR="00A02593" w:rsidRPr="00755436">
        <w:rPr>
          <w:sz w:val="24"/>
          <w:szCs w:val="24"/>
          <w:lang w:val="fr-FR"/>
        </w:rPr>
        <w:t>Client</w:t>
      </w:r>
      <w:r w:rsidR="00366255" w:rsidRPr="00755436">
        <w:rPr>
          <w:sz w:val="24"/>
          <w:szCs w:val="24"/>
          <w:lang w:val="fr-FR"/>
        </w:rPr>
        <w:t xml:space="preserve"> </w:t>
      </w:r>
      <w:r w:rsidRPr="00755436">
        <w:rPr>
          <w:sz w:val="24"/>
          <w:szCs w:val="24"/>
          <w:lang w:val="fr-FR"/>
        </w:rPr>
        <w:t xml:space="preserve">sans une mise en demeure par lettre recommandée avec accusé de réception préalablement adressée à </w:t>
      </w:r>
      <w:r w:rsidR="00DD569B">
        <w:rPr>
          <w:sz w:val="24"/>
          <w:szCs w:val="24"/>
          <w:lang w:val="fr-FR"/>
        </w:rPr>
        <w:t>OPALE</w:t>
      </w:r>
      <w:r w:rsidR="002A7E5C" w:rsidRPr="00755436">
        <w:rPr>
          <w:sz w:val="24"/>
          <w:szCs w:val="24"/>
          <w:lang w:val="fr-FR"/>
        </w:rPr>
        <w:t xml:space="preserve"> </w:t>
      </w:r>
      <w:r w:rsidR="00366255" w:rsidRPr="00755436">
        <w:rPr>
          <w:sz w:val="24"/>
          <w:szCs w:val="24"/>
          <w:lang w:val="fr-FR"/>
        </w:rPr>
        <w:t xml:space="preserve">et/ou au </w:t>
      </w:r>
      <w:r w:rsidR="00A02593" w:rsidRPr="00755436">
        <w:rPr>
          <w:sz w:val="24"/>
          <w:szCs w:val="24"/>
          <w:lang w:val="fr-FR"/>
        </w:rPr>
        <w:t>Client</w:t>
      </w:r>
      <w:r w:rsidRPr="00755436">
        <w:rPr>
          <w:sz w:val="24"/>
          <w:szCs w:val="24"/>
          <w:lang w:val="fr-FR"/>
        </w:rPr>
        <w:t>.</w:t>
      </w:r>
    </w:p>
    <w:p w14:paraId="4A655565" w14:textId="77777777" w:rsidR="003975E9" w:rsidRPr="00755436" w:rsidRDefault="00E756B7" w:rsidP="00F1004E">
      <w:pPr>
        <w:pStyle w:val="AOHead3"/>
        <w:widowControl w:val="0"/>
        <w:numPr>
          <w:ilvl w:val="2"/>
          <w:numId w:val="110"/>
        </w:numPr>
        <w:rPr>
          <w:sz w:val="24"/>
          <w:szCs w:val="24"/>
          <w:lang w:val="fr-FR"/>
        </w:rPr>
      </w:pPr>
      <w:r w:rsidRPr="00755436">
        <w:rPr>
          <w:sz w:val="24"/>
          <w:szCs w:val="24"/>
          <w:lang w:val="fr-FR"/>
        </w:rPr>
        <w:t xml:space="preserve">Si ces efforts échouent, le </w:t>
      </w:r>
      <w:r w:rsidR="009373F6" w:rsidRPr="00755436">
        <w:rPr>
          <w:sz w:val="24"/>
          <w:szCs w:val="24"/>
          <w:lang w:val="fr-FR"/>
        </w:rPr>
        <w:t xml:space="preserve">différend est soumis à un arbitrage international </w:t>
      </w:r>
      <w:r w:rsidR="009373F6" w:rsidRPr="00755436">
        <w:rPr>
          <w:sz w:val="24"/>
          <w:szCs w:val="24"/>
          <w:lang w:val="fr-FR"/>
        </w:rPr>
        <w:lastRenderedPageBreak/>
        <w:t xml:space="preserve">contraignant conformément aux règles de la Chambre de commerce internationale (CCI) ou d'un organisme d'arbitrage reconnu de manière similaire. L'arbitrage se déroulera à La Haye, à moins que les parties ne conviennent d'un autre lieu neutre. </w:t>
      </w:r>
      <w:r w:rsidR="00366255" w:rsidRPr="00755436">
        <w:rPr>
          <w:sz w:val="24"/>
          <w:szCs w:val="24"/>
          <w:lang w:val="fr-FR"/>
        </w:rPr>
        <w:t>La langue de l'arbitrage est l'anglais. La décision de l'arbitre ou des arbitres est définitive et contraignante pour les deux parties, sans possibilité de recours. Chaque partie supporte ses propres frais liés à l'arbitrage, à moins que l'arbitre n'en décide autrement.</w:t>
      </w:r>
    </w:p>
    <w:p w14:paraId="2C89DEBB" w14:textId="110573FB" w:rsidR="003975E9" w:rsidRPr="004032EB" w:rsidRDefault="00E756B7" w:rsidP="00F1004E">
      <w:pPr>
        <w:pStyle w:val="AOHead1"/>
        <w:widowControl w:val="0"/>
        <w:numPr>
          <w:ilvl w:val="0"/>
          <w:numId w:val="31"/>
        </w:numPr>
        <w:ind w:left="709" w:hanging="709"/>
        <w:rPr>
          <w:caps w:val="0"/>
          <w:kern w:val="0"/>
          <w:sz w:val="24"/>
          <w:szCs w:val="24"/>
          <w:lang w:val="fr-FR"/>
        </w:rPr>
      </w:pPr>
      <w:r w:rsidRPr="004032EB">
        <w:rPr>
          <w:caps w:val="0"/>
          <w:kern w:val="0"/>
          <w:sz w:val="24"/>
          <w:szCs w:val="24"/>
          <w:lang w:val="fr-FR"/>
        </w:rPr>
        <w:t>DIVERS</w:t>
      </w:r>
    </w:p>
    <w:p w14:paraId="5392F4C8" w14:textId="7BA0F70B" w:rsidR="00E04338" w:rsidRDefault="00E04338" w:rsidP="00F1004E">
      <w:pPr>
        <w:pStyle w:val="AOHead2"/>
        <w:widowControl w:val="0"/>
        <w:numPr>
          <w:ilvl w:val="1"/>
          <w:numId w:val="127"/>
        </w:numPr>
        <w:rPr>
          <w:sz w:val="24"/>
          <w:szCs w:val="24"/>
          <w:lang w:val="fr-FR"/>
        </w:rPr>
      </w:pPr>
      <w:r w:rsidRPr="005907E6">
        <w:rPr>
          <w:b w:val="0"/>
          <w:bCs/>
          <w:sz w:val="24"/>
          <w:szCs w:val="24"/>
          <w:lang w:val="fr-FR"/>
        </w:rPr>
        <w:t>Transmission</w:t>
      </w:r>
      <w:r w:rsidRPr="00EA1755">
        <w:rPr>
          <w:b w:val="0"/>
          <w:bCs/>
          <w:sz w:val="24"/>
          <w:szCs w:val="24"/>
          <w:lang w:val="fr-FR"/>
        </w:rPr>
        <w:t>.</w:t>
      </w:r>
      <w:r>
        <w:rPr>
          <w:b w:val="0"/>
          <w:bCs/>
          <w:sz w:val="24"/>
          <w:szCs w:val="24"/>
          <w:lang w:val="fr-FR"/>
        </w:rPr>
        <w:t xml:space="preserve"> </w:t>
      </w:r>
    </w:p>
    <w:p w14:paraId="6E82EBDC" w14:textId="168E36A2" w:rsidR="00EA1755" w:rsidRPr="00EA1755" w:rsidRDefault="00EA1755" w:rsidP="00F1004E">
      <w:pPr>
        <w:pStyle w:val="AOHead3"/>
        <w:widowControl w:val="0"/>
        <w:numPr>
          <w:ilvl w:val="2"/>
          <w:numId w:val="118"/>
        </w:numPr>
        <w:rPr>
          <w:sz w:val="24"/>
          <w:szCs w:val="24"/>
          <w:lang w:val="en-US"/>
        </w:rPr>
      </w:pPr>
      <w:r w:rsidRPr="00EA1755">
        <w:rPr>
          <w:sz w:val="24"/>
          <w:szCs w:val="24"/>
          <w:lang w:val="en-US"/>
        </w:rPr>
        <w:t>En cas de décès ou d'incapacité juridique du Client, OPALE conservera le Portefeuille pendant le temps nécessaire au règlement de sa succession ou à l'établissement de sa protection juridique. OPALE transférera le solde du Portefeuille au Bénéficiaire Effectif et aux personnes chargées de la succession ou de la protection juridique. Si le Bénéficiaire Effectif n'a pas contacté OPALE ou fait valoir ses droits dans un délai d'un (1) an à compter du décès ou de l'incapacité du Client, les Actifs Numériques détenus dans le Portefeuille par OPALE seront convertis en Monnaie Fiduciaire et transférés à la Caisse des Dépôts et des Consignations.</w:t>
      </w:r>
    </w:p>
    <w:p w14:paraId="2F9F5BC5" w14:textId="77777777" w:rsidR="00EA1755" w:rsidRPr="00EA1755" w:rsidRDefault="00EA1755" w:rsidP="00F1004E">
      <w:pPr>
        <w:pStyle w:val="AOHead3"/>
        <w:widowControl w:val="0"/>
        <w:numPr>
          <w:ilvl w:val="2"/>
          <w:numId w:val="118"/>
        </w:numPr>
        <w:rPr>
          <w:sz w:val="24"/>
          <w:szCs w:val="24"/>
          <w:lang w:val="en-US"/>
        </w:rPr>
      </w:pPr>
      <w:r w:rsidRPr="00EA1755">
        <w:rPr>
          <w:sz w:val="24"/>
          <w:szCs w:val="24"/>
          <w:lang w:val="en-US"/>
        </w:rPr>
        <w:t>En cas de décès ou d'incapacité juridique du président d’OPALE, les procédures suivantes s'appliquent :</w:t>
      </w:r>
    </w:p>
    <w:p w14:paraId="0F90705B" w14:textId="0BFF56BF" w:rsidR="00EA1755" w:rsidRPr="003A7442" w:rsidRDefault="00EA1755" w:rsidP="00F1004E">
      <w:pPr>
        <w:pStyle w:val="AOHead3"/>
        <w:widowControl w:val="0"/>
        <w:numPr>
          <w:ilvl w:val="3"/>
          <w:numId w:val="117"/>
        </w:numPr>
        <w:rPr>
          <w:sz w:val="24"/>
          <w:szCs w:val="24"/>
          <w:lang w:val="en-US"/>
        </w:rPr>
      </w:pPr>
      <w:r w:rsidRPr="003A7442">
        <w:rPr>
          <w:sz w:val="24"/>
          <w:szCs w:val="24"/>
          <w:lang w:val="en-US"/>
        </w:rPr>
        <w:t>Transfert direct au Client. Les Actifs Numériques détenus dans le Portefeuille seront directement transférés au Client par l'intermédiaire de</w:t>
      </w:r>
      <w:r w:rsidR="00AA690E">
        <w:rPr>
          <w:sz w:val="24"/>
          <w:szCs w:val="24"/>
          <w:lang w:val="en-US"/>
        </w:rPr>
        <w:t xml:space="preserve"> la Caisse des Dépôts et des Consignations</w:t>
      </w:r>
      <w:r w:rsidRPr="003A7442">
        <w:rPr>
          <w:sz w:val="24"/>
          <w:szCs w:val="24"/>
          <w:lang w:val="en-US"/>
        </w:rPr>
        <w:t xml:space="preserve">. </w:t>
      </w:r>
      <w:r w:rsidR="00AA690E">
        <w:rPr>
          <w:sz w:val="24"/>
          <w:szCs w:val="24"/>
          <w:lang w:val="en-US"/>
        </w:rPr>
        <w:t>La Caisse des Dépôts et des Consignations</w:t>
      </w:r>
      <w:r w:rsidRPr="003A7442">
        <w:rPr>
          <w:sz w:val="24"/>
          <w:szCs w:val="24"/>
          <w:lang w:val="en-US"/>
        </w:rPr>
        <w:t xml:space="preserve"> est responsable de la coordination du transfert et du respect de toutes les lois et réglementations applicables.</w:t>
      </w:r>
    </w:p>
    <w:p w14:paraId="70AE6C70" w14:textId="28777854" w:rsidR="00EA1755" w:rsidRPr="00EA1755" w:rsidRDefault="00EA1755" w:rsidP="00F1004E">
      <w:pPr>
        <w:pStyle w:val="AOHead3"/>
        <w:widowControl w:val="0"/>
        <w:numPr>
          <w:ilvl w:val="3"/>
          <w:numId w:val="117"/>
        </w:numPr>
        <w:rPr>
          <w:sz w:val="24"/>
          <w:szCs w:val="24"/>
          <w:lang w:val="en-US"/>
        </w:rPr>
      </w:pPr>
      <w:r w:rsidRPr="003A7442">
        <w:rPr>
          <w:sz w:val="24"/>
          <w:szCs w:val="24"/>
          <w:lang w:val="en-US"/>
        </w:rPr>
        <w:t>Mécanisme de transfert automatique. Alternativement, OPALE mettra en œuvre un mécanisme sur les Portefeuilles qui transférera automatiquement les Actifs Numériques au Client en cas de décès ou d'incapacité légale du Président. Ce mécanisme sera conçu pour garantir la sécurité et l'intégrité du processus de transfert.</w:t>
      </w:r>
    </w:p>
    <w:p w14:paraId="40327A02" w14:textId="44D1ABCE" w:rsidR="003975E9" w:rsidRPr="004032EB" w:rsidRDefault="00E756B7" w:rsidP="00F1004E">
      <w:pPr>
        <w:pStyle w:val="AOHead2"/>
        <w:widowControl w:val="0"/>
        <w:numPr>
          <w:ilvl w:val="1"/>
          <w:numId w:val="128"/>
        </w:numPr>
        <w:rPr>
          <w:b w:val="0"/>
          <w:bCs/>
          <w:sz w:val="24"/>
          <w:szCs w:val="24"/>
          <w:lang w:val="fr-FR"/>
        </w:rPr>
      </w:pPr>
      <w:r w:rsidRPr="004032EB">
        <w:rPr>
          <w:b w:val="0"/>
          <w:bCs/>
          <w:sz w:val="24"/>
          <w:szCs w:val="24"/>
          <w:lang w:val="fr-FR"/>
        </w:rPr>
        <w:t xml:space="preserve">Non renonciation. Le fait que l'une des parties n'invoque pas une violation par l'autre partie de l'une des dispositions </w:t>
      </w:r>
      <w:r w:rsidR="001662F8" w:rsidRPr="004032EB">
        <w:rPr>
          <w:b w:val="0"/>
          <w:bCs/>
          <w:sz w:val="24"/>
          <w:szCs w:val="24"/>
          <w:lang w:val="fr-FR"/>
        </w:rPr>
        <w:t>du Contrat</w:t>
      </w:r>
      <w:r w:rsidRPr="004032EB">
        <w:rPr>
          <w:b w:val="0"/>
          <w:bCs/>
          <w:sz w:val="24"/>
          <w:szCs w:val="24"/>
          <w:lang w:val="fr-FR"/>
        </w:rPr>
        <w:t xml:space="preserve"> ne doit pas être interprété comme une renonciation de sa part à invoquer une telle violation à l'avenir. Si une disposition </w:t>
      </w:r>
      <w:r w:rsidR="001662F8" w:rsidRPr="004032EB">
        <w:rPr>
          <w:b w:val="0"/>
          <w:bCs/>
          <w:sz w:val="24"/>
          <w:szCs w:val="24"/>
          <w:lang w:val="fr-FR"/>
        </w:rPr>
        <w:t>du Contrat</w:t>
      </w:r>
      <w:r w:rsidRPr="004032EB">
        <w:rPr>
          <w:b w:val="0"/>
          <w:bCs/>
          <w:sz w:val="24"/>
          <w:szCs w:val="24"/>
          <w:lang w:val="fr-FR"/>
        </w:rPr>
        <w:t xml:space="preserve"> est jugée invalide ou inapplicable par un tribunal ou un médiateur, un arbitre ou un conciliateur, les autres dispositions </w:t>
      </w:r>
      <w:r w:rsidR="001662F8" w:rsidRPr="004032EB">
        <w:rPr>
          <w:b w:val="0"/>
          <w:bCs/>
          <w:sz w:val="24"/>
          <w:szCs w:val="24"/>
          <w:lang w:val="fr-FR"/>
        </w:rPr>
        <w:t>du Contrat</w:t>
      </w:r>
      <w:r w:rsidRPr="004032EB">
        <w:rPr>
          <w:b w:val="0"/>
          <w:bCs/>
          <w:sz w:val="24"/>
          <w:szCs w:val="24"/>
          <w:lang w:val="fr-FR"/>
        </w:rPr>
        <w:t xml:space="preserve"> resteront pleinement en vigueur.</w:t>
      </w:r>
    </w:p>
    <w:p w14:paraId="6B7F82E7" w14:textId="2A123304" w:rsidR="003975E9" w:rsidRPr="00755436" w:rsidRDefault="00E756B7" w:rsidP="00F1004E">
      <w:pPr>
        <w:pStyle w:val="AOHead2"/>
        <w:widowControl w:val="0"/>
        <w:numPr>
          <w:ilvl w:val="1"/>
          <w:numId w:val="129"/>
        </w:numPr>
        <w:rPr>
          <w:b w:val="0"/>
          <w:bCs/>
          <w:sz w:val="24"/>
          <w:szCs w:val="24"/>
          <w:lang w:val="fr-FR"/>
        </w:rPr>
      </w:pPr>
      <w:r w:rsidRPr="00755436">
        <w:rPr>
          <w:b w:val="0"/>
          <w:bCs/>
          <w:sz w:val="24"/>
          <w:szCs w:val="24"/>
          <w:lang w:val="fr-FR"/>
        </w:rPr>
        <w:t xml:space="preserve">Divisibilité. </w:t>
      </w:r>
      <w:r w:rsidR="00A242F4">
        <w:rPr>
          <w:b w:val="0"/>
          <w:bCs/>
          <w:sz w:val="24"/>
          <w:szCs w:val="24"/>
          <w:lang w:val="fr-FR"/>
        </w:rPr>
        <w:t>Le</w:t>
      </w:r>
      <w:r w:rsidR="001662F8" w:rsidRPr="00755436">
        <w:rPr>
          <w:b w:val="0"/>
          <w:bCs/>
          <w:sz w:val="24"/>
          <w:szCs w:val="24"/>
          <w:lang w:val="fr-FR"/>
        </w:rPr>
        <w:t xml:space="preserve"> Contrat</w:t>
      </w:r>
      <w:r w:rsidR="002F2409" w:rsidRPr="00755436">
        <w:rPr>
          <w:b w:val="0"/>
          <w:bCs/>
          <w:sz w:val="24"/>
          <w:szCs w:val="24"/>
          <w:lang w:val="fr-FR"/>
        </w:rPr>
        <w:t xml:space="preserve"> </w:t>
      </w:r>
      <w:r w:rsidRPr="00755436">
        <w:rPr>
          <w:b w:val="0"/>
          <w:bCs/>
          <w:sz w:val="24"/>
          <w:szCs w:val="24"/>
          <w:lang w:val="fr-FR"/>
        </w:rPr>
        <w:t xml:space="preserve">est réputé divisible et l'invalidité ou l'inapplicabilité de l'une de ses dispositions n'affecte pas la validité ou l'applicabilité de </w:t>
      </w:r>
      <w:r w:rsidR="001662F8" w:rsidRPr="00755436">
        <w:rPr>
          <w:b w:val="0"/>
          <w:bCs/>
          <w:sz w:val="24"/>
          <w:szCs w:val="24"/>
          <w:lang w:val="fr-FR"/>
        </w:rPr>
        <w:t>du Contrat</w:t>
      </w:r>
      <w:r w:rsidR="002F2409" w:rsidRPr="00755436">
        <w:rPr>
          <w:b w:val="0"/>
          <w:bCs/>
          <w:sz w:val="24"/>
          <w:szCs w:val="24"/>
          <w:lang w:val="fr-FR"/>
        </w:rPr>
        <w:t xml:space="preserve"> </w:t>
      </w:r>
      <w:r w:rsidRPr="00755436">
        <w:rPr>
          <w:b w:val="0"/>
          <w:bCs/>
          <w:sz w:val="24"/>
          <w:szCs w:val="24"/>
          <w:lang w:val="fr-FR"/>
        </w:rPr>
        <w:t>ou de toute autre disposition de celui-ci. En outre, cette clause ou disposition invalide ou inapplicable sera modifiée et interprétée de manière à atteindre les objectifs de la disposition initiale dans toute la mesure du possible en vertu de la loi applicable.</w:t>
      </w:r>
    </w:p>
    <w:p w14:paraId="15CDD281" w14:textId="77777777" w:rsidR="00B41F81" w:rsidRPr="00755436" w:rsidRDefault="00B41F81" w:rsidP="00B41F81">
      <w:pPr>
        <w:pStyle w:val="AONormal"/>
        <w:jc w:val="both"/>
        <w:rPr>
          <w:sz w:val="24"/>
          <w:szCs w:val="24"/>
          <w:lang w:val="fr-FR"/>
        </w:rPr>
      </w:pPr>
      <w:r w:rsidRPr="00755436">
        <w:rPr>
          <w:sz w:val="24"/>
          <w:szCs w:val="24"/>
          <w:lang w:val="fr-FR"/>
        </w:rPr>
        <w:br w:type="page"/>
      </w:r>
    </w:p>
    <w:p w14:paraId="141158A3" w14:textId="77777777" w:rsidR="003975E9" w:rsidRPr="00755436" w:rsidRDefault="00E756B7">
      <w:pPr>
        <w:pStyle w:val="AONormal"/>
        <w:spacing w:line="360" w:lineRule="auto"/>
        <w:jc w:val="center"/>
        <w:rPr>
          <w:b/>
          <w:bCs/>
          <w:sz w:val="24"/>
          <w:szCs w:val="24"/>
          <w:lang w:val="en-US"/>
        </w:rPr>
      </w:pPr>
      <w:r w:rsidRPr="00755436">
        <w:rPr>
          <w:b/>
          <w:bCs/>
          <w:sz w:val="24"/>
          <w:szCs w:val="24"/>
        </w:rPr>
        <w:lastRenderedPageBreak/>
        <w:t>PAGES DE SIGNATURES</w:t>
      </w:r>
    </w:p>
    <w:tbl>
      <w:tblPr>
        <w:tblStyle w:val="Grilledutableau"/>
        <w:tblW w:w="0" w:type="auto"/>
        <w:tblInd w:w="-5" w:type="dxa"/>
        <w:tblLook w:val="04A0" w:firstRow="1" w:lastRow="0" w:firstColumn="1" w:lastColumn="0" w:noHBand="0" w:noVBand="1"/>
      </w:tblPr>
      <w:tblGrid>
        <w:gridCol w:w="5475"/>
      </w:tblGrid>
      <w:tr w:rsidR="00B41F81" w:rsidRPr="00755436" w14:paraId="35B91FEB" w14:textId="77777777" w:rsidTr="006F0A22">
        <w:tc>
          <w:tcPr>
            <w:tcW w:w="5475" w:type="dxa"/>
          </w:tcPr>
          <w:p w14:paraId="78821A69" w14:textId="3CD9FD44" w:rsidR="003975E9" w:rsidRPr="00755436" w:rsidRDefault="000E12A5">
            <w:pPr>
              <w:pStyle w:val="AODocTxtL1"/>
              <w:numPr>
                <w:ilvl w:val="0"/>
                <w:numId w:val="0"/>
              </w:numPr>
              <w:spacing w:line="360" w:lineRule="auto"/>
              <w:ind w:left="75"/>
              <w:rPr>
                <w:b/>
                <w:bCs/>
                <w:sz w:val="24"/>
                <w:szCs w:val="24"/>
                <w:lang w:val="fr-FR"/>
              </w:rPr>
            </w:pPr>
            <w:r>
              <w:rPr>
                <w:b/>
                <w:bCs/>
                <w:sz w:val="24"/>
                <w:szCs w:val="24"/>
                <w:lang w:val="fr-FR"/>
              </w:rPr>
              <w:t>OPALE</w:t>
            </w:r>
          </w:p>
          <w:p w14:paraId="4EF5B483" w14:textId="77777777" w:rsidR="00C9670A" w:rsidRDefault="00E756B7">
            <w:pPr>
              <w:pStyle w:val="AODocTxtL1"/>
              <w:numPr>
                <w:ilvl w:val="0"/>
                <w:numId w:val="0"/>
              </w:numPr>
              <w:spacing w:line="360" w:lineRule="auto"/>
              <w:ind w:left="75"/>
              <w:rPr>
                <w:b/>
                <w:sz w:val="24"/>
                <w:szCs w:val="24"/>
                <w:lang w:val="fr-FR"/>
              </w:rPr>
            </w:pPr>
            <w:r w:rsidRPr="00755436">
              <w:rPr>
                <w:sz w:val="24"/>
                <w:szCs w:val="24"/>
                <w:lang w:val="fr-FR"/>
              </w:rPr>
              <w:t>représentée par son président</w:t>
            </w:r>
            <w:r w:rsidRPr="00755436">
              <w:rPr>
                <w:b/>
                <w:sz w:val="24"/>
                <w:szCs w:val="24"/>
                <w:lang w:val="fr-FR"/>
              </w:rPr>
              <w:t xml:space="preserve">, </w:t>
            </w:r>
          </w:p>
          <w:p w14:paraId="323C2D00" w14:textId="7BC4FB9D" w:rsidR="003975E9" w:rsidRPr="00755436" w:rsidRDefault="00E756B7">
            <w:pPr>
              <w:pStyle w:val="AODocTxtL1"/>
              <w:numPr>
                <w:ilvl w:val="0"/>
                <w:numId w:val="0"/>
              </w:numPr>
              <w:spacing w:line="360" w:lineRule="auto"/>
              <w:ind w:left="75"/>
              <w:rPr>
                <w:bCs/>
                <w:sz w:val="24"/>
                <w:szCs w:val="24"/>
                <w:lang w:val="fr-FR"/>
              </w:rPr>
            </w:pPr>
            <w:r w:rsidRPr="00755436">
              <w:rPr>
                <w:b/>
                <w:sz w:val="24"/>
                <w:szCs w:val="24"/>
                <w:lang w:val="fr-FR"/>
              </w:rPr>
              <w:t>M</w:t>
            </w:r>
            <w:r w:rsidR="00C9670A">
              <w:rPr>
                <w:b/>
                <w:sz w:val="24"/>
                <w:szCs w:val="24"/>
                <w:lang w:val="fr-FR"/>
              </w:rPr>
              <w:t>onsieur</w:t>
            </w:r>
            <w:r w:rsidRPr="00755436">
              <w:rPr>
                <w:b/>
                <w:sz w:val="24"/>
                <w:szCs w:val="24"/>
                <w:lang w:val="fr-FR"/>
              </w:rPr>
              <w:t xml:space="preserve"> Guillaume HARTER</w:t>
            </w:r>
            <w:r w:rsidRPr="00755436">
              <w:rPr>
                <w:bCs/>
                <w:sz w:val="24"/>
                <w:szCs w:val="24"/>
                <w:lang w:val="fr-FR"/>
              </w:rPr>
              <w:t xml:space="preserve">, </w:t>
            </w:r>
          </w:p>
          <w:p w14:paraId="49972068" w14:textId="77777777" w:rsidR="00B41F81" w:rsidRPr="00755436" w:rsidRDefault="00B41F81" w:rsidP="006F0A22">
            <w:pPr>
              <w:pStyle w:val="AODocTxtL1"/>
              <w:numPr>
                <w:ilvl w:val="0"/>
                <w:numId w:val="0"/>
              </w:numPr>
              <w:spacing w:line="360" w:lineRule="auto"/>
              <w:ind w:left="75"/>
              <w:rPr>
                <w:b/>
                <w:bCs/>
                <w:sz w:val="24"/>
                <w:szCs w:val="24"/>
                <w:lang w:val="fr-FR"/>
              </w:rPr>
            </w:pPr>
          </w:p>
          <w:p w14:paraId="45C31397" w14:textId="77777777" w:rsidR="003975E9" w:rsidRPr="00755436" w:rsidRDefault="00E756B7">
            <w:pPr>
              <w:pStyle w:val="AODocTxtL1"/>
              <w:numPr>
                <w:ilvl w:val="0"/>
                <w:numId w:val="0"/>
              </w:numPr>
              <w:spacing w:line="360" w:lineRule="auto"/>
              <w:ind w:left="75"/>
              <w:rPr>
                <w:b/>
                <w:bCs/>
                <w:sz w:val="24"/>
                <w:szCs w:val="24"/>
                <w:lang w:val="fr-FR"/>
              </w:rPr>
            </w:pPr>
            <w:r w:rsidRPr="00755436">
              <w:rPr>
                <w:b/>
                <w:bCs/>
                <w:sz w:val="24"/>
                <w:szCs w:val="24"/>
              </w:rPr>
              <w:t>_____________________________________________</w:t>
            </w:r>
          </w:p>
          <w:p w14:paraId="67D37194" w14:textId="77777777" w:rsidR="00B41F81" w:rsidRPr="00755436" w:rsidRDefault="00B41F81" w:rsidP="006F0A22">
            <w:pPr>
              <w:pStyle w:val="AODocTxtL1"/>
              <w:numPr>
                <w:ilvl w:val="0"/>
                <w:numId w:val="0"/>
              </w:numPr>
              <w:spacing w:line="360" w:lineRule="auto"/>
              <w:ind w:left="75"/>
              <w:rPr>
                <w:b/>
                <w:bCs/>
                <w:sz w:val="24"/>
                <w:szCs w:val="24"/>
                <w:lang w:val="fr-FR"/>
              </w:rPr>
            </w:pPr>
          </w:p>
        </w:tc>
      </w:tr>
    </w:tbl>
    <w:p w14:paraId="1A0A5C74" w14:textId="77777777" w:rsidR="00B41F81" w:rsidRPr="00755436" w:rsidRDefault="00B41F81" w:rsidP="00B41F81">
      <w:pPr>
        <w:rPr>
          <w:sz w:val="24"/>
          <w:szCs w:val="24"/>
        </w:rPr>
      </w:pPr>
    </w:p>
    <w:p w14:paraId="1A899F11" w14:textId="77777777" w:rsidR="00B41F81" w:rsidRPr="00755436" w:rsidRDefault="00B41F81" w:rsidP="00B41F81">
      <w:pPr>
        <w:rPr>
          <w:sz w:val="24"/>
          <w:szCs w:val="24"/>
        </w:rPr>
      </w:pPr>
      <w:r w:rsidRPr="00755436">
        <w:rPr>
          <w:sz w:val="24"/>
          <w:szCs w:val="24"/>
        </w:rPr>
        <w:br w:type="page"/>
      </w:r>
    </w:p>
    <w:tbl>
      <w:tblPr>
        <w:tblStyle w:val="Grilledutableau"/>
        <w:tblW w:w="0" w:type="auto"/>
        <w:tblInd w:w="-5" w:type="dxa"/>
        <w:tblLook w:val="04A0" w:firstRow="1" w:lastRow="0" w:firstColumn="1" w:lastColumn="0" w:noHBand="0" w:noVBand="1"/>
      </w:tblPr>
      <w:tblGrid>
        <w:gridCol w:w="5475"/>
      </w:tblGrid>
      <w:tr w:rsidR="00B41F81" w:rsidRPr="00755436" w14:paraId="4E480825" w14:textId="77777777" w:rsidTr="006F0A22">
        <w:tc>
          <w:tcPr>
            <w:tcW w:w="5475" w:type="dxa"/>
          </w:tcPr>
          <w:p w14:paraId="2CA8093F" w14:textId="77777777" w:rsidR="00B41F81" w:rsidRPr="00755436" w:rsidRDefault="00B41F81" w:rsidP="006F0A22">
            <w:pPr>
              <w:pStyle w:val="AODocTxtL1"/>
              <w:numPr>
                <w:ilvl w:val="0"/>
                <w:numId w:val="0"/>
              </w:numPr>
              <w:spacing w:line="360" w:lineRule="auto"/>
              <w:ind w:left="75"/>
              <w:rPr>
                <w:sz w:val="24"/>
                <w:szCs w:val="24"/>
                <w:lang w:val="en-US"/>
              </w:rPr>
            </w:pPr>
          </w:p>
          <w:p w14:paraId="457786F6" w14:textId="6A1F1E4A" w:rsidR="003975E9" w:rsidRPr="00755436" w:rsidRDefault="00A02593">
            <w:pPr>
              <w:pStyle w:val="AODocTxtL1"/>
              <w:numPr>
                <w:ilvl w:val="0"/>
                <w:numId w:val="0"/>
              </w:numPr>
              <w:spacing w:line="360" w:lineRule="auto"/>
              <w:ind w:left="75"/>
              <w:rPr>
                <w:b/>
                <w:bCs/>
                <w:sz w:val="24"/>
                <w:szCs w:val="24"/>
              </w:rPr>
            </w:pPr>
            <w:r w:rsidRPr="00755436">
              <w:rPr>
                <w:b/>
                <w:bCs/>
                <w:sz w:val="24"/>
                <w:szCs w:val="24"/>
              </w:rPr>
              <w:t>Client</w:t>
            </w:r>
          </w:p>
          <w:p w14:paraId="15815360" w14:textId="77777777" w:rsidR="003975E9" w:rsidRPr="00755436" w:rsidRDefault="00E756B7">
            <w:pPr>
              <w:pStyle w:val="AODocTxtL1"/>
              <w:numPr>
                <w:ilvl w:val="0"/>
                <w:numId w:val="0"/>
              </w:numPr>
              <w:spacing w:line="360" w:lineRule="auto"/>
              <w:ind w:left="75"/>
              <w:rPr>
                <w:sz w:val="24"/>
                <w:szCs w:val="24"/>
              </w:rPr>
            </w:pPr>
            <w:r w:rsidRPr="00755436">
              <w:rPr>
                <w:sz w:val="24"/>
                <w:szCs w:val="24"/>
              </w:rPr>
              <w:t>Par :</w:t>
            </w:r>
          </w:p>
          <w:p w14:paraId="1D6852B5" w14:textId="77777777" w:rsidR="00B41F81" w:rsidRPr="00755436" w:rsidRDefault="00B41F81" w:rsidP="006F0A22">
            <w:pPr>
              <w:pStyle w:val="AODocTxtL1"/>
              <w:numPr>
                <w:ilvl w:val="0"/>
                <w:numId w:val="0"/>
              </w:numPr>
              <w:spacing w:line="360" w:lineRule="auto"/>
              <w:ind w:left="75"/>
              <w:rPr>
                <w:b/>
                <w:bCs/>
                <w:sz w:val="24"/>
                <w:szCs w:val="24"/>
              </w:rPr>
            </w:pPr>
          </w:p>
          <w:p w14:paraId="4639B282" w14:textId="77777777" w:rsidR="003975E9" w:rsidRPr="00755436" w:rsidRDefault="00E756B7">
            <w:pPr>
              <w:pStyle w:val="AODocTxtL1"/>
              <w:numPr>
                <w:ilvl w:val="0"/>
                <w:numId w:val="0"/>
              </w:numPr>
              <w:spacing w:line="360" w:lineRule="auto"/>
              <w:ind w:left="75"/>
              <w:rPr>
                <w:b/>
                <w:bCs/>
                <w:sz w:val="24"/>
                <w:szCs w:val="24"/>
                <w:lang w:val="en-US"/>
              </w:rPr>
            </w:pPr>
            <w:r w:rsidRPr="00755436">
              <w:rPr>
                <w:b/>
                <w:bCs/>
                <w:sz w:val="24"/>
                <w:szCs w:val="24"/>
              </w:rPr>
              <w:t>_____________________________________________</w:t>
            </w:r>
          </w:p>
          <w:p w14:paraId="2E820D61" w14:textId="77777777" w:rsidR="00B41F81" w:rsidRPr="00755436" w:rsidRDefault="00B41F81" w:rsidP="006F0A22">
            <w:pPr>
              <w:pStyle w:val="AODocTxtL1"/>
              <w:numPr>
                <w:ilvl w:val="0"/>
                <w:numId w:val="0"/>
              </w:numPr>
              <w:spacing w:line="360" w:lineRule="auto"/>
              <w:ind w:left="75"/>
              <w:rPr>
                <w:b/>
                <w:bCs/>
                <w:sz w:val="24"/>
                <w:szCs w:val="24"/>
                <w:lang w:val="en-US"/>
              </w:rPr>
            </w:pPr>
          </w:p>
        </w:tc>
      </w:tr>
    </w:tbl>
    <w:p w14:paraId="3C6D5F57" w14:textId="77777777" w:rsidR="00B41F81" w:rsidRPr="00755436" w:rsidRDefault="00B41F81" w:rsidP="00B41F81">
      <w:pPr>
        <w:pStyle w:val="AODocTxtL2"/>
        <w:spacing w:line="360" w:lineRule="auto"/>
        <w:rPr>
          <w:sz w:val="24"/>
          <w:szCs w:val="24"/>
          <w:lang w:val="en-US"/>
        </w:rPr>
      </w:pPr>
    </w:p>
    <w:p w14:paraId="4AEF55A9" w14:textId="77777777" w:rsidR="00B41F81" w:rsidRPr="00755436" w:rsidRDefault="00B41F81" w:rsidP="00B41F81">
      <w:pPr>
        <w:pStyle w:val="AONormal"/>
        <w:spacing w:line="360" w:lineRule="auto"/>
        <w:rPr>
          <w:sz w:val="24"/>
          <w:szCs w:val="24"/>
          <w:lang w:val="en-US"/>
        </w:rPr>
      </w:pPr>
      <w:r w:rsidRPr="00755436">
        <w:rPr>
          <w:sz w:val="24"/>
          <w:szCs w:val="24"/>
        </w:rPr>
        <w:br w:type="page"/>
      </w:r>
    </w:p>
    <w:p w14:paraId="68CBD158" w14:textId="77777777" w:rsidR="00D14884" w:rsidRDefault="00E756B7">
      <w:pPr>
        <w:pStyle w:val="AOHead1"/>
        <w:ind w:left="720" w:hanging="720"/>
        <w:jc w:val="center"/>
        <w:rPr>
          <w:sz w:val="24"/>
          <w:szCs w:val="24"/>
          <w:lang w:val="fr-FR"/>
        </w:rPr>
      </w:pPr>
      <w:r w:rsidRPr="00C15A24">
        <w:rPr>
          <w:sz w:val="24"/>
          <w:szCs w:val="24"/>
          <w:lang w:val="fr-FR"/>
        </w:rPr>
        <w:lastRenderedPageBreak/>
        <w:t xml:space="preserve">ANNEXE </w:t>
      </w:r>
      <w:r w:rsidR="009D6047" w:rsidRPr="00C15A24">
        <w:rPr>
          <w:sz w:val="24"/>
          <w:szCs w:val="24"/>
          <w:lang w:val="fr-FR"/>
        </w:rPr>
        <w:t xml:space="preserve">1 </w:t>
      </w:r>
    </w:p>
    <w:p w14:paraId="5AB6120E" w14:textId="048FAF3E" w:rsidR="003975E9" w:rsidRPr="00C15A24" w:rsidRDefault="00E756B7">
      <w:pPr>
        <w:pStyle w:val="AOHead1"/>
        <w:ind w:left="720" w:hanging="720"/>
        <w:jc w:val="center"/>
        <w:rPr>
          <w:sz w:val="24"/>
          <w:szCs w:val="24"/>
          <w:lang w:val="fr-FR"/>
        </w:rPr>
      </w:pPr>
      <w:r w:rsidRPr="00C15A24">
        <w:rPr>
          <w:bCs/>
          <w:sz w:val="24"/>
          <w:szCs w:val="24"/>
          <w:lang w:val="fr-FR"/>
        </w:rPr>
        <w:t>COMMISSIONS</w:t>
      </w:r>
    </w:p>
    <w:p w14:paraId="15DF7EE0" w14:textId="62302E2F" w:rsidR="003975E9" w:rsidRPr="00755436" w:rsidRDefault="00E756B7" w:rsidP="00E756B7">
      <w:pPr>
        <w:pStyle w:val="AOA"/>
        <w:numPr>
          <w:ilvl w:val="0"/>
          <w:numId w:val="0"/>
        </w:numPr>
        <w:snapToGrid w:val="0"/>
        <w:spacing w:after="120" w:line="360" w:lineRule="auto"/>
        <w:ind w:left="720" w:hanging="720"/>
        <w:rPr>
          <w:b/>
          <w:bCs/>
          <w:sz w:val="24"/>
          <w:szCs w:val="24"/>
          <w:u w:val="single"/>
          <w:lang w:val="fr-FR" w:eastAsia="fr-FR"/>
        </w:rPr>
      </w:pPr>
      <w:r w:rsidRPr="00755436">
        <w:rPr>
          <w:b/>
          <w:bCs/>
          <w:sz w:val="24"/>
          <w:szCs w:val="24"/>
          <w:u w:val="single"/>
          <w:lang w:val="fr-FR" w:eastAsia="fr-FR"/>
        </w:rPr>
        <w:t xml:space="preserve">Cas 1 </w:t>
      </w:r>
      <w:r w:rsidR="00E92DC0" w:rsidRPr="00755436">
        <w:rPr>
          <w:b/>
          <w:bCs/>
          <w:sz w:val="24"/>
          <w:szCs w:val="24"/>
          <w:u w:val="single"/>
          <w:lang w:val="fr-FR" w:eastAsia="fr-FR"/>
        </w:rPr>
        <w:t xml:space="preserve">: </w:t>
      </w:r>
      <w:r w:rsidR="00CC5C48">
        <w:rPr>
          <w:sz w:val="24"/>
          <w:szCs w:val="24"/>
          <w:lang w:val="fr-FR" w:eastAsia="fr-FR"/>
        </w:rPr>
        <w:t>200</w:t>
      </w:r>
      <w:r w:rsidR="00E92DC0" w:rsidRPr="00755436">
        <w:rPr>
          <w:sz w:val="24"/>
          <w:szCs w:val="24"/>
          <w:lang w:val="fr-FR" w:eastAsia="fr-FR"/>
        </w:rPr>
        <w:t xml:space="preserve">% </w:t>
      </w:r>
      <w:r w:rsidR="000E12A5">
        <w:rPr>
          <w:sz w:val="24"/>
          <w:szCs w:val="24"/>
          <w:lang w:val="fr-FR" w:eastAsia="fr-FR"/>
        </w:rPr>
        <w:t xml:space="preserve">de Bénéfice Brut </w:t>
      </w:r>
      <w:r w:rsidR="00E92DC0" w:rsidRPr="00755436">
        <w:rPr>
          <w:sz w:val="24"/>
          <w:szCs w:val="24"/>
          <w:lang w:val="fr-FR" w:eastAsia="fr-FR"/>
        </w:rPr>
        <w:t xml:space="preserve">du </w:t>
      </w:r>
      <w:r w:rsidR="00A02593" w:rsidRPr="00755436">
        <w:rPr>
          <w:sz w:val="24"/>
          <w:szCs w:val="24"/>
          <w:lang w:val="fr-FR" w:eastAsia="fr-FR"/>
        </w:rPr>
        <w:t>Client</w:t>
      </w:r>
    </w:p>
    <w:p w14:paraId="3A131E68" w14:textId="76CDEF89" w:rsidR="003975E9" w:rsidRPr="00755436" w:rsidRDefault="00E756B7" w:rsidP="002A3595">
      <w:pPr>
        <w:pStyle w:val="Paragraphedeliste"/>
        <w:numPr>
          <w:ilvl w:val="0"/>
          <w:numId w:val="20"/>
        </w:numPr>
        <w:snapToGrid w:val="0"/>
        <w:spacing w:before="100" w:beforeAutospacing="1" w:after="120" w:line="360" w:lineRule="auto"/>
        <w:ind w:hanging="720"/>
        <w:contextualSpacing w:val="0"/>
        <w:rPr>
          <w:rFonts w:eastAsia="Times New Roman"/>
          <w:b/>
          <w:bCs/>
          <w:sz w:val="24"/>
          <w:szCs w:val="24"/>
          <w:lang w:val="en-US" w:eastAsia="fr-FR"/>
        </w:rPr>
      </w:pPr>
      <w:r w:rsidRPr="00755436">
        <w:rPr>
          <w:rFonts w:eastAsia="Times New Roman"/>
          <w:b/>
          <w:bCs/>
          <w:sz w:val="24"/>
          <w:szCs w:val="24"/>
          <w:lang w:eastAsia="fr-FR"/>
        </w:rPr>
        <w:t xml:space="preserve">Investissement </w:t>
      </w:r>
      <w:r w:rsidR="000E12A5">
        <w:rPr>
          <w:rFonts w:eastAsia="Times New Roman"/>
          <w:b/>
          <w:bCs/>
          <w:sz w:val="24"/>
          <w:szCs w:val="24"/>
          <w:lang w:eastAsia="fr-FR"/>
        </w:rPr>
        <w:t>I</w:t>
      </w:r>
      <w:r w:rsidRPr="00755436">
        <w:rPr>
          <w:rFonts w:eastAsia="Times New Roman"/>
          <w:b/>
          <w:bCs/>
          <w:sz w:val="24"/>
          <w:szCs w:val="24"/>
          <w:lang w:eastAsia="fr-FR"/>
        </w:rPr>
        <w:t>nitial</w:t>
      </w:r>
    </w:p>
    <w:p w14:paraId="0A825D1E" w14:textId="13588A78" w:rsidR="003975E9" w:rsidRPr="00755436" w:rsidRDefault="00E756B7">
      <w:pPr>
        <w:pStyle w:val="Paragraphedeliste"/>
        <w:snapToGrid w:val="0"/>
        <w:spacing w:before="100" w:beforeAutospacing="1" w:after="120" w:line="360" w:lineRule="auto"/>
        <w:ind w:left="0"/>
        <w:contextualSpacing w:val="0"/>
        <w:jc w:val="both"/>
        <w:rPr>
          <w:rFonts w:eastAsia="Times New Roman"/>
          <w:sz w:val="24"/>
          <w:szCs w:val="24"/>
          <w:lang w:val="fr-FR" w:eastAsia="fr-FR"/>
        </w:rPr>
      </w:pPr>
      <w:r w:rsidRPr="00755436">
        <w:rPr>
          <w:rFonts w:eastAsia="Times New Roman"/>
          <w:sz w:val="24"/>
          <w:szCs w:val="24"/>
          <w:lang w:val="fr-FR" w:eastAsia="fr-FR"/>
        </w:rPr>
        <w:t xml:space="preserve">Le </w:t>
      </w:r>
      <w:r w:rsidR="00A02593" w:rsidRPr="00755436">
        <w:rPr>
          <w:rFonts w:eastAsia="Times New Roman"/>
          <w:sz w:val="24"/>
          <w:szCs w:val="24"/>
          <w:lang w:val="fr-FR" w:eastAsia="fr-FR"/>
        </w:rPr>
        <w:t>Client</w:t>
      </w:r>
      <w:r w:rsidR="00B41F81" w:rsidRPr="00755436">
        <w:rPr>
          <w:rFonts w:eastAsia="Times New Roman"/>
          <w:sz w:val="24"/>
          <w:szCs w:val="24"/>
          <w:lang w:val="fr-FR" w:eastAsia="fr-FR"/>
        </w:rPr>
        <w:t xml:space="preserve"> investit </w:t>
      </w:r>
      <w:r w:rsidR="00C73BD1">
        <w:rPr>
          <w:rFonts w:eastAsia="Times New Roman"/>
          <w:sz w:val="24"/>
          <w:szCs w:val="24"/>
          <w:lang w:val="fr-FR" w:eastAsia="fr-FR"/>
        </w:rPr>
        <w:t xml:space="preserve">dix mille (10.000) </w:t>
      </w:r>
      <w:r w:rsidR="001662F8" w:rsidRPr="00755436">
        <w:rPr>
          <w:rFonts w:eastAsia="Times New Roman"/>
          <w:sz w:val="24"/>
          <w:szCs w:val="24"/>
          <w:lang w:val="fr-FR" w:eastAsia="fr-FR"/>
        </w:rPr>
        <w:t>euros</w:t>
      </w:r>
      <w:r w:rsidR="00B41F81" w:rsidRPr="00755436">
        <w:rPr>
          <w:rFonts w:eastAsia="Times New Roman"/>
          <w:sz w:val="24"/>
          <w:szCs w:val="24"/>
          <w:lang w:val="fr-FR" w:eastAsia="fr-FR"/>
        </w:rPr>
        <w:t xml:space="preserve"> en 2024 par l'intermédiaire </w:t>
      </w:r>
      <w:r w:rsidR="002104BB" w:rsidRPr="00755436">
        <w:rPr>
          <w:rFonts w:eastAsia="Times New Roman"/>
          <w:sz w:val="24"/>
          <w:szCs w:val="24"/>
          <w:lang w:val="fr-FR" w:eastAsia="fr-FR"/>
        </w:rPr>
        <w:t>d’OPALE</w:t>
      </w:r>
      <w:r w:rsidR="00B41F81" w:rsidRPr="00755436">
        <w:rPr>
          <w:rFonts w:eastAsia="Times New Roman"/>
          <w:sz w:val="24"/>
          <w:szCs w:val="24"/>
          <w:lang w:val="fr-FR" w:eastAsia="fr-FR"/>
        </w:rPr>
        <w:t xml:space="preserve"> (l'"</w:t>
      </w:r>
      <w:r w:rsidR="00B41F81" w:rsidRPr="00755436">
        <w:rPr>
          <w:rFonts w:eastAsia="Times New Roman"/>
          <w:b/>
          <w:bCs/>
          <w:sz w:val="24"/>
          <w:szCs w:val="24"/>
          <w:lang w:val="fr-FR" w:eastAsia="fr-FR"/>
        </w:rPr>
        <w:t xml:space="preserve">Investissement </w:t>
      </w:r>
      <w:r w:rsidR="000E12A5">
        <w:rPr>
          <w:rFonts w:eastAsia="Times New Roman"/>
          <w:b/>
          <w:bCs/>
          <w:sz w:val="24"/>
          <w:szCs w:val="24"/>
          <w:lang w:val="fr-FR" w:eastAsia="fr-FR"/>
        </w:rPr>
        <w:t>I</w:t>
      </w:r>
      <w:r w:rsidR="00B41F81" w:rsidRPr="00755436">
        <w:rPr>
          <w:rFonts w:eastAsia="Times New Roman"/>
          <w:b/>
          <w:bCs/>
          <w:sz w:val="24"/>
          <w:szCs w:val="24"/>
          <w:lang w:val="fr-FR" w:eastAsia="fr-FR"/>
        </w:rPr>
        <w:t>nitial</w:t>
      </w:r>
      <w:r w:rsidR="00B41F81" w:rsidRPr="00755436">
        <w:rPr>
          <w:rFonts w:eastAsia="Times New Roman"/>
          <w:sz w:val="24"/>
          <w:szCs w:val="24"/>
          <w:lang w:val="fr-FR" w:eastAsia="fr-FR"/>
        </w:rPr>
        <w:t>").</w:t>
      </w:r>
    </w:p>
    <w:p w14:paraId="463AF980" w14:textId="0E778348" w:rsidR="003975E9" w:rsidRPr="00755436" w:rsidRDefault="00E756B7" w:rsidP="002A3595">
      <w:pPr>
        <w:pStyle w:val="Paragraphedeliste"/>
        <w:numPr>
          <w:ilvl w:val="0"/>
          <w:numId w:val="20"/>
        </w:numPr>
        <w:snapToGrid w:val="0"/>
        <w:spacing w:before="100" w:beforeAutospacing="1" w:after="120" w:line="360" w:lineRule="auto"/>
        <w:ind w:hanging="720"/>
        <w:contextualSpacing w:val="0"/>
        <w:rPr>
          <w:rFonts w:eastAsia="Times New Roman"/>
          <w:b/>
          <w:bCs/>
          <w:sz w:val="24"/>
          <w:szCs w:val="24"/>
          <w:lang w:val="fr-FR" w:eastAsia="fr-FR"/>
        </w:rPr>
      </w:pPr>
      <w:r w:rsidRPr="00755436">
        <w:rPr>
          <w:rFonts w:eastAsia="Times New Roman"/>
          <w:b/>
          <w:bCs/>
          <w:sz w:val="24"/>
          <w:szCs w:val="24"/>
          <w:lang w:val="fr-FR" w:eastAsia="fr-FR"/>
        </w:rPr>
        <w:t xml:space="preserve">Valeur </w:t>
      </w:r>
      <w:r w:rsidR="000E12A5">
        <w:rPr>
          <w:rFonts w:eastAsia="Times New Roman"/>
          <w:b/>
          <w:bCs/>
          <w:sz w:val="24"/>
          <w:szCs w:val="24"/>
          <w:lang w:val="fr-FR" w:eastAsia="fr-FR"/>
        </w:rPr>
        <w:t>F</w:t>
      </w:r>
      <w:r w:rsidRPr="00755436">
        <w:rPr>
          <w:rFonts w:eastAsia="Times New Roman"/>
          <w:b/>
          <w:bCs/>
          <w:sz w:val="24"/>
          <w:szCs w:val="24"/>
          <w:lang w:val="fr-FR" w:eastAsia="fr-FR"/>
        </w:rPr>
        <w:t xml:space="preserve">inale </w:t>
      </w:r>
      <w:r w:rsidR="00270DCB" w:rsidRPr="00755436">
        <w:rPr>
          <w:rFonts w:eastAsia="Times New Roman"/>
          <w:b/>
          <w:bCs/>
          <w:sz w:val="24"/>
          <w:szCs w:val="24"/>
          <w:lang w:val="fr-FR" w:eastAsia="fr-FR"/>
        </w:rPr>
        <w:t xml:space="preserve">sur la base d'un </w:t>
      </w:r>
      <w:r w:rsidRPr="00755436">
        <w:rPr>
          <w:rFonts w:eastAsia="Times New Roman"/>
          <w:b/>
          <w:bCs/>
          <w:sz w:val="24"/>
          <w:szCs w:val="24"/>
          <w:lang w:val="fr-FR" w:eastAsia="fr-FR"/>
        </w:rPr>
        <w:t>rendement de 100</w:t>
      </w:r>
    </w:p>
    <w:p w14:paraId="5F8286C7" w14:textId="1085529B" w:rsidR="003975E9" w:rsidRPr="00755436" w:rsidRDefault="00E756B7">
      <w:pPr>
        <w:pStyle w:val="Paragraphedeliste"/>
        <w:snapToGrid w:val="0"/>
        <w:spacing w:before="100" w:beforeAutospacing="1" w:after="120" w:line="360" w:lineRule="auto"/>
        <w:ind w:left="0"/>
        <w:contextualSpacing w:val="0"/>
        <w:jc w:val="both"/>
        <w:rPr>
          <w:rFonts w:eastAsia="Times New Roman"/>
          <w:sz w:val="24"/>
          <w:szCs w:val="24"/>
          <w:lang w:val="fr-FR" w:eastAsia="fr-FR"/>
        </w:rPr>
      </w:pPr>
      <w:r w:rsidRPr="00755436">
        <w:rPr>
          <w:rFonts w:eastAsia="Times New Roman"/>
          <w:sz w:val="24"/>
          <w:szCs w:val="24"/>
          <w:lang w:val="fr-FR" w:eastAsia="fr-FR"/>
        </w:rPr>
        <w:t xml:space="preserve">En 2025, le </w:t>
      </w:r>
      <w:r w:rsidR="00BE60DC">
        <w:rPr>
          <w:rFonts w:eastAsia="Times New Roman"/>
          <w:sz w:val="24"/>
          <w:szCs w:val="24"/>
          <w:lang w:val="fr-FR" w:eastAsia="fr-FR"/>
        </w:rPr>
        <w:t>Portefeuille</w:t>
      </w:r>
      <w:r w:rsidRPr="00755436">
        <w:rPr>
          <w:rFonts w:eastAsia="Times New Roman"/>
          <w:sz w:val="24"/>
          <w:szCs w:val="24"/>
          <w:lang w:val="fr-FR" w:eastAsia="fr-FR"/>
        </w:rPr>
        <w:t xml:space="preserve"> du </w:t>
      </w:r>
      <w:r w:rsidR="00A02593" w:rsidRPr="00755436">
        <w:rPr>
          <w:rFonts w:eastAsia="Times New Roman"/>
          <w:sz w:val="24"/>
          <w:szCs w:val="24"/>
          <w:lang w:val="fr-FR" w:eastAsia="fr-FR"/>
        </w:rPr>
        <w:t>Client</w:t>
      </w:r>
      <w:r w:rsidRPr="00755436">
        <w:rPr>
          <w:rFonts w:eastAsia="Times New Roman"/>
          <w:sz w:val="24"/>
          <w:szCs w:val="24"/>
          <w:lang w:val="fr-FR" w:eastAsia="fr-FR"/>
        </w:rPr>
        <w:t xml:space="preserve">, géré par </w:t>
      </w:r>
      <w:r w:rsidR="00DD569B">
        <w:rPr>
          <w:rFonts w:eastAsia="Times New Roman"/>
          <w:sz w:val="24"/>
          <w:szCs w:val="24"/>
          <w:lang w:val="fr-FR" w:eastAsia="fr-FR"/>
        </w:rPr>
        <w:t>OPALE</w:t>
      </w:r>
      <w:r w:rsidRPr="00755436">
        <w:rPr>
          <w:rFonts w:eastAsia="Times New Roman"/>
          <w:sz w:val="24"/>
          <w:szCs w:val="24"/>
          <w:lang w:val="fr-FR" w:eastAsia="fr-FR"/>
        </w:rPr>
        <w:t xml:space="preserve"> au nom et pour le compte du </w:t>
      </w:r>
      <w:r w:rsidR="00A02593" w:rsidRPr="00755436">
        <w:rPr>
          <w:rFonts w:eastAsia="Times New Roman"/>
          <w:sz w:val="24"/>
          <w:szCs w:val="24"/>
          <w:lang w:val="fr-FR" w:eastAsia="fr-FR"/>
        </w:rPr>
        <w:t>Client</w:t>
      </w:r>
      <w:r w:rsidRPr="00755436">
        <w:rPr>
          <w:rFonts w:eastAsia="Times New Roman"/>
          <w:sz w:val="24"/>
          <w:szCs w:val="24"/>
          <w:lang w:val="fr-FR" w:eastAsia="fr-FR"/>
        </w:rPr>
        <w:t xml:space="preserve">, atteint une valeur finale de </w:t>
      </w:r>
      <w:r w:rsidR="00487707">
        <w:rPr>
          <w:rFonts w:eastAsia="Times New Roman"/>
          <w:sz w:val="24"/>
          <w:szCs w:val="24"/>
          <w:lang w:val="fr-FR" w:eastAsia="fr-FR"/>
        </w:rPr>
        <w:t>trente mille</w:t>
      </w:r>
      <w:r w:rsidRPr="00755436">
        <w:rPr>
          <w:rFonts w:eastAsia="Times New Roman"/>
          <w:sz w:val="24"/>
          <w:szCs w:val="24"/>
          <w:lang w:val="fr-FR" w:eastAsia="fr-FR"/>
        </w:rPr>
        <w:t xml:space="preserve"> (</w:t>
      </w:r>
      <w:r w:rsidR="00487707">
        <w:rPr>
          <w:rFonts w:eastAsia="Times New Roman"/>
          <w:sz w:val="24"/>
          <w:szCs w:val="24"/>
          <w:lang w:val="fr-FR" w:eastAsia="fr-FR"/>
        </w:rPr>
        <w:t>30.000</w:t>
      </w:r>
      <w:r w:rsidRPr="00755436">
        <w:rPr>
          <w:rFonts w:eastAsia="Times New Roman"/>
          <w:sz w:val="24"/>
          <w:szCs w:val="24"/>
          <w:lang w:val="fr-FR" w:eastAsia="fr-FR"/>
        </w:rPr>
        <w:t xml:space="preserve">) </w:t>
      </w:r>
      <w:r w:rsidR="001662F8" w:rsidRPr="00755436">
        <w:rPr>
          <w:rFonts w:eastAsia="Times New Roman"/>
          <w:sz w:val="24"/>
          <w:szCs w:val="24"/>
          <w:lang w:val="fr-FR" w:eastAsia="fr-FR"/>
        </w:rPr>
        <w:t>euros</w:t>
      </w:r>
      <w:r w:rsidRPr="00755436">
        <w:rPr>
          <w:rFonts w:eastAsia="Times New Roman"/>
          <w:sz w:val="24"/>
          <w:szCs w:val="24"/>
          <w:lang w:val="fr-FR" w:eastAsia="fr-FR"/>
        </w:rPr>
        <w:t xml:space="preserve">, enregistrant </w:t>
      </w:r>
      <w:r w:rsidR="00487707">
        <w:rPr>
          <w:rFonts w:eastAsia="Times New Roman"/>
          <w:sz w:val="24"/>
          <w:szCs w:val="24"/>
          <w:lang w:val="fr-FR" w:eastAsia="fr-FR"/>
        </w:rPr>
        <w:t xml:space="preserve">une plus-value </w:t>
      </w:r>
      <w:r w:rsidRPr="00755436">
        <w:rPr>
          <w:rFonts w:eastAsia="Times New Roman"/>
          <w:sz w:val="24"/>
          <w:szCs w:val="24"/>
          <w:lang w:val="fr-FR" w:eastAsia="fr-FR"/>
        </w:rPr>
        <w:t>de deux cents (</w:t>
      </w:r>
      <w:r w:rsidR="0046335A">
        <w:rPr>
          <w:rFonts w:eastAsia="Times New Roman"/>
          <w:sz w:val="24"/>
          <w:szCs w:val="24"/>
          <w:lang w:val="fr-FR" w:eastAsia="fr-FR"/>
        </w:rPr>
        <w:t>2</w:t>
      </w:r>
      <w:r w:rsidRPr="00755436">
        <w:rPr>
          <w:rFonts w:eastAsia="Times New Roman"/>
          <w:sz w:val="24"/>
          <w:szCs w:val="24"/>
          <w:lang w:val="fr-FR" w:eastAsia="fr-FR"/>
        </w:rPr>
        <w:t xml:space="preserve">00) pour cent </w:t>
      </w:r>
      <w:r w:rsidR="00E92DC0" w:rsidRPr="00755436">
        <w:rPr>
          <w:rFonts w:eastAsia="Times New Roman"/>
          <w:sz w:val="24"/>
          <w:szCs w:val="24"/>
          <w:lang w:val="fr-FR" w:eastAsia="fr-FR"/>
        </w:rPr>
        <w:t>(la "</w:t>
      </w:r>
      <w:r w:rsidR="00E92DC0" w:rsidRPr="00755436">
        <w:rPr>
          <w:rFonts w:eastAsia="Times New Roman"/>
          <w:b/>
          <w:bCs/>
          <w:sz w:val="24"/>
          <w:szCs w:val="24"/>
          <w:lang w:val="fr-FR" w:eastAsia="fr-FR"/>
        </w:rPr>
        <w:t>Valeur Finale</w:t>
      </w:r>
      <w:r w:rsidR="00E92DC0" w:rsidRPr="00755436">
        <w:rPr>
          <w:rFonts w:eastAsia="Times New Roman"/>
          <w:sz w:val="24"/>
          <w:szCs w:val="24"/>
          <w:lang w:val="fr-FR" w:eastAsia="fr-FR"/>
        </w:rPr>
        <w:t>")</w:t>
      </w:r>
      <w:r w:rsidRPr="00755436">
        <w:rPr>
          <w:rFonts w:eastAsia="Times New Roman"/>
          <w:sz w:val="24"/>
          <w:szCs w:val="24"/>
          <w:lang w:val="fr-FR" w:eastAsia="fr-FR"/>
        </w:rPr>
        <w:t>.</w:t>
      </w:r>
    </w:p>
    <w:p w14:paraId="2D7973FC" w14:textId="2891351C" w:rsidR="003975E9" w:rsidRPr="00755436" w:rsidRDefault="000E12A5" w:rsidP="002A3595">
      <w:pPr>
        <w:pStyle w:val="Paragraphedeliste"/>
        <w:numPr>
          <w:ilvl w:val="0"/>
          <w:numId w:val="20"/>
        </w:numPr>
        <w:snapToGrid w:val="0"/>
        <w:spacing w:before="100" w:beforeAutospacing="1" w:after="120" w:line="360" w:lineRule="auto"/>
        <w:ind w:hanging="720"/>
        <w:contextualSpacing w:val="0"/>
        <w:rPr>
          <w:rFonts w:eastAsia="Times New Roman"/>
          <w:b/>
          <w:bCs/>
          <w:sz w:val="24"/>
          <w:szCs w:val="24"/>
          <w:lang w:val="en-US" w:eastAsia="fr-FR"/>
        </w:rPr>
      </w:pPr>
      <w:r>
        <w:rPr>
          <w:rFonts w:eastAsia="Times New Roman"/>
          <w:b/>
          <w:bCs/>
          <w:sz w:val="24"/>
          <w:szCs w:val="24"/>
          <w:lang w:val="en-US" w:eastAsia="fr-FR"/>
        </w:rPr>
        <w:t>Bénéfice Brut</w:t>
      </w:r>
    </w:p>
    <w:p w14:paraId="27634F68" w14:textId="6E97F8AF" w:rsidR="003975E9" w:rsidRPr="00755436" w:rsidRDefault="00E756B7">
      <w:pPr>
        <w:pStyle w:val="Paragraphedeliste"/>
        <w:snapToGrid w:val="0"/>
        <w:spacing w:before="100" w:beforeAutospacing="1" w:after="120" w:line="360" w:lineRule="auto"/>
        <w:ind w:left="0"/>
        <w:contextualSpacing w:val="0"/>
        <w:rPr>
          <w:rFonts w:eastAsia="Times New Roman"/>
          <w:sz w:val="24"/>
          <w:szCs w:val="24"/>
          <w:lang w:val="fr-FR" w:eastAsia="fr-FR"/>
        </w:rPr>
      </w:pPr>
      <w:r w:rsidRPr="00755436">
        <w:rPr>
          <w:rFonts w:eastAsia="Times New Roman"/>
          <w:sz w:val="24"/>
          <w:szCs w:val="24"/>
          <w:lang w:val="fr-FR" w:eastAsia="fr-FR"/>
        </w:rPr>
        <w:t xml:space="preserve">Le </w:t>
      </w:r>
      <w:r w:rsidR="000E12A5">
        <w:rPr>
          <w:rFonts w:eastAsia="Times New Roman"/>
          <w:sz w:val="24"/>
          <w:szCs w:val="24"/>
          <w:lang w:val="fr-FR" w:eastAsia="fr-FR"/>
        </w:rPr>
        <w:t>Bénéfice Brut</w:t>
      </w:r>
      <w:r w:rsidRPr="00755436">
        <w:rPr>
          <w:rFonts w:eastAsia="Times New Roman"/>
          <w:sz w:val="24"/>
          <w:szCs w:val="24"/>
          <w:lang w:val="fr-FR" w:eastAsia="fr-FR"/>
        </w:rPr>
        <w:t xml:space="preserve"> est calculé comme suit :</w:t>
      </w:r>
    </w:p>
    <w:p w14:paraId="27EA1FDA" w14:textId="75880685" w:rsidR="003975E9" w:rsidRPr="00C15A24" w:rsidRDefault="00E756B7">
      <w:pPr>
        <w:snapToGrid w:val="0"/>
        <w:spacing w:before="100" w:beforeAutospacing="1" w:after="120" w:line="360" w:lineRule="auto"/>
        <w:jc w:val="center"/>
        <w:rPr>
          <w:rFonts w:eastAsia="Times New Roman"/>
          <w:i/>
          <w:iCs/>
          <w:sz w:val="24"/>
          <w:szCs w:val="24"/>
          <w:lang w:val="fr-FR" w:eastAsia="fr-FR"/>
        </w:rPr>
      </w:pPr>
      <w:r w:rsidRPr="00C15A24">
        <w:rPr>
          <w:rFonts w:eastAsia="Times New Roman"/>
          <w:i/>
          <w:iCs/>
          <w:sz w:val="24"/>
          <w:szCs w:val="24"/>
          <w:lang w:val="fr-FR" w:eastAsia="fr-FR"/>
        </w:rPr>
        <w:t xml:space="preserve">Valeur </w:t>
      </w:r>
      <w:r w:rsidR="000E12A5" w:rsidRPr="00C15A24">
        <w:rPr>
          <w:rFonts w:eastAsia="Times New Roman"/>
          <w:i/>
          <w:iCs/>
          <w:sz w:val="24"/>
          <w:szCs w:val="24"/>
          <w:lang w:val="fr-FR" w:eastAsia="fr-FR"/>
        </w:rPr>
        <w:t>F</w:t>
      </w:r>
      <w:r w:rsidRPr="00C15A24">
        <w:rPr>
          <w:rFonts w:eastAsia="Times New Roman"/>
          <w:i/>
          <w:iCs/>
          <w:sz w:val="24"/>
          <w:szCs w:val="24"/>
          <w:lang w:val="fr-FR" w:eastAsia="fr-FR"/>
        </w:rPr>
        <w:t xml:space="preserve">inale - Investissement </w:t>
      </w:r>
      <w:r w:rsidR="000E12A5" w:rsidRPr="00C15A24">
        <w:rPr>
          <w:rFonts w:eastAsia="Times New Roman"/>
          <w:i/>
          <w:iCs/>
          <w:sz w:val="24"/>
          <w:szCs w:val="24"/>
          <w:lang w:val="fr-FR" w:eastAsia="fr-FR"/>
        </w:rPr>
        <w:t>I</w:t>
      </w:r>
      <w:r w:rsidRPr="00C15A24">
        <w:rPr>
          <w:rFonts w:eastAsia="Times New Roman"/>
          <w:i/>
          <w:iCs/>
          <w:sz w:val="24"/>
          <w:szCs w:val="24"/>
          <w:lang w:val="fr-FR" w:eastAsia="fr-FR"/>
        </w:rPr>
        <w:t>nitial</w:t>
      </w:r>
    </w:p>
    <w:p w14:paraId="5BD4A438" w14:textId="7651844C" w:rsidR="003975E9" w:rsidRPr="00C15A24" w:rsidRDefault="00C906D8">
      <w:pPr>
        <w:pStyle w:val="Paragraphedeliste"/>
        <w:snapToGrid w:val="0"/>
        <w:spacing w:before="100" w:beforeAutospacing="1" w:after="120" w:line="360" w:lineRule="auto"/>
        <w:ind w:left="0"/>
        <w:contextualSpacing w:val="0"/>
        <w:jc w:val="center"/>
        <w:rPr>
          <w:rFonts w:eastAsia="Times New Roman"/>
          <w:sz w:val="24"/>
          <w:szCs w:val="24"/>
          <w:lang w:val="fr-FR" w:eastAsia="fr-FR"/>
        </w:rPr>
      </w:pPr>
      <w:r w:rsidRPr="00C15A24">
        <w:rPr>
          <w:rFonts w:eastAsia="Times New Roman"/>
          <w:i/>
          <w:iCs/>
          <w:sz w:val="24"/>
          <w:szCs w:val="24"/>
          <w:lang w:val="fr-FR" w:eastAsia="fr-FR"/>
        </w:rPr>
        <w:t>30.000</w:t>
      </w:r>
      <w:r w:rsidR="000E12A5" w:rsidRPr="00C15A24">
        <w:rPr>
          <w:rFonts w:eastAsia="Times New Roman"/>
          <w:i/>
          <w:iCs/>
          <w:sz w:val="24"/>
          <w:szCs w:val="24"/>
          <w:lang w:val="fr-FR" w:eastAsia="fr-FR"/>
        </w:rPr>
        <w:t xml:space="preserve"> euros</w:t>
      </w:r>
      <w:r w:rsidR="00E92DC0" w:rsidRPr="00C15A24">
        <w:rPr>
          <w:rFonts w:eastAsia="Times New Roman"/>
          <w:i/>
          <w:iCs/>
          <w:sz w:val="24"/>
          <w:szCs w:val="24"/>
          <w:lang w:val="fr-FR" w:eastAsia="fr-FR"/>
        </w:rPr>
        <w:t xml:space="preserve"> </w:t>
      </w:r>
      <w:r w:rsidRPr="00C15A24">
        <w:rPr>
          <w:rFonts w:eastAsia="Times New Roman"/>
          <w:i/>
          <w:iCs/>
          <w:sz w:val="24"/>
          <w:szCs w:val="24"/>
          <w:lang w:val="fr-FR" w:eastAsia="fr-FR"/>
        </w:rPr>
        <w:t>–</w:t>
      </w:r>
      <w:r w:rsidR="00E92DC0" w:rsidRPr="00C15A24">
        <w:rPr>
          <w:rFonts w:eastAsia="Times New Roman"/>
          <w:i/>
          <w:iCs/>
          <w:sz w:val="24"/>
          <w:szCs w:val="24"/>
          <w:lang w:val="fr-FR" w:eastAsia="fr-FR"/>
        </w:rPr>
        <w:t xml:space="preserve"> </w:t>
      </w:r>
      <w:r w:rsidRPr="00C15A24">
        <w:rPr>
          <w:rFonts w:eastAsia="Times New Roman"/>
          <w:i/>
          <w:iCs/>
          <w:sz w:val="24"/>
          <w:szCs w:val="24"/>
          <w:lang w:val="fr-FR" w:eastAsia="fr-FR"/>
        </w:rPr>
        <w:t>10.000</w:t>
      </w:r>
      <w:r w:rsidR="00E92DC0" w:rsidRPr="00C15A24">
        <w:rPr>
          <w:rFonts w:eastAsia="Times New Roman"/>
          <w:i/>
          <w:iCs/>
          <w:sz w:val="24"/>
          <w:szCs w:val="24"/>
          <w:lang w:val="fr-FR" w:eastAsia="fr-FR"/>
        </w:rPr>
        <w:t xml:space="preserve"> </w:t>
      </w:r>
      <w:r w:rsidR="000E12A5" w:rsidRPr="00C15A24">
        <w:rPr>
          <w:rFonts w:eastAsia="Times New Roman"/>
          <w:i/>
          <w:iCs/>
          <w:sz w:val="24"/>
          <w:szCs w:val="24"/>
          <w:lang w:val="fr-FR" w:eastAsia="fr-FR"/>
        </w:rPr>
        <w:t xml:space="preserve">euros </w:t>
      </w:r>
      <w:r w:rsidR="00E92DC0" w:rsidRPr="00C15A24">
        <w:rPr>
          <w:rFonts w:eastAsia="Times New Roman"/>
          <w:i/>
          <w:iCs/>
          <w:sz w:val="24"/>
          <w:szCs w:val="24"/>
          <w:lang w:val="fr-FR" w:eastAsia="fr-FR"/>
        </w:rPr>
        <w:t xml:space="preserve">: </w:t>
      </w:r>
      <w:r w:rsidRPr="00C15A24">
        <w:rPr>
          <w:rFonts w:eastAsia="Times New Roman"/>
          <w:b/>
          <w:bCs/>
          <w:i/>
          <w:iCs/>
          <w:sz w:val="24"/>
          <w:szCs w:val="24"/>
          <w:lang w:val="fr-FR" w:eastAsia="fr-FR"/>
        </w:rPr>
        <w:t>20.000</w:t>
      </w:r>
      <w:r w:rsidR="000E12A5" w:rsidRPr="00C15A24">
        <w:rPr>
          <w:rFonts w:eastAsia="Times New Roman"/>
          <w:b/>
          <w:bCs/>
          <w:i/>
          <w:iCs/>
          <w:sz w:val="24"/>
          <w:szCs w:val="24"/>
          <w:lang w:val="fr-FR" w:eastAsia="fr-FR"/>
        </w:rPr>
        <w:t xml:space="preserve"> euros</w:t>
      </w:r>
    </w:p>
    <w:p w14:paraId="07ACD0C3" w14:textId="122696CC" w:rsidR="003975E9" w:rsidRPr="00755436" w:rsidRDefault="000E12A5" w:rsidP="002A3595">
      <w:pPr>
        <w:pStyle w:val="Paragraphedeliste"/>
        <w:numPr>
          <w:ilvl w:val="0"/>
          <w:numId w:val="20"/>
        </w:numPr>
        <w:snapToGrid w:val="0"/>
        <w:spacing w:before="100" w:beforeAutospacing="1" w:after="120" w:line="360" w:lineRule="auto"/>
        <w:ind w:hanging="720"/>
        <w:contextualSpacing w:val="0"/>
        <w:rPr>
          <w:rFonts w:eastAsia="Times New Roman"/>
          <w:b/>
          <w:bCs/>
          <w:sz w:val="24"/>
          <w:szCs w:val="24"/>
          <w:lang w:val="en-US" w:eastAsia="fr-FR"/>
        </w:rPr>
      </w:pPr>
      <w:r>
        <w:rPr>
          <w:rFonts w:eastAsia="Times New Roman"/>
          <w:b/>
          <w:bCs/>
          <w:sz w:val="24"/>
          <w:szCs w:val="24"/>
          <w:lang w:val="en-US" w:eastAsia="fr-FR"/>
        </w:rPr>
        <w:t>Commission</w:t>
      </w:r>
    </w:p>
    <w:p w14:paraId="0BD18935" w14:textId="77777777" w:rsidR="003975E9" w:rsidRPr="00755436" w:rsidRDefault="00E756B7">
      <w:pPr>
        <w:pStyle w:val="Paragraphedeliste"/>
        <w:snapToGrid w:val="0"/>
        <w:spacing w:before="100" w:beforeAutospacing="1" w:after="120" w:line="360" w:lineRule="auto"/>
        <w:ind w:left="0"/>
        <w:contextualSpacing w:val="0"/>
        <w:rPr>
          <w:rFonts w:eastAsia="Times New Roman"/>
          <w:sz w:val="24"/>
          <w:szCs w:val="24"/>
          <w:lang w:val="fr-FR" w:eastAsia="fr-FR"/>
        </w:rPr>
      </w:pPr>
      <w:r w:rsidRPr="00755436">
        <w:rPr>
          <w:rFonts w:eastAsia="Times New Roman"/>
          <w:sz w:val="24"/>
          <w:szCs w:val="24"/>
          <w:lang w:val="fr-FR" w:eastAsia="fr-FR"/>
        </w:rPr>
        <w:t>La Commission est calculée comme suit :</w:t>
      </w:r>
    </w:p>
    <w:tbl>
      <w:tblPr>
        <w:tblStyle w:val="Grilledutableau"/>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41F81" w:rsidRPr="00606C56" w14:paraId="346CD40F" w14:textId="77777777" w:rsidTr="006F0A22">
        <w:tc>
          <w:tcPr>
            <w:tcW w:w="9638" w:type="dxa"/>
            <w:tcBorders>
              <w:top w:val="nil"/>
              <w:left w:val="nil"/>
              <w:bottom w:val="nil"/>
              <w:right w:val="nil"/>
            </w:tcBorders>
            <w:shd w:val="clear" w:color="auto" w:fill="FFFFFF" w:themeFill="background1"/>
          </w:tcPr>
          <w:p w14:paraId="00896ADC" w14:textId="164D9098" w:rsidR="003975E9" w:rsidRPr="00755436" w:rsidRDefault="000E12A5">
            <w:pPr>
              <w:snapToGrid w:val="0"/>
              <w:spacing w:before="100" w:beforeAutospacing="1" w:after="120" w:line="360" w:lineRule="auto"/>
              <w:jc w:val="center"/>
              <w:rPr>
                <w:rFonts w:eastAsia="Times New Roman"/>
                <w:i/>
                <w:iCs/>
                <w:sz w:val="24"/>
                <w:szCs w:val="24"/>
                <w:lang w:val="fr-FR" w:eastAsia="fr-FR"/>
              </w:rPr>
            </w:pPr>
            <w:r>
              <w:rPr>
                <w:rFonts w:eastAsia="Times New Roman"/>
                <w:i/>
                <w:iCs/>
                <w:sz w:val="24"/>
                <w:szCs w:val="24"/>
                <w:lang w:val="fr-FR" w:eastAsia="fr-FR"/>
              </w:rPr>
              <w:t>Bénéfice Brut</w:t>
            </w:r>
            <w:r w:rsidRPr="00755436">
              <w:rPr>
                <w:rFonts w:eastAsia="Times New Roman"/>
                <w:i/>
                <w:iCs/>
                <w:sz w:val="24"/>
                <w:szCs w:val="24"/>
                <w:lang w:val="fr-FR" w:eastAsia="fr-FR"/>
              </w:rPr>
              <w:t xml:space="preserve"> </w:t>
            </w:r>
            <w:r w:rsidR="00B41F81" w:rsidRPr="00755436">
              <w:rPr>
                <w:rFonts w:eastAsia="Times New Roman"/>
                <w:i/>
                <w:iCs/>
                <w:sz w:val="24"/>
                <w:szCs w:val="24"/>
                <w:lang w:val="fr-FR" w:eastAsia="fr-FR"/>
              </w:rPr>
              <w:t xml:space="preserve">* Taux de </w:t>
            </w:r>
            <w:r>
              <w:rPr>
                <w:rFonts w:eastAsia="Times New Roman"/>
                <w:i/>
                <w:iCs/>
                <w:sz w:val="24"/>
                <w:szCs w:val="24"/>
                <w:lang w:val="fr-FR" w:eastAsia="fr-FR"/>
              </w:rPr>
              <w:t>C</w:t>
            </w:r>
            <w:r w:rsidR="00B41F81" w:rsidRPr="00755436">
              <w:rPr>
                <w:rFonts w:eastAsia="Times New Roman"/>
                <w:i/>
                <w:iCs/>
                <w:sz w:val="24"/>
                <w:szCs w:val="24"/>
                <w:lang w:val="fr-FR" w:eastAsia="fr-FR"/>
              </w:rPr>
              <w:t>ommission</w:t>
            </w:r>
          </w:p>
          <w:p w14:paraId="32D51AAB" w14:textId="2B0330CB" w:rsidR="003975E9" w:rsidRPr="00C15A24" w:rsidRDefault="009C31D1">
            <w:pPr>
              <w:snapToGrid w:val="0"/>
              <w:spacing w:before="100" w:beforeAutospacing="1" w:after="120" w:line="360" w:lineRule="auto"/>
              <w:jc w:val="center"/>
              <w:rPr>
                <w:rFonts w:eastAsia="Times New Roman"/>
                <w:sz w:val="24"/>
                <w:szCs w:val="24"/>
                <w:lang w:val="fr-FR" w:eastAsia="fr-FR"/>
              </w:rPr>
            </w:pPr>
            <w:r w:rsidRPr="00C15A24">
              <w:rPr>
                <w:rFonts w:eastAsia="Times New Roman"/>
                <w:i/>
                <w:iCs/>
                <w:sz w:val="24"/>
                <w:szCs w:val="24"/>
                <w:lang w:val="fr-FR" w:eastAsia="fr-FR"/>
              </w:rPr>
              <w:t>20.000</w:t>
            </w:r>
            <w:r w:rsidR="000E12A5" w:rsidRPr="00C15A24">
              <w:rPr>
                <w:rFonts w:eastAsia="Times New Roman"/>
                <w:i/>
                <w:iCs/>
                <w:sz w:val="24"/>
                <w:szCs w:val="24"/>
                <w:lang w:val="fr-FR" w:eastAsia="fr-FR"/>
              </w:rPr>
              <w:t xml:space="preserve"> euros</w:t>
            </w:r>
            <w:r w:rsidR="00E756B7" w:rsidRPr="00C15A24">
              <w:rPr>
                <w:rFonts w:eastAsia="Times New Roman"/>
                <w:i/>
                <w:iCs/>
                <w:sz w:val="24"/>
                <w:szCs w:val="24"/>
                <w:lang w:val="fr-FR" w:eastAsia="fr-FR"/>
              </w:rPr>
              <w:t xml:space="preserve"> * </w:t>
            </w:r>
            <w:r w:rsidRPr="00C15A24">
              <w:rPr>
                <w:rFonts w:eastAsia="Times New Roman"/>
                <w:i/>
                <w:iCs/>
                <w:sz w:val="24"/>
                <w:szCs w:val="24"/>
                <w:lang w:val="fr-FR" w:eastAsia="fr-FR"/>
              </w:rPr>
              <w:t>2</w:t>
            </w:r>
            <w:r w:rsidR="00E756B7" w:rsidRPr="00C15A24">
              <w:rPr>
                <w:rFonts w:eastAsia="Times New Roman"/>
                <w:i/>
                <w:iCs/>
                <w:sz w:val="24"/>
                <w:szCs w:val="24"/>
                <w:lang w:val="fr-FR" w:eastAsia="fr-FR"/>
              </w:rPr>
              <w:t xml:space="preserve">0% : </w:t>
            </w:r>
            <w:r w:rsidRPr="00C15A24">
              <w:rPr>
                <w:rFonts w:eastAsia="Times New Roman"/>
                <w:b/>
                <w:bCs/>
                <w:i/>
                <w:iCs/>
                <w:sz w:val="24"/>
                <w:szCs w:val="24"/>
                <w:lang w:val="fr-FR" w:eastAsia="fr-FR"/>
              </w:rPr>
              <w:t xml:space="preserve">4.000 </w:t>
            </w:r>
            <w:r w:rsidR="000E12A5" w:rsidRPr="00C15A24">
              <w:rPr>
                <w:rFonts w:eastAsia="Times New Roman"/>
                <w:b/>
                <w:bCs/>
                <w:i/>
                <w:iCs/>
                <w:sz w:val="24"/>
                <w:szCs w:val="24"/>
                <w:lang w:val="fr-FR" w:eastAsia="fr-FR"/>
              </w:rPr>
              <w:t>euros</w:t>
            </w:r>
          </w:p>
        </w:tc>
      </w:tr>
    </w:tbl>
    <w:p w14:paraId="4E1022CC" w14:textId="5226FDB8" w:rsidR="003975E9" w:rsidRPr="00755436" w:rsidRDefault="000E12A5" w:rsidP="002A3595">
      <w:pPr>
        <w:pStyle w:val="Paragraphedeliste"/>
        <w:numPr>
          <w:ilvl w:val="0"/>
          <w:numId w:val="20"/>
        </w:numPr>
        <w:snapToGrid w:val="0"/>
        <w:spacing w:before="100" w:beforeAutospacing="1" w:after="120" w:line="360" w:lineRule="auto"/>
        <w:ind w:hanging="720"/>
        <w:contextualSpacing w:val="0"/>
        <w:rPr>
          <w:b/>
          <w:bCs/>
          <w:sz w:val="24"/>
          <w:szCs w:val="24"/>
          <w:lang w:val="en-US" w:eastAsia="fr-FR"/>
        </w:rPr>
      </w:pPr>
      <w:r>
        <w:rPr>
          <w:b/>
          <w:bCs/>
          <w:sz w:val="24"/>
          <w:szCs w:val="24"/>
          <w:lang w:val="en-US" w:eastAsia="fr-FR"/>
        </w:rPr>
        <w:t>Bénéfice Net</w:t>
      </w:r>
    </w:p>
    <w:p w14:paraId="5C13B80C" w14:textId="640E7532" w:rsidR="003975E9" w:rsidRPr="00755436" w:rsidRDefault="00E756B7">
      <w:pPr>
        <w:pStyle w:val="Paragraphedeliste"/>
        <w:snapToGrid w:val="0"/>
        <w:spacing w:before="100" w:beforeAutospacing="1" w:after="120" w:line="360" w:lineRule="auto"/>
        <w:ind w:left="0"/>
        <w:contextualSpacing w:val="0"/>
        <w:jc w:val="both"/>
        <w:rPr>
          <w:sz w:val="24"/>
          <w:szCs w:val="24"/>
          <w:lang w:val="fr-FR" w:eastAsia="fr-FR"/>
        </w:rPr>
      </w:pPr>
      <w:r w:rsidRPr="00755436">
        <w:rPr>
          <w:sz w:val="24"/>
          <w:szCs w:val="24"/>
          <w:lang w:val="fr-FR" w:eastAsia="fr-FR"/>
        </w:rPr>
        <w:t xml:space="preserve">Selon la formule suivante, </w:t>
      </w:r>
      <w:r w:rsidR="005E5DE9" w:rsidRPr="00755436">
        <w:rPr>
          <w:sz w:val="24"/>
          <w:szCs w:val="24"/>
          <w:lang w:val="fr-FR" w:eastAsia="fr-FR"/>
        </w:rPr>
        <w:t xml:space="preserve">le Bénéfice </w:t>
      </w:r>
      <w:r w:rsidR="000E12A5">
        <w:rPr>
          <w:sz w:val="24"/>
          <w:szCs w:val="24"/>
          <w:lang w:val="fr-FR" w:eastAsia="fr-FR"/>
        </w:rPr>
        <w:t xml:space="preserve">Net </w:t>
      </w:r>
      <w:r w:rsidR="005E5DE9" w:rsidRPr="00755436">
        <w:rPr>
          <w:sz w:val="24"/>
          <w:szCs w:val="24"/>
          <w:lang w:val="fr-FR" w:eastAsia="fr-FR"/>
        </w:rPr>
        <w:t xml:space="preserve">du </w:t>
      </w:r>
      <w:r w:rsidR="00A02593" w:rsidRPr="00755436">
        <w:rPr>
          <w:sz w:val="24"/>
          <w:szCs w:val="24"/>
          <w:lang w:val="fr-FR" w:eastAsia="fr-FR"/>
        </w:rPr>
        <w:t>Client</w:t>
      </w:r>
      <w:r w:rsidRPr="00755436">
        <w:rPr>
          <w:sz w:val="24"/>
          <w:szCs w:val="24"/>
          <w:lang w:val="fr-FR" w:eastAsia="fr-FR"/>
        </w:rPr>
        <w:t xml:space="preserve">, après déduction de la </w:t>
      </w:r>
      <w:r w:rsidR="005E5DE9" w:rsidRPr="00755436">
        <w:rPr>
          <w:sz w:val="24"/>
          <w:szCs w:val="24"/>
          <w:lang w:val="fr-FR" w:eastAsia="fr-FR"/>
        </w:rPr>
        <w:t>Commission</w:t>
      </w:r>
      <w:r w:rsidRPr="00755436">
        <w:rPr>
          <w:sz w:val="24"/>
          <w:szCs w:val="24"/>
          <w:lang w:val="fr-FR" w:eastAsia="fr-FR"/>
        </w:rPr>
        <w:t xml:space="preserve">, sera donc égal à </w:t>
      </w:r>
      <w:r w:rsidR="00CC5C48">
        <w:rPr>
          <w:sz w:val="24"/>
          <w:szCs w:val="24"/>
          <w:lang w:val="fr-FR" w:eastAsia="fr-FR"/>
        </w:rPr>
        <w:t>seize mille</w:t>
      </w:r>
      <w:r w:rsidR="00E92DC0" w:rsidRPr="00755436">
        <w:rPr>
          <w:sz w:val="24"/>
          <w:szCs w:val="24"/>
          <w:lang w:val="fr-FR" w:eastAsia="fr-FR"/>
        </w:rPr>
        <w:t xml:space="preserve"> (</w:t>
      </w:r>
      <w:r w:rsidR="00CC5C48">
        <w:rPr>
          <w:sz w:val="24"/>
          <w:szCs w:val="24"/>
          <w:lang w:val="fr-FR" w:eastAsia="fr-FR"/>
        </w:rPr>
        <w:t>16.000</w:t>
      </w:r>
      <w:r w:rsidRPr="00755436">
        <w:rPr>
          <w:sz w:val="24"/>
          <w:szCs w:val="24"/>
          <w:lang w:val="fr-FR" w:eastAsia="fr-FR"/>
        </w:rPr>
        <w:t xml:space="preserve">) </w:t>
      </w:r>
      <w:r w:rsidR="001662F8" w:rsidRPr="00755436">
        <w:rPr>
          <w:sz w:val="24"/>
          <w:szCs w:val="24"/>
          <w:lang w:val="fr-FR" w:eastAsia="fr-FR"/>
        </w:rPr>
        <w:t>euros</w:t>
      </w:r>
      <w:r w:rsidR="00E92DC0" w:rsidRPr="00755436">
        <w:rPr>
          <w:sz w:val="24"/>
          <w:szCs w:val="24"/>
          <w:lang w:val="fr-FR" w:eastAsia="fr-FR"/>
        </w:rPr>
        <w:t>.</w:t>
      </w:r>
    </w:p>
    <w:tbl>
      <w:tblPr>
        <w:tblStyle w:val="Grilledutableau"/>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41F81" w:rsidRPr="00606C56" w14:paraId="458F9EDD" w14:textId="77777777" w:rsidTr="006F0A22">
        <w:tc>
          <w:tcPr>
            <w:tcW w:w="9628" w:type="dxa"/>
            <w:tcBorders>
              <w:top w:val="nil"/>
              <w:left w:val="nil"/>
              <w:bottom w:val="nil"/>
              <w:right w:val="nil"/>
            </w:tcBorders>
            <w:shd w:val="clear" w:color="auto" w:fill="FFFFFF" w:themeFill="background1"/>
          </w:tcPr>
          <w:p w14:paraId="7B8894E6" w14:textId="5E7D50D6" w:rsidR="003975E9" w:rsidRPr="000E12A5" w:rsidRDefault="00E97EB7">
            <w:pPr>
              <w:snapToGrid w:val="0"/>
              <w:spacing w:before="100" w:beforeAutospacing="1" w:after="120" w:line="360" w:lineRule="auto"/>
              <w:jc w:val="center"/>
              <w:rPr>
                <w:rFonts w:eastAsia="Times New Roman"/>
                <w:i/>
                <w:iCs/>
                <w:sz w:val="24"/>
                <w:szCs w:val="24"/>
                <w:lang w:val="fr-FR" w:eastAsia="fr-FR"/>
              </w:rPr>
            </w:pPr>
            <w:r>
              <w:rPr>
                <w:rFonts w:eastAsia="Times New Roman"/>
                <w:i/>
                <w:iCs/>
                <w:sz w:val="24"/>
                <w:szCs w:val="24"/>
                <w:lang w:val="fr-FR" w:eastAsia="fr-FR"/>
              </w:rPr>
              <w:t>Valeur Finale</w:t>
            </w:r>
            <w:r w:rsidR="000E12A5" w:rsidRPr="000E12A5">
              <w:rPr>
                <w:rFonts w:eastAsia="Times New Roman"/>
                <w:i/>
                <w:iCs/>
                <w:sz w:val="24"/>
                <w:szCs w:val="24"/>
                <w:lang w:val="fr-FR" w:eastAsia="fr-FR"/>
              </w:rPr>
              <w:t xml:space="preserve"> </w:t>
            </w:r>
            <w:r w:rsidR="00B41F81" w:rsidRPr="000E12A5">
              <w:rPr>
                <w:rFonts w:eastAsia="Times New Roman"/>
                <w:i/>
                <w:iCs/>
                <w:sz w:val="24"/>
                <w:szCs w:val="24"/>
                <w:lang w:val="fr-FR" w:eastAsia="fr-FR"/>
              </w:rPr>
              <w:t>- Commission</w:t>
            </w:r>
          </w:p>
          <w:p w14:paraId="41C53503" w14:textId="1EB83A15" w:rsidR="003975E9" w:rsidRPr="000E12A5" w:rsidRDefault="00581855">
            <w:pPr>
              <w:snapToGrid w:val="0"/>
              <w:spacing w:before="100" w:beforeAutospacing="1" w:after="120" w:line="360" w:lineRule="auto"/>
              <w:jc w:val="center"/>
              <w:rPr>
                <w:rFonts w:eastAsia="Times New Roman"/>
                <w:sz w:val="24"/>
                <w:szCs w:val="24"/>
                <w:lang w:val="fr-FR" w:eastAsia="fr-FR"/>
              </w:rPr>
            </w:pPr>
            <w:r>
              <w:rPr>
                <w:rFonts w:eastAsia="Times New Roman"/>
                <w:i/>
                <w:iCs/>
                <w:sz w:val="24"/>
                <w:szCs w:val="24"/>
                <w:lang w:val="fr-FR" w:eastAsia="fr-FR"/>
              </w:rPr>
              <w:t>3</w:t>
            </w:r>
            <w:r w:rsidR="00CC5C48">
              <w:rPr>
                <w:rFonts w:eastAsia="Times New Roman"/>
                <w:i/>
                <w:iCs/>
                <w:sz w:val="24"/>
                <w:szCs w:val="24"/>
                <w:lang w:val="fr-FR" w:eastAsia="fr-FR"/>
              </w:rPr>
              <w:t xml:space="preserve">0.000 </w:t>
            </w:r>
            <w:r w:rsidR="000E12A5" w:rsidRPr="000E12A5">
              <w:rPr>
                <w:rFonts w:eastAsia="Times New Roman"/>
                <w:i/>
                <w:iCs/>
                <w:sz w:val="24"/>
                <w:szCs w:val="24"/>
                <w:lang w:val="fr-FR" w:eastAsia="fr-FR"/>
              </w:rPr>
              <w:t>euros</w:t>
            </w:r>
            <w:r w:rsidR="00E92DC0" w:rsidRPr="000E12A5">
              <w:rPr>
                <w:rFonts w:eastAsia="Times New Roman"/>
                <w:i/>
                <w:iCs/>
                <w:sz w:val="24"/>
                <w:szCs w:val="24"/>
                <w:lang w:val="fr-FR" w:eastAsia="fr-FR"/>
              </w:rPr>
              <w:t xml:space="preserve"> </w:t>
            </w:r>
            <w:r w:rsidR="00CC5C48">
              <w:rPr>
                <w:rFonts w:eastAsia="Times New Roman"/>
                <w:i/>
                <w:iCs/>
                <w:sz w:val="24"/>
                <w:szCs w:val="24"/>
                <w:lang w:val="fr-FR" w:eastAsia="fr-FR"/>
              </w:rPr>
              <w:t>–</w:t>
            </w:r>
            <w:r w:rsidR="00E92DC0" w:rsidRPr="000E12A5">
              <w:rPr>
                <w:rFonts w:eastAsia="Times New Roman"/>
                <w:i/>
                <w:iCs/>
                <w:sz w:val="24"/>
                <w:szCs w:val="24"/>
                <w:lang w:val="fr-FR" w:eastAsia="fr-FR"/>
              </w:rPr>
              <w:t xml:space="preserve"> </w:t>
            </w:r>
            <w:r w:rsidR="00CC5C48">
              <w:rPr>
                <w:rFonts w:eastAsia="Times New Roman"/>
                <w:i/>
                <w:iCs/>
                <w:sz w:val="24"/>
                <w:szCs w:val="24"/>
                <w:lang w:val="fr-FR" w:eastAsia="fr-FR"/>
              </w:rPr>
              <w:t xml:space="preserve">4.000 </w:t>
            </w:r>
            <w:r w:rsidR="000E12A5" w:rsidRPr="000E12A5">
              <w:rPr>
                <w:rFonts w:eastAsia="Times New Roman"/>
                <w:i/>
                <w:iCs/>
                <w:sz w:val="24"/>
                <w:szCs w:val="24"/>
                <w:lang w:val="fr-FR" w:eastAsia="fr-FR"/>
              </w:rPr>
              <w:t>euros</w:t>
            </w:r>
            <w:r w:rsidR="00E92DC0" w:rsidRPr="000E12A5">
              <w:rPr>
                <w:rFonts w:eastAsia="Times New Roman"/>
                <w:i/>
                <w:iCs/>
                <w:sz w:val="24"/>
                <w:szCs w:val="24"/>
                <w:lang w:val="fr-FR" w:eastAsia="fr-FR"/>
              </w:rPr>
              <w:t xml:space="preserve"> :</w:t>
            </w:r>
            <w:r w:rsidR="00E92DC0" w:rsidRPr="00B164A8">
              <w:rPr>
                <w:rFonts w:eastAsia="Times New Roman"/>
                <w:b/>
                <w:bCs/>
                <w:i/>
                <w:iCs/>
                <w:sz w:val="24"/>
                <w:szCs w:val="24"/>
                <w:lang w:val="fr-FR" w:eastAsia="fr-FR"/>
              </w:rPr>
              <w:t xml:space="preserve"> </w:t>
            </w:r>
            <w:r w:rsidR="00B86434">
              <w:rPr>
                <w:rFonts w:eastAsia="Times New Roman"/>
                <w:b/>
                <w:bCs/>
                <w:i/>
                <w:iCs/>
                <w:sz w:val="24"/>
                <w:szCs w:val="24"/>
                <w:lang w:val="fr-FR" w:eastAsia="fr-FR"/>
              </w:rPr>
              <w:t>26</w:t>
            </w:r>
            <w:r w:rsidR="00CC5C48" w:rsidRPr="00B164A8">
              <w:rPr>
                <w:rFonts w:eastAsia="Times New Roman"/>
                <w:b/>
                <w:bCs/>
                <w:i/>
                <w:iCs/>
                <w:sz w:val="24"/>
                <w:szCs w:val="24"/>
                <w:lang w:val="fr-FR" w:eastAsia="fr-FR"/>
              </w:rPr>
              <w:t>.</w:t>
            </w:r>
            <w:r w:rsidR="00CC5C48">
              <w:rPr>
                <w:rFonts w:eastAsia="Times New Roman"/>
                <w:b/>
                <w:bCs/>
                <w:i/>
                <w:iCs/>
                <w:sz w:val="24"/>
                <w:szCs w:val="24"/>
                <w:lang w:val="fr-FR" w:eastAsia="fr-FR"/>
              </w:rPr>
              <w:t>000</w:t>
            </w:r>
            <w:r w:rsidR="000E12A5" w:rsidRPr="000E12A5">
              <w:rPr>
                <w:rFonts w:eastAsia="Times New Roman"/>
                <w:b/>
                <w:bCs/>
                <w:i/>
                <w:iCs/>
                <w:sz w:val="24"/>
                <w:szCs w:val="24"/>
                <w:lang w:val="fr-FR" w:eastAsia="fr-FR"/>
              </w:rPr>
              <w:t xml:space="preserve"> euros</w:t>
            </w:r>
          </w:p>
        </w:tc>
      </w:tr>
    </w:tbl>
    <w:p w14:paraId="540F2E08" w14:textId="2751B647" w:rsidR="003975E9" w:rsidRPr="00755436" w:rsidRDefault="00E756B7" w:rsidP="00E756B7">
      <w:pPr>
        <w:pStyle w:val="AOA"/>
        <w:numPr>
          <w:ilvl w:val="0"/>
          <w:numId w:val="0"/>
        </w:numPr>
        <w:snapToGrid w:val="0"/>
        <w:spacing w:afterLines="120" w:after="288" w:line="360" w:lineRule="auto"/>
        <w:ind w:left="720" w:hanging="720"/>
        <w:rPr>
          <w:b/>
          <w:bCs/>
          <w:sz w:val="24"/>
          <w:szCs w:val="24"/>
          <w:u w:val="single"/>
          <w:lang w:val="fr-FR" w:eastAsia="fr-FR"/>
        </w:rPr>
      </w:pPr>
      <w:r w:rsidRPr="00755436">
        <w:rPr>
          <w:b/>
          <w:bCs/>
          <w:sz w:val="24"/>
          <w:szCs w:val="24"/>
          <w:u w:val="single"/>
          <w:lang w:val="fr-FR" w:eastAsia="fr-FR"/>
        </w:rPr>
        <w:lastRenderedPageBreak/>
        <w:t xml:space="preserve">Cas 2 </w:t>
      </w:r>
      <w:r w:rsidR="00E92DC0" w:rsidRPr="00755436">
        <w:rPr>
          <w:b/>
          <w:bCs/>
          <w:sz w:val="24"/>
          <w:szCs w:val="24"/>
          <w:u w:val="single"/>
          <w:lang w:val="fr-FR" w:eastAsia="fr-FR"/>
        </w:rPr>
        <w:t xml:space="preserve">: </w:t>
      </w:r>
      <w:r w:rsidR="00556C4E">
        <w:rPr>
          <w:sz w:val="24"/>
          <w:szCs w:val="24"/>
          <w:lang w:val="fr-FR" w:eastAsia="fr-FR"/>
        </w:rPr>
        <w:t>1000</w:t>
      </w:r>
      <w:r w:rsidR="00E92DC0" w:rsidRPr="00755436">
        <w:rPr>
          <w:sz w:val="24"/>
          <w:szCs w:val="24"/>
          <w:lang w:val="fr-FR" w:eastAsia="fr-FR"/>
        </w:rPr>
        <w:t xml:space="preserve">% de </w:t>
      </w:r>
      <w:r w:rsidR="000E12A5">
        <w:rPr>
          <w:sz w:val="24"/>
          <w:szCs w:val="24"/>
          <w:lang w:val="fr-FR" w:eastAsia="fr-FR"/>
        </w:rPr>
        <w:t>Bénéfice Brut</w:t>
      </w:r>
      <w:r w:rsidR="00E92DC0" w:rsidRPr="00755436">
        <w:rPr>
          <w:sz w:val="24"/>
          <w:szCs w:val="24"/>
          <w:lang w:val="fr-FR" w:eastAsia="fr-FR"/>
        </w:rPr>
        <w:t xml:space="preserve"> pour le </w:t>
      </w:r>
      <w:r w:rsidR="00A02593" w:rsidRPr="00755436">
        <w:rPr>
          <w:sz w:val="24"/>
          <w:szCs w:val="24"/>
          <w:lang w:val="fr-FR" w:eastAsia="fr-FR"/>
        </w:rPr>
        <w:t>Client</w:t>
      </w:r>
    </w:p>
    <w:p w14:paraId="30CDF884" w14:textId="1B333C51" w:rsidR="0013438A" w:rsidRPr="007E7C1E" w:rsidRDefault="0013438A" w:rsidP="002A3595">
      <w:pPr>
        <w:pStyle w:val="Paragraphedeliste"/>
        <w:numPr>
          <w:ilvl w:val="0"/>
          <w:numId w:val="26"/>
        </w:numPr>
        <w:spacing w:before="100" w:beforeAutospacing="1" w:after="100" w:afterAutospacing="1"/>
        <w:rPr>
          <w:rFonts w:eastAsia="Times New Roman"/>
          <w:b/>
          <w:bCs/>
          <w:sz w:val="24"/>
          <w:szCs w:val="24"/>
          <w:lang w:val="fr-FR" w:eastAsia="fr-FR"/>
        </w:rPr>
      </w:pPr>
      <w:r w:rsidRPr="007E7C1E">
        <w:rPr>
          <w:rFonts w:eastAsia="Times New Roman"/>
          <w:b/>
          <w:bCs/>
          <w:sz w:val="24"/>
          <w:szCs w:val="24"/>
          <w:lang w:val="fr-FR" w:eastAsia="fr-FR"/>
        </w:rPr>
        <w:t>Le Bénéfice Brut se calcule de la façon suivante :</w:t>
      </w:r>
    </w:p>
    <w:tbl>
      <w:tblPr>
        <w:tblStyle w:val="Grilledutableau"/>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3438A" w:rsidRPr="006D6757" w14:paraId="2B5B8CCC" w14:textId="77777777" w:rsidTr="0013438A">
        <w:tc>
          <w:tcPr>
            <w:tcW w:w="9638" w:type="dxa"/>
            <w:shd w:val="clear" w:color="auto" w:fill="FFFFFF" w:themeFill="background1"/>
          </w:tcPr>
          <w:p w14:paraId="68C39E38" w14:textId="05DDFE8E" w:rsidR="0013438A" w:rsidRDefault="0013438A" w:rsidP="001D2409">
            <w:pPr>
              <w:spacing w:before="100" w:beforeAutospacing="1" w:after="100" w:afterAutospacing="1"/>
              <w:jc w:val="center"/>
              <w:rPr>
                <w:rFonts w:eastAsia="Times New Roman"/>
                <w:lang w:val="fr-FR" w:eastAsia="fr-FR"/>
              </w:rPr>
            </w:pPr>
            <w:r>
              <w:rPr>
                <w:rFonts w:eastAsia="Times New Roman"/>
                <w:lang w:val="fr-FR" w:eastAsia="fr-FR"/>
              </w:rPr>
              <w:t>Valeur Finale</w:t>
            </w:r>
            <w:r w:rsidRPr="00535F97">
              <w:rPr>
                <w:rFonts w:eastAsia="Times New Roman"/>
                <w:lang w:val="fr-FR" w:eastAsia="fr-FR"/>
              </w:rPr>
              <w:t xml:space="preserve"> </w:t>
            </w:r>
            <w:r>
              <w:rPr>
                <w:rFonts w:eastAsia="Times New Roman"/>
                <w:lang w:val="fr-FR" w:eastAsia="fr-FR"/>
              </w:rPr>
              <w:t>–</w:t>
            </w:r>
            <w:r w:rsidRPr="00535F97">
              <w:rPr>
                <w:rFonts w:eastAsia="Times New Roman"/>
                <w:lang w:val="fr-FR" w:eastAsia="fr-FR"/>
              </w:rPr>
              <w:t xml:space="preserve"> </w:t>
            </w:r>
            <w:r>
              <w:rPr>
                <w:rFonts w:eastAsia="Times New Roman"/>
                <w:lang w:val="fr-FR" w:eastAsia="fr-FR"/>
              </w:rPr>
              <w:t>Investissement Initial</w:t>
            </w:r>
            <w:r w:rsidRPr="00535F97">
              <w:rPr>
                <w:rFonts w:eastAsia="Times New Roman"/>
                <w:lang w:val="fr-FR" w:eastAsia="fr-FR"/>
              </w:rPr>
              <w:t xml:space="preserve"> = </w:t>
            </w:r>
          </w:p>
          <w:p w14:paraId="3399B904" w14:textId="379C255C" w:rsidR="0013438A" w:rsidRPr="00546D2C" w:rsidRDefault="0013438A" w:rsidP="001D2409">
            <w:pPr>
              <w:spacing w:before="100" w:beforeAutospacing="1" w:after="100" w:afterAutospacing="1"/>
              <w:jc w:val="center"/>
              <w:rPr>
                <w:rFonts w:eastAsia="Times New Roman"/>
                <w:lang w:val="fr-FR" w:eastAsia="fr-FR"/>
              </w:rPr>
            </w:pPr>
            <w:r w:rsidRPr="00535F97">
              <w:rPr>
                <w:rFonts w:eastAsia="Times New Roman"/>
                <w:lang w:val="fr-FR" w:eastAsia="fr-FR"/>
              </w:rPr>
              <w:t>110 000 - 10 000 = 100 000 €</w:t>
            </w:r>
          </w:p>
        </w:tc>
      </w:tr>
    </w:tbl>
    <w:p w14:paraId="72352661" w14:textId="77777777" w:rsidR="0013438A" w:rsidRPr="007E7C1E" w:rsidRDefault="0013438A" w:rsidP="002A3595">
      <w:pPr>
        <w:pStyle w:val="Paragraphedeliste"/>
        <w:numPr>
          <w:ilvl w:val="0"/>
          <w:numId w:val="26"/>
        </w:numPr>
        <w:spacing w:before="100" w:beforeAutospacing="1" w:after="100" w:afterAutospacing="1"/>
        <w:rPr>
          <w:rFonts w:eastAsia="Times New Roman"/>
          <w:b/>
          <w:bCs/>
          <w:sz w:val="24"/>
          <w:szCs w:val="24"/>
          <w:lang w:val="fr-FR" w:eastAsia="fr-FR"/>
        </w:rPr>
      </w:pPr>
      <w:r w:rsidRPr="007E7C1E">
        <w:rPr>
          <w:rFonts w:eastAsia="Times New Roman"/>
          <w:b/>
          <w:bCs/>
          <w:sz w:val="24"/>
          <w:szCs w:val="24"/>
          <w:lang w:val="fr-FR" w:eastAsia="fr-FR"/>
        </w:rPr>
        <w:t>Les Commissions se calculent comme suit :</w:t>
      </w:r>
    </w:p>
    <w:tbl>
      <w:tblPr>
        <w:tblStyle w:val="Grilledutableau"/>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628"/>
      </w:tblGrid>
      <w:tr w:rsidR="0013438A" w14:paraId="4457442B" w14:textId="77777777" w:rsidTr="0013438A">
        <w:tc>
          <w:tcPr>
            <w:tcW w:w="9628" w:type="dxa"/>
            <w:shd w:val="clear" w:color="auto" w:fill="FFFFFF" w:themeFill="background1"/>
          </w:tcPr>
          <w:p w14:paraId="1D2FE053" w14:textId="77777777" w:rsidR="0013438A" w:rsidRPr="007E7C1E" w:rsidRDefault="0013438A" w:rsidP="007E7C1E">
            <w:pPr>
              <w:numPr>
                <w:ilvl w:val="0"/>
                <w:numId w:val="25"/>
              </w:numPr>
              <w:tabs>
                <w:tab w:val="clear" w:pos="720"/>
                <w:tab w:val="num" w:pos="1418"/>
              </w:tabs>
              <w:spacing w:before="180" w:after="120"/>
              <w:ind w:left="426"/>
              <w:rPr>
                <w:sz w:val="24"/>
                <w:szCs w:val="24"/>
                <w:lang w:val="fr-FR" w:eastAsia="fr-FR"/>
              </w:rPr>
            </w:pPr>
            <w:r w:rsidRPr="007E7C1E">
              <w:rPr>
                <w:sz w:val="24"/>
                <w:szCs w:val="24"/>
                <w:lang w:val="fr-FR" w:eastAsia="fr-FR"/>
              </w:rPr>
              <w:t>Tranche de 0% à 200% (20% Commission) :</w:t>
            </w:r>
          </w:p>
          <w:p w14:paraId="3F07E67E" w14:textId="351A2A54" w:rsidR="0013438A" w:rsidRPr="007E7C1E" w:rsidRDefault="0013438A" w:rsidP="007E7C1E">
            <w:pPr>
              <w:spacing w:before="180" w:after="120"/>
              <w:jc w:val="center"/>
              <w:rPr>
                <w:sz w:val="24"/>
                <w:szCs w:val="24"/>
                <w:lang w:val="fr-FR" w:eastAsia="fr-FR"/>
              </w:rPr>
            </w:pPr>
            <w:r w:rsidRPr="007E7C1E">
              <w:rPr>
                <w:sz w:val="24"/>
                <w:szCs w:val="24"/>
                <w:lang w:val="fr-FR" w:eastAsia="fr-FR"/>
              </w:rPr>
              <w:t xml:space="preserve">Bénéfice Brut : 200% * 10,000 = 20,000 </w:t>
            </w:r>
          </w:p>
          <w:p w14:paraId="50BD9F6D" w14:textId="59B03224" w:rsidR="0013438A" w:rsidRPr="007E7C1E" w:rsidRDefault="0013438A" w:rsidP="007E7C1E">
            <w:pPr>
              <w:spacing w:before="180" w:after="120"/>
              <w:jc w:val="center"/>
              <w:rPr>
                <w:sz w:val="24"/>
                <w:szCs w:val="24"/>
                <w:lang w:val="fr-FR" w:eastAsia="fr-FR"/>
              </w:rPr>
            </w:pPr>
            <w:r w:rsidRPr="007E7C1E">
              <w:rPr>
                <w:sz w:val="24"/>
                <w:szCs w:val="24"/>
                <w:lang w:val="fr-FR" w:eastAsia="fr-FR"/>
              </w:rPr>
              <w:t>Commission : 20% * 20,000 = 4,000</w:t>
            </w:r>
          </w:p>
          <w:p w14:paraId="1599F92F" w14:textId="77777777" w:rsidR="0013438A" w:rsidRPr="007E7C1E" w:rsidRDefault="0013438A" w:rsidP="007E7C1E">
            <w:pPr>
              <w:numPr>
                <w:ilvl w:val="0"/>
                <w:numId w:val="25"/>
              </w:numPr>
              <w:tabs>
                <w:tab w:val="clear" w:pos="720"/>
                <w:tab w:val="num" w:pos="1418"/>
              </w:tabs>
              <w:spacing w:before="180" w:after="120"/>
              <w:ind w:left="426"/>
              <w:rPr>
                <w:sz w:val="24"/>
                <w:szCs w:val="24"/>
                <w:lang w:val="fr-FR" w:eastAsia="fr-FR"/>
              </w:rPr>
            </w:pPr>
            <w:r w:rsidRPr="007E7C1E">
              <w:rPr>
                <w:sz w:val="24"/>
                <w:szCs w:val="24"/>
                <w:lang w:val="fr-FR" w:eastAsia="fr-FR"/>
              </w:rPr>
              <w:t xml:space="preserve">Tranche de 200% à 300% (30% Commission) : </w:t>
            </w:r>
          </w:p>
          <w:p w14:paraId="11F390DB" w14:textId="0858F2E9" w:rsidR="0013438A" w:rsidRPr="007E7C1E" w:rsidRDefault="0013438A" w:rsidP="007E7C1E">
            <w:pPr>
              <w:spacing w:before="180" w:after="120"/>
              <w:jc w:val="center"/>
              <w:rPr>
                <w:sz w:val="24"/>
                <w:szCs w:val="24"/>
                <w:lang w:val="fr-FR" w:eastAsia="fr-FR"/>
              </w:rPr>
            </w:pPr>
            <w:r w:rsidRPr="007E7C1E">
              <w:rPr>
                <w:sz w:val="24"/>
                <w:szCs w:val="24"/>
                <w:lang w:val="fr-FR" w:eastAsia="fr-FR"/>
              </w:rPr>
              <w:t xml:space="preserve">Bénéfice Brut : 100% * 10,000 = 10,000 </w:t>
            </w:r>
          </w:p>
          <w:p w14:paraId="4EF938B8" w14:textId="5326C0DF" w:rsidR="0013438A" w:rsidRPr="007E7C1E" w:rsidRDefault="0013438A" w:rsidP="007E7C1E">
            <w:pPr>
              <w:spacing w:before="180" w:after="120"/>
              <w:jc w:val="center"/>
              <w:rPr>
                <w:sz w:val="24"/>
                <w:szCs w:val="24"/>
                <w:lang w:val="fr-FR" w:eastAsia="fr-FR"/>
              </w:rPr>
            </w:pPr>
            <w:r w:rsidRPr="007E7C1E">
              <w:rPr>
                <w:sz w:val="24"/>
                <w:szCs w:val="24"/>
                <w:lang w:val="fr-FR" w:eastAsia="fr-FR"/>
              </w:rPr>
              <w:t>Commission : 30% * 10,000 = 3,000</w:t>
            </w:r>
          </w:p>
          <w:p w14:paraId="4A01D0F9" w14:textId="77777777" w:rsidR="0013438A" w:rsidRPr="007E7C1E" w:rsidRDefault="0013438A" w:rsidP="007E7C1E">
            <w:pPr>
              <w:numPr>
                <w:ilvl w:val="0"/>
                <w:numId w:val="25"/>
              </w:numPr>
              <w:tabs>
                <w:tab w:val="clear" w:pos="720"/>
                <w:tab w:val="num" w:pos="1418"/>
              </w:tabs>
              <w:spacing w:before="180" w:after="120"/>
              <w:ind w:left="426"/>
              <w:rPr>
                <w:sz w:val="24"/>
                <w:szCs w:val="24"/>
                <w:lang w:val="fr-FR" w:eastAsia="fr-FR"/>
              </w:rPr>
            </w:pPr>
            <w:r w:rsidRPr="007E7C1E">
              <w:rPr>
                <w:sz w:val="24"/>
                <w:szCs w:val="24"/>
                <w:lang w:val="fr-FR" w:eastAsia="fr-FR"/>
              </w:rPr>
              <w:t xml:space="preserve">Tranche de 300% à 400% (40% Commission) : </w:t>
            </w:r>
          </w:p>
          <w:p w14:paraId="4FE44763" w14:textId="34EB3E99" w:rsidR="00D30010" w:rsidRPr="007E7C1E" w:rsidRDefault="00D30010" w:rsidP="007E7C1E">
            <w:pPr>
              <w:spacing w:before="180" w:after="120"/>
              <w:jc w:val="center"/>
              <w:rPr>
                <w:sz w:val="24"/>
                <w:szCs w:val="24"/>
                <w:lang w:val="fr-FR" w:eastAsia="fr-FR"/>
              </w:rPr>
            </w:pPr>
            <w:r w:rsidRPr="007E7C1E">
              <w:rPr>
                <w:sz w:val="24"/>
                <w:szCs w:val="24"/>
                <w:lang w:val="fr-FR" w:eastAsia="fr-FR"/>
              </w:rPr>
              <w:t>Bénéfice Brut</w:t>
            </w:r>
            <w:r w:rsidR="0013438A" w:rsidRPr="007E7C1E">
              <w:rPr>
                <w:sz w:val="24"/>
                <w:szCs w:val="24"/>
                <w:lang w:val="fr-FR" w:eastAsia="fr-FR"/>
              </w:rPr>
              <w:t xml:space="preserve"> : 100% </w:t>
            </w:r>
            <w:r w:rsidRPr="007E7C1E">
              <w:rPr>
                <w:sz w:val="24"/>
                <w:szCs w:val="24"/>
                <w:lang w:val="fr-FR" w:eastAsia="fr-FR"/>
              </w:rPr>
              <w:t>*</w:t>
            </w:r>
            <w:r w:rsidR="0013438A" w:rsidRPr="007E7C1E">
              <w:rPr>
                <w:sz w:val="24"/>
                <w:szCs w:val="24"/>
                <w:lang w:val="fr-FR" w:eastAsia="fr-FR"/>
              </w:rPr>
              <w:t xml:space="preserve"> 10,000 = 10,000 </w:t>
            </w:r>
          </w:p>
          <w:p w14:paraId="42BAAA09" w14:textId="3ECD2030" w:rsidR="0013438A" w:rsidRPr="007E7C1E" w:rsidRDefault="0013438A" w:rsidP="007E7C1E">
            <w:pPr>
              <w:spacing w:before="180" w:after="120"/>
              <w:jc w:val="center"/>
              <w:rPr>
                <w:sz w:val="24"/>
                <w:szCs w:val="24"/>
                <w:lang w:val="fr-FR" w:eastAsia="fr-FR"/>
              </w:rPr>
            </w:pPr>
            <w:r w:rsidRPr="007E7C1E">
              <w:rPr>
                <w:sz w:val="24"/>
                <w:szCs w:val="24"/>
                <w:lang w:val="fr-FR" w:eastAsia="fr-FR"/>
              </w:rPr>
              <w:t xml:space="preserve">Commission : 40% </w:t>
            </w:r>
            <w:r w:rsidR="00D30010" w:rsidRPr="007E7C1E">
              <w:rPr>
                <w:sz w:val="24"/>
                <w:szCs w:val="24"/>
                <w:lang w:val="fr-FR" w:eastAsia="fr-FR"/>
              </w:rPr>
              <w:t>*</w:t>
            </w:r>
            <w:r w:rsidRPr="007E7C1E">
              <w:rPr>
                <w:sz w:val="24"/>
                <w:szCs w:val="24"/>
                <w:lang w:val="fr-FR" w:eastAsia="fr-FR"/>
              </w:rPr>
              <w:t xml:space="preserve"> 10,000 = 4,000</w:t>
            </w:r>
          </w:p>
          <w:p w14:paraId="0E1A0359" w14:textId="77777777" w:rsidR="0013438A" w:rsidRPr="007E7C1E" w:rsidRDefault="0013438A" w:rsidP="007E7C1E">
            <w:pPr>
              <w:numPr>
                <w:ilvl w:val="0"/>
                <w:numId w:val="25"/>
              </w:numPr>
              <w:tabs>
                <w:tab w:val="clear" w:pos="720"/>
                <w:tab w:val="num" w:pos="1418"/>
              </w:tabs>
              <w:spacing w:before="180" w:after="120"/>
              <w:ind w:left="426"/>
              <w:rPr>
                <w:sz w:val="24"/>
                <w:szCs w:val="24"/>
                <w:lang w:val="fr-FR" w:eastAsia="fr-FR"/>
              </w:rPr>
            </w:pPr>
            <w:r w:rsidRPr="007E7C1E">
              <w:rPr>
                <w:sz w:val="24"/>
                <w:szCs w:val="24"/>
                <w:lang w:val="fr-FR" w:eastAsia="fr-FR"/>
              </w:rPr>
              <w:t xml:space="preserve">Tranche de 400% à 500% (50% Commission) : </w:t>
            </w:r>
          </w:p>
          <w:p w14:paraId="097362B2" w14:textId="00CEBD25" w:rsidR="00D30010" w:rsidRPr="007E7C1E" w:rsidRDefault="00D30010" w:rsidP="007E7C1E">
            <w:pPr>
              <w:spacing w:before="180" w:after="120"/>
              <w:jc w:val="center"/>
              <w:rPr>
                <w:sz w:val="24"/>
                <w:szCs w:val="24"/>
                <w:lang w:val="fr-FR" w:eastAsia="fr-FR"/>
              </w:rPr>
            </w:pPr>
            <w:r w:rsidRPr="007E7C1E">
              <w:rPr>
                <w:sz w:val="24"/>
                <w:szCs w:val="24"/>
                <w:lang w:val="fr-FR" w:eastAsia="fr-FR"/>
              </w:rPr>
              <w:t>Bénéfice Brut</w:t>
            </w:r>
            <w:r w:rsidR="0013438A" w:rsidRPr="007E7C1E">
              <w:rPr>
                <w:sz w:val="24"/>
                <w:szCs w:val="24"/>
                <w:lang w:val="fr-FR" w:eastAsia="fr-FR"/>
              </w:rPr>
              <w:t xml:space="preserve"> : 100% </w:t>
            </w:r>
            <w:r w:rsidRPr="007E7C1E">
              <w:rPr>
                <w:sz w:val="24"/>
                <w:szCs w:val="24"/>
                <w:lang w:val="fr-FR" w:eastAsia="fr-FR"/>
              </w:rPr>
              <w:t>*</w:t>
            </w:r>
            <w:r w:rsidR="0013438A" w:rsidRPr="007E7C1E">
              <w:rPr>
                <w:sz w:val="24"/>
                <w:szCs w:val="24"/>
                <w:lang w:val="fr-FR" w:eastAsia="fr-FR"/>
              </w:rPr>
              <w:t xml:space="preserve"> 10,000 = 10,000 </w:t>
            </w:r>
          </w:p>
          <w:p w14:paraId="16FF2C46" w14:textId="6D24F0F0" w:rsidR="0013438A" w:rsidRPr="007E7C1E" w:rsidRDefault="0013438A" w:rsidP="007E7C1E">
            <w:pPr>
              <w:spacing w:before="180" w:after="120"/>
              <w:jc w:val="center"/>
              <w:rPr>
                <w:sz w:val="24"/>
                <w:szCs w:val="24"/>
                <w:lang w:val="fr-FR" w:eastAsia="fr-FR"/>
              </w:rPr>
            </w:pPr>
            <w:r w:rsidRPr="007E7C1E">
              <w:rPr>
                <w:sz w:val="24"/>
                <w:szCs w:val="24"/>
                <w:lang w:val="fr-FR" w:eastAsia="fr-FR"/>
              </w:rPr>
              <w:t xml:space="preserve">Commission : 50% </w:t>
            </w:r>
            <w:r w:rsidR="00D30010" w:rsidRPr="007E7C1E">
              <w:rPr>
                <w:sz w:val="24"/>
                <w:szCs w:val="24"/>
                <w:lang w:val="fr-FR" w:eastAsia="fr-FR"/>
              </w:rPr>
              <w:t>*</w:t>
            </w:r>
            <w:r w:rsidRPr="007E7C1E">
              <w:rPr>
                <w:sz w:val="24"/>
                <w:szCs w:val="24"/>
                <w:lang w:val="fr-FR" w:eastAsia="fr-FR"/>
              </w:rPr>
              <w:t xml:space="preserve"> 10,000 = 5,000</w:t>
            </w:r>
          </w:p>
          <w:p w14:paraId="56524315" w14:textId="77777777" w:rsidR="0013438A" w:rsidRPr="007E7C1E" w:rsidRDefault="0013438A" w:rsidP="007E7C1E">
            <w:pPr>
              <w:numPr>
                <w:ilvl w:val="0"/>
                <w:numId w:val="25"/>
              </w:numPr>
              <w:tabs>
                <w:tab w:val="clear" w:pos="720"/>
                <w:tab w:val="num" w:pos="1418"/>
              </w:tabs>
              <w:spacing w:before="180" w:after="120"/>
              <w:ind w:left="426"/>
              <w:rPr>
                <w:sz w:val="24"/>
                <w:szCs w:val="24"/>
                <w:lang w:val="fr-FR" w:eastAsia="fr-FR"/>
              </w:rPr>
            </w:pPr>
            <w:r w:rsidRPr="007E7C1E">
              <w:rPr>
                <w:sz w:val="24"/>
                <w:szCs w:val="24"/>
                <w:lang w:val="fr-FR" w:eastAsia="fr-FR"/>
              </w:rPr>
              <w:t xml:space="preserve">Tranche de plus de 500% (60% Commission) : </w:t>
            </w:r>
          </w:p>
          <w:p w14:paraId="2CE46BAD" w14:textId="0608084B" w:rsidR="0013438A" w:rsidRPr="007E7C1E" w:rsidRDefault="00D30010" w:rsidP="007E7C1E">
            <w:pPr>
              <w:spacing w:before="180" w:after="120"/>
              <w:jc w:val="center"/>
              <w:rPr>
                <w:sz w:val="24"/>
                <w:szCs w:val="24"/>
                <w:lang w:val="fr-FR" w:eastAsia="fr-FR"/>
              </w:rPr>
            </w:pPr>
            <w:r w:rsidRPr="007E7C1E">
              <w:rPr>
                <w:sz w:val="24"/>
                <w:szCs w:val="24"/>
                <w:lang w:val="fr-FR" w:eastAsia="fr-FR"/>
              </w:rPr>
              <w:t xml:space="preserve">Bénéfice Brut </w:t>
            </w:r>
            <w:r w:rsidR="0013438A" w:rsidRPr="007E7C1E">
              <w:rPr>
                <w:sz w:val="24"/>
                <w:szCs w:val="24"/>
                <w:lang w:val="fr-FR" w:eastAsia="fr-FR"/>
              </w:rPr>
              <w:t>: 110,000 - 10,000 = 100,000</w:t>
            </w:r>
          </w:p>
          <w:p w14:paraId="520386AA" w14:textId="7C98AE60" w:rsidR="0013438A" w:rsidRPr="007E7C1E" w:rsidRDefault="00D30010" w:rsidP="007E7C1E">
            <w:pPr>
              <w:spacing w:before="180" w:after="120"/>
              <w:jc w:val="center"/>
              <w:rPr>
                <w:sz w:val="24"/>
                <w:szCs w:val="24"/>
                <w:lang w:val="fr-FR" w:eastAsia="fr-FR"/>
              </w:rPr>
            </w:pPr>
            <w:r w:rsidRPr="007E7C1E">
              <w:rPr>
                <w:sz w:val="24"/>
                <w:szCs w:val="24"/>
                <w:lang w:val="fr-FR" w:eastAsia="fr-FR"/>
              </w:rPr>
              <w:t>Bénéfice Brut</w:t>
            </w:r>
            <w:r w:rsidR="0013438A" w:rsidRPr="007E7C1E">
              <w:rPr>
                <w:sz w:val="24"/>
                <w:szCs w:val="24"/>
                <w:lang w:val="fr-FR" w:eastAsia="fr-FR"/>
              </w:rPr>
              <w:t xml:space="preserve"> déjà couvert : 50,000</w:t>
            </w:r>
          </w:p>
          <w:p w14:paraId="6C521826" w14:textId="14BE41A7" w:rsidR="0013438A" w:rsidRPr="007E7C1E" w:rsidRDefault="0013438A" w:rsidP="007E7C1E">
            <w:pPr>
              <w:spacing w:before="180" w:after="120"/>
              <w:jc w:val="center"/>
              <w:rPr>
                <w:sz w:val="24"/>
                <w:szCs w:val="24"/>
                <w:lang w:val="fr-FR" w:eastAsia="fr-FR"/>
              </w:rPr>
            </w:pPr>
            <w:r w:rsidRPr="007E7C1E">
              <w:rPr>
                <w:sz w:val="24"/>
                <w:szCs w:val="24"/>
                <w:lang w:val="fr-FR" w:eastAsia="fr-FR"/>
              </w:rPr>
              <w:t xml:space="preserve">Reste du </w:t>
            </w:r>
            <w:r w:rsidR="00D30010" w:rsidRPr="007E7C1E">
              <w:rPr>
                <w:sz w:val="24"/>
                <w:szCs w:val="24"/>
                <w:lang w:val="fr-FR" w:eastAsia="fr-FR"/>
              </w:rPr>
              <w:t>Bénéfice Brut</w:t>
            </w:r>
            <w:r w:rsidRPr="007E7C1E">
              <w:rPr>
                <w:sz w:val="24"/>
                <w:szCs w:val="24"/>
                <w:lang w:val="fr-FR" w:eastAsia="fr-FR"/>
              </w:rPr>
              <w:t xml:space="preserve"> : 100,000 (</w:t>
            </w:r>
            <w:r w:rsidR="00D30010" w:rsidRPr="007E7C1E">
              <w:rPr>
                <w:sz w:val="24"/>
                <w:szCs w:val="24"/>
                <w:lang w:val="fr-FR" w:eastAsia="fr-FR"/>
              </w:rPr>
              <w:t>Bénéfice Brut Total</w:t>
            </w:r>
            <w:r w:rsidRPr="007E7C1E">
              <w:rPr>
                <w:sz w:val="24"/>
                <w:szCs w:val="24"/>
                <w:lang w:val="fr-FR" w:eastAsia="fr-FR"/>
              </w:rPr>
              <w:t>) - 50,000 (</w:t>
            </w:r>
            <w:r w:rsidR="00D30010" w:rsidRPr="007E7C1E">
              <w:rPr>
                <w:sz w:val="24"/>
                <w:szCs w:val="24"/>
                <w:lang w:val="fr-FR" w:eastAsia="fr-FR"/>
              </w:rPr>
              <w:t>Bénéfice Brut</w:t>
            </w:r>
            <w:r w:rsidRPr="007E7C1E">
              <w:rPr>
                <w:sz w:val="24"/>
                <w:szCs w:val="24"/>
                <w:lang w:val="fr-FR" w:eastAsia="fr-FR"/>
              </w:rPr>
              <w:t xml:space="preserve"> déjà couvert)  = 50,000</w:t>
            </w:r>
          </w:p>
          <w:p w14:paraId="24755554" w14:textId="51AF61DE" w:rsidR="0013438A" w:rsidRPr="00A26596" w:rsidRDefault="0013438A" w:rsidP="007E7C1E">
            <w:pPr>
              <w:spacing w:before="180" w:after="120"/>
              <w:jc w:val="center"/>
              <w:rPr>
                <w:rFonts w:eastAsia="Times New Roman"/>
                <w:lang w:val="fr-FR" w:eastAsia="fr-FR"/>
              </w:rPr>
            </w:pPr>
            <w:r w:rsidRPr="007E7C1E">
              <w:rPr>
                <w:sz w:val="24"/>
                <w:szCs w:val="24"/>
                <w:lang w:val="fr-FR" w:eastAsia="fr-FR"/>
              </w:rPr>
              <w:t xml:space="preserve">Commission : 60% </w:t>
            </w:r>
            <w:r w:rsidR="00D30010" w:rsidRPr="007E7C1E">
              <w:rPr>
                <w:sz w:val="24"/>
                <w:szCs w:val="24"/>
                <w:lang w:val="fr-FR" w:eastAsia="fr-FR"/>
              </w:rPr>
              <w:t>*</w:t>
            </w:r>
            <w:r w:rsidRPr="007E7C1E">
              <w:rPr>
                <w:sz w:val="24"/>
                <w:szCs w:val="24"/>
                <w:lang w:val="fr-FR" w:eastAsia="fr-FR"/>
              </w:rPr>
              <w:t xml:space="preserve"> 50,000 = 30,000</w:t>
            </w:r>
          </w:p>
        </w:tc>
      </w:tr>
    </w:tbl>
    <w:p w14:paraId="3F812F69" w14:textId="77777777" w:rsidR="0009541B" w:rsidRPr="00F1004E" w:rsidRDefault="0013438A" w:rsidP="0009541B">
      <w:pPr>
        <w:spacing w:before="100" w:beforeAutospacing="1" w:after="100" w:afterAutospacing="1"/>
        <w:rPr>
          <w:sz w:val="24"/>
          <w:szCs w:val="24"/>
          <w:lang w:val="fr-FR" w:eastAsia="fr-FR"/>
        </w:rPr>
      </w:pPr>
      <w:r w:rsidRPr="00F1004E">
        <w:rPr>
          <w:sz w:val="24"/>
          <w:szCs w:val="24"/>
          <w:lang w:val="fr-FR" w:eastAsia="fr-FR"/>
        </w:rPr>
        <w:t>Le total des Commissions sera donc de quarante-six mille (46.000) euros (4,000 + 3,000 + 4,000 + 5,000 + 30,000 = 46,000) (le « </w:t>
      </w:r>
      <w:r w:rsidRPr="007E7C1E">
        <w:rPr>
          <w:b/>
          <w:bCs/>
          <w:sz w:val="24"/>
          <w:szCs w:val="24"/>
          <w:lang w:val="fr-FR" w:eastAsia="fr-FR"/>
        </w:rPr>
        <w:t>Total des Commissions</w:t>
      </w:r>
      <w:r w:rsidRPr="00F1004E">
        <w:rPr>
          <w:sz w:val="24"/>
          <w:szCs w:val="24"/>
          <w:lang w:val="fr-FR" w:eastAsia="fr-FR"/>
        </w:rPr>
        <w:t> »).</w:t>
      </w:r>
    </w:p>
    <w:p w14:paraId="1EEFCF92" w14:textId="67A26EE3" w:rsidR="0013438A" w:rsidRPr="00F1004E" w:rsidRDefault="0013438A" w:rsidP="0009541B">
      <w:pPr>
        <w:spacing w:before="100" w:beforeAutospacing="1" w:after="100" w:afterAutospacing="1"/>
        <w:rPr>
          <w:sz w:val="24"/>
          <w:szCs w:val="24"/>
          <w:lang w:val="fr-FR" w:eastAsia="fr-FR"/>
        </w:rPr>
      </w:pPr>
      <w:r w:rsidRPr="00F1004E">
        <w:rPr>
          <w:sz w:val="24"/>
          <w:szCs w:val="24"/>
          <w:lang w:val="fr-FR" w:eastAsia="fr-FR"/>
        </w:rPr>
        <w:t xml:space="preserve">Selon la formule suivante, le </w:t>
      </w:r>
      <w:r w:rsidR="0009541B" w:rsidRPr="00F1004E">
        <w:rPr>
          <w:sz w:val="24"/>
          <w:szCs w:val="24"/>
          <w:lang w:val="fr-FR" w:eastAsia="fr-FR"/>
        </w:rPr>
        <w:t>Bénéfice Net</w:t>
      </w:r>
      <w:r w:rsidRPr="00F1004E">
        <w:rPr>
          <w:sz w:val="24"/>
          <w:szCs w:val="24"/>
          <w:lang w:val="fr-FR" w:eastAsia="fr-FR"/>
        </w:rPr>
        <w:t xml:space="preserve"> du Client, </w:t>
      </w:r>
      <w:r w:rsidR="0009541B" w:rsidRPr="00F1004E">
        <w:rPr>
          <w:sz w:val="24"/>
          <w:szCs w:val="24"/>
          <w:lang w:val="fr-FR" w:eastAsia="fr-FR"/>
        </w:rPr>
        <w:t xml:space="preserve">i.e., le Bénéfice Brut </w:t>
      </w:r>
      <w:r w:rsidRPr="00F1004E">
        <w:rPr>
          <w:sz w:val="24"/>
          <w:szCs w:val="24"/>
          <w:lang w:val="fr-FR" w:eastAsia="fr-FR"/>
        </w:rPr>
        <w:t xml:space="preserve">après déduction du Total des Commissions, sera donc de </w:t>
      </w:r>
      <w:r w:rsidR="0009541B" w:rsidRPr="00F1004E">
        <w:rPr>
          <w:sz w:val="24"/>
          <w:szCs w:val="24"/>
          <w:lang w:val="fr-FR" w:eastAsia="fr-FR"/>
        </w:rPr>
        <w:t xml:space="preserve">soixante-quatre </w:t>
      </w:r>
      <w:r w:rsidRPr="00F1004E">
        <w:rPr>
          <w:sz w:val="24"/>
          <w:szCs w:val="24"/>
          <w:lang w:val="fr-FR" w:eastAsia="fr-FR"/>
        </w:rPr>
        <w:t>mille (64.000) euros.</w:t>
      </w:r>
    </w:p>
    <w:tbl>
      <w:tblPr>
        <w:tblStyle w:val="Grilledutableau"/>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3438A" w:rsidRPr="00606C56" w14:paraId="5FA5460C" w14:textId="77777777" w:rsidTr="00D14884">
        <w:trPr>
          <w:trHeight w:val="515"/>
        </w:trPr>
        <w:tc>
          <w:tcPr>
            <w:tcW w:w="9628" w:type="dxa"/>
            <w:shd w:val="clear" w:color="auto" w:fill="FFFFFF" w:themeFill="background1"/>
          </w:tcPr>
          <w:p w14:paraId="70FAC6B0" w14:textId="599349B6" w:rsidR="0013438A" w:rsidRPr="00E756B7" w:rsidRDefault="0009541B" w:rsidP="001D2409">
            <w:pPr>
              <w:spacing w:before="100" w:beforeAutospacing="1" w:after="100" w:afterAutospacing="1"/>
              <w:jc w:val="center"/>
              <w:rPr>
                <w:rFonts w:eastAsia="Times New Roman"/>
                <w:b/>
                <w:bCs/>
                <w:lang w:val="fr-FR" w:eastAsia="fr-FR"/>
              </w:rPr>
            </w:pPr>
            <w:r w:rsidRPr="00E756B7">
              <w:rPr>
                <w:rFonts w:eastAsia="Times New Roman"/>
                <w:b/>
                <w:bCs/>
                <w:lang w:val="fr-FR" w:eastAsia="fr-FR"/>
              </w:rPr>
              <w:t>Valeur Finale</w:t>
            </w:r>
            <w:r w:rsidR="0013438A" w:rsidRPr="00E756B7">
              <w:rPr>
                <w:rFonts w:eastAsia="Times New Roman"/>
                <w:b/>
                <w:bCs/>
                <w:lang w:val="fr-FR" w:eastAsia="fr-FR"/>
              </w:rPr>
              <w:t xml:space="preserve"> - Commission = </w:t>
            </w:r>
            <w:r w:rsidR="00E756B7" w:rsidRPr="00E756B7">
              <w:rPr>
                <w:rFonts w:eastAsia="Times New Roman"/>
                <w:b/>
                <w:bCs/>
                <w:lang w:val="fr-FR" w:eastAsia="fr-FR"/>
              </w:rPr>
              <w:t>Bénéfice Net</w:t>
            </w:r>
            <w:r w:rsidR="0013438A" w:rsidRPr="00E756B7">
              <w:rPr>
                <w:rFonts w:eastAsia="Times New Roman"/>
                <w:b/>
                <w:bCs/>
                <w:lang w:val="fr-FR" w:eastAsia="fr-FR"/>
              </w:rPr>
              <w:t xml:space="preserve"> / 110 000 - 46000 = 64 000€</w:t>
            </w:r>
          </w:p>
        </w:tc>
      </w:tr>
    </w:tbl>
    <w:p w14:paraId="625D8F0E" w14:textId="77777777" w:rsidR="00FA52F5" w:rsidRPr="00755436" w:rsidRDefault="00FA52F5" w:rsidP="00FA52F5">
      <w:pPr>
        <w:pStyle w:val="AONormal"/>
        <w:rPr>
          <w:sz w:val="24"/>
          <w:szCs w:val="24"/>
          <w:lang w:val="fr-FR" w:eastAsia="fr-FR"/>
        </w:rPr>
      </w:pPr>
    </w:p>
    <w:p w14:paraId="7A98F8F8" w14:textId="77777777" w:rsidR="00C462D9" w:rsidRDefault="00E756B7">
      <w:pPr>
        <w:pStyle w:val="AOHead1"/>
        <w:ind w:left="720" w:hanging="720"/>
        <w:jc w:val="center"/>
        <w:rPr>
          <w:sz w:val="24"/>
          <w:szCs w:val="24"/>
        </w:rPr>
      </w:pPr>
      <w:r w:rsidRPr="00755436">
        <w:rPr>
          <w:sz w:val="24"/>
          <w:szCs w:val="24"/>
        </w:rPr>
        <w:lastRenderedPageBreak/>
        <w:t xml:space="preserve">ANNEXE 2 </w:t>
      </w:r>
    </w:p>
    <w:p w14:paraId="3A45EE2B" w14:textId="239E70B6" w:rsidR="003975E9" w:rsidRPr="00755436" w:rsidRDefault="00E756B7">
      <w:pPr>
        <w:pStyle w:val="AOHead1"/>
        <w:ind w:left="720" w:hanging="720"/>
        <w:jc w:val="center"/>
        <w:rPr>
          <w:sz w:val="24"/>
          <w:szCs w:val="24"/>
        </w:rPr>
      </w:pPr>
      <w:r w:rsidRPr="00755436">
        <w:rPr>
          <w:sz w:val="24"/>
          <w:szCs w:val="24"/>
        </w:rPr>
        <w:t>ADRESSE DE RÉCEPTION</w:t>
      </w:r>
    </w:p>
    <w:p w14:paraId="27CEB88C" w14:textId="77777777" w:rsidR="000A3B39" w:rsidRPr="00755436" w:rsidRDefault="000A3B39" w:rsidP="00983093">
      <w:pPr>
        <w:pStyle w:val="AODocTxtL1"/>
        <w:numPr>
          <w:ilvl w:val="0"/>
          <w:numId w:val="0"/>
        </w:numPr>
        <w:ind w:left="1800"/>
        <w:rPr>
          <w:sz w:val="24"/>
          <w:szCs w:val="24"/>
        </w:rPr>
      </w:pPr>
    </w:p>
    <w:p w14:paraId="408A8CEE" w14:textId="45BC057B" w:rsidR="003975E9" w:rsidRPr="00755436" w:rsidRDefault="00E756B7" w:rsidP="002A3595">
      <w:pPr>
        <w:pStyle w:val="Paragraphedeliste"/>
        <w:numPr>
          <w:ilvl w:val="0"/>
          <w:numId w:val="23"/>
        </w:numPr>
        <w:snapToGrid w:val="0"/>
        <w:spacing w:before="100" w:beforeAutospacing="1" w:after="360" w:line="360" w:lineRule="auto"/>
        <w:ind w:left="851" w:hanging="851"/>
        <w:contextualSpacing w:val="0"/>
        <w:jc w:val="both"/>
        <w:rPr>
          <w:sz w:val="24"/>
          <w:szCs w:val="24"/>
          <w:lang w:val="fr-FR"/>
        </w:rPr>
      </w:pPr>
      <w:r w:rsidRPr="00755436">
        <w:rPr>
          <w:sz w:val="24"/>
          <w:szCs w:val="24"/>
          <w:lang w:val="fr-FR"/>
        </w:rPr>
        <w:t>Conformément à l'</w:t>
      </w:r>
      <w:r w:rsidR="000A3D3D" w:rsidRPr="00755436">
        <w:rPr>
          <w:sz w:val="24"/>
          <w:szCs w:val="24"/>
          <w:lang w:val="fr-FR"/>
        </w:rPr>
        <w:t>Article</w:t>
      </w:r>
      <w:r w:rsidRPr="00755436">
        <w:rPr>
          <w:sz w:val="24"/>
          <w:szCs w:val="24"/>
          <w:lang w:val="fr-FR"/>
        </w:rPr>
        <w:t xml:space="preserve"> </w:t>
      </w:r>
      <w:r w:rsidR="00DE3AB4">
        <w:rPr>
          <w:sz w:val="24"/>
          <w:szCs w:val="24"/>
          <w:lang w:val="fr-FR"/>
        </w:rPr>
        <w:t>1</w:t>
      </w:r>
      <w:r w:rsidRPr="00755436">
        <w:rPr>
          <w:sz w:val="24"/>
          <w:szCs w:val="24"/>
          <w:lang w:val="fr-FR"/>
        </w:rPr>
        <w:t>(</w:t>
      </w:r>
      <w:r w:rsidRPr="00755436">
        <w:rPr>
          <w:i/>
          <w:iCs/>
          <w:sz w:val="24"/>
          <w:szCs w:val="24"/>
          <w:lang w:val="fr-FR"/>
        </w:rPr>
        <w:t>Services</w:t>
      </w:r>
      <w:r w:rsidRPr="00755436">
        <w:rPr>
          <w:sz w:val="24"/>
          <w:szCs w:val="24"/>
          <w:lang w:val="fr-FR"/>
        </w:rPr>
        <w:t xml:space="preserve">) du présent Contrat, l'adresse de réception des Actifs </w:t>
      </w:r>
      <w:r w:rsidR="000A3D3D" w:rsidRPr="00755436">
        <w:rPr>
          <w:sz w:val="24"/>
          <w:szCs w:val="24"/>
          <w:lang w:val="fr-FR"/>
        </w:rPr>
        <w:t>Numériques</w:t>
      </w:r>
      <w:r w:rsidRPr="00755436">
        <w:rPr>
          <w:sz w:val="24"/>
          <w:szCs w:val="24"/>
          <w:lang w:val="fr-FR"/>
        </w:rPr>
        <w:t xml:space="preserve">, afin d'exécuter les Services fournis par </w:t>
      </w:r>
      <w:r w:rsidR="00DD569B">
        <w:rPr>
          <w:sz w:val="24"/>
          <w:szCs w:val="24"/>
          <w:lang w:val="fr-FR"/>
        </w:rPr>
        <w:t>OPALE</w:t>
      </w:r>
      <w:r w:rsidRPr="00755436">
        <w:rPr>
          <w:sz w:val="24"/>
          <w:szCs w:val="24"/>
          <w:lang w:val="fr-FR"/>
        </w:rPr>
        <w:t xml:space="preserve"> au nom et pour le compte du </w:t>
      </w:r>
      <w:r w:rsidR="00A02593" w:rsidRPr="00755436">
        <w:rPr>
          <w:sz w:val="24"/>
          <w:szCs w:val="24"/>
          <w:lang w:val="fr-FR"/>
        </w:rPr>
        <w:t>Client</w:t>
      </w:r>
      <w:r w:rsidRPr="00755436">
        <w:rPr>
          <w:sz w:val="24"/>
          <w:szCs w:val="24"/>
          <w:lang w:val="fr-FR"/>
        </w:rPr>
        <w:t>, est indiquée dans la présente Annexe (l'</w:t>
      </w:r>
      <w:r w:rsidR="00037152">
        <w:rPr>
          <w:sz w:val="24"/>
          <w:szCs w:val="24"/>
          <w:lang w:val="fr-FR"/>
        </w:rPr>
        <w:t> « </w:t>
      </w:r>
      <w:r w:rsidRPr="00755436">
        <w:rPr>
          <w:b/>
          <w:bCs/>
          <w:sz w:val="24"/>
          <w:szCs w:val="24"/>
          <w:lang w:val="fr-FR"/>
        </w:rPr>
        <w:t xml:space="preserve">Adresse de </w:t>
      </w:r>
      <w:r w:rsidR="000E12A5">
        <w:rPr>
          <w:b/>
          <w:bCs/>
          <w:sz w:val="24"/>
          <w:szCs w:val="24"/>
          <w:lang w:val="fr-FR"/>
        </w:rPr>
        <w:t>R</w:t>
      </w:r>
      <w:r w:rsidRPr="00755436">
        <w:rPr>
          <w:b/>
          <w:bCs/>
          <w:sz w:val="24"/>
          <w:szCs w:val="24"/>
          <w:lang w:val="fr-FR"/>
        </w:rPr>
        <w:t>éception</w:t>
      </w:r>
      <w:r w:rsidR="00037152">
        <w:rPr>
          <w:sz w:val="24"/>
          <w:szCs w:val="24"/>
          <w:lang w:val="fr-FR"/>
        </w:rPr>
        <w:t> »</w:t>
      </w:r>
      <w:r w:rsidRPr="00755436">
        <w:rPr>
          <w:sz w:val="24"/>
          <w:szCs w:val="24"/>
          <w:lang w:val="fr-FR"/>
        </w:rPr>
        <w:t>).</w:t>
      </w:r>
    </w:p>
    <w:p w14:paraId="1E4D5789" w14:textId="3B305C40" w:rsidR="003975E9" w:rsidRPr="00755436" w:rsidRDefault="00E756B7" w:rsidP="002A3595">
      <w:pPr>
        <w:pStyle w:val="Paragraphedeliste"/>
        <w:numPr>
          <w:ilvl w:val="0"/>
          <w:numId w:val="23"/>
        </w:numPr>
        <w:snapToGrid w:val="0"/>
        <w:spacing w:before="100" w:beforeAutospacing="1" w:after="360" w:line="360" w:lineRule="auto"/>
        <w:ind w:left="851" w:hanging="851"/>
        <w:contextualSpacing w:val="0"/>
        <w:jc w:val="both"/>
        <w:rPr>
          <w:sz w:val="24"/>
          <w:szCs w:val="24"/>
          <w:lang w:val="fr-FR"/>
        </w:rPr>
      </w:pPr>
      <w:r w:rsidRPr="00755436">
        <w:rPr>
          <w:sz w:val="24"/>
          <w:szCs w:val="24"/>
          <w:lang w:val="fr-FR"/>
        </w:rPr>
        <w:t>L'</w:t>
      </w:r>
      <w:r w:rsidR="000E12A5">
        <w:rPr>
          <w:sz w:val="24"/>
          <w:szCs w:val="24"/>
          <w:lang w:val="fr-FR"/>
        </w:rPr>
        <w:t>A</w:t>
      </w:r>
      <w:r w:rsidRPr="00755436">
        <w:rPr>
          <w:sz w:val="24"/>
          <w:szCs w:val="24"/>
          <w:lang w:val="fr-FR"/>
        </w:rPr>
        <w:t xml:space="preserve">dresse de </w:t>
      </w:r>
      <w:r w:rsidR="000E12A5">
        <w:rPr>
          <w:sz w:val="24"/>
          <w:szCs w:val="24"/>
          <w:lang w:val="fr-FR"/>
        </w:rPr>
        <w:t>R</w:t>
      </w:r>
      <w:r w:rsidRPr="00755436">
        <w:rPr>
          <w:sz w:val="24"/>
          <w:szCs w:val="24"/>
          <w:lang w:val="fr-FR"/>
        </w:rPr>
        <w:t xml:space="preserve">éception est la suivante : </w:t>
      </w:r>
    </w:p>
    <w:tbl>
      <w:tblPr>
        <w:tblStyle w:val="Grilledutableau"/>
        <w:tblW w:w="0" w:type="auto"/>
        <w:tblInd w:w="720" w:type="dxa"/>
        <w:tblLook w:val="04A0" w:firstRow="1" w:lastRow="0" w:firstColumn="1" w:lastColumn="0" w:noHBand="0" w:noVBand="1"/>
      </w:tblPr>
      <w:tblGrid>
        <w:gridCol w:w="8918"/>
      </w:tblGrid>
      <w:tr w:rsidR="007E77F1" w:rsidRPr="00755436" w14:paraId="34F29D20" w14:textId="77777777" w:rsidTr="007E77F1">
        <w:tc>
          <w:tcPr>
            <w:tcW w:w="9638" w:type="dxa"/>
          </w:tcPr>
          <w:p w14:paraId="1823EAC7" w14:textId="77777777" w:rsidR="003975E9" w:rsidRPr="00755436" w:rsidRDefault="00E756B7">
            <w:pPr>
              <w:pStyle w:val="Paragraphedeliste"/>
              <w:snapToGrid w:val="0"/>
              <w:spacing w:before="100" w:beforeAutospacing="1" w:after="360" w:line="360" w:lineRule="auto"/>
              <w:contextualSpacing w:val="0"/>
              <w:jc w:val="center"/>
              <w:rPr>
                <w:rFonts w:eastAsia="Times New Roman"/>
                <w:sz w:val="24"/>
                <w:szCs w:val="24"/>
                <w:lang w:val="en-US" w:eastAsia="fr-FR"/>
              </w:rPr>
            </w:pPr>
            <w:r w:rsidRPr="00755436">
              <w:rPr>
                <w:rFonts w:eastAsia="Times New Roman"/>
                <w:b/>
                <w:bCs/>
                <w:sz w:val="24"/>
                <w:szCs w:val="24"/>
                <w:lang w:val="en-US" w:eastAsia="fr-FR"/>
              </w:rPr>
              <w:t>0xa1451853Ac5364550e662d83FE664939F4f73c53</w:t>
            </w:r>
          </w:p>
        </w:tc>
      </w:tr>
    </w:tbl>
    <w:p w14:paraId="5A829D61" w14:textId="54C9CBF6" w:rsidR="003975E9" w:rsidRPr="00755436" w:rsidRDefault="00E756B7" w:rsidP="002A3595">
      <w:pPr>
        <w:pStyle w:val="Paragraphedeliste"/>
        <w:numPr>
          <w:ilvl w:val="0"/>
          <w:numId w:val="23"/>
        </w:numPr>
        <w:snapToGrid w:val="0"/>
        <w:spacing w:before="100" w:beforeAutospacing="1" w:after="360" w:line="360" w:lineRule="auto"/>
        <w:ind w:left="851" w:hanging="851"/>
        <w:contextualSpacing w:val="0"/>
        <w:jc w:val="both"/>
        <w:rPr>
          <w:sz w:val="24"/>
          <w:szCs w:val="24"/>
          <w:lang w:val="fr-FR"/>
        </w:rPr>
      </w:pPr>
      <w:r w:rsidRPr="00755436">
        <w:rPr>
          <w:sz w:val="24"/>
          <w:szCs w:val="24"/>
          <w:lang w:val="fr-FR"/>
        </w:rPr>
        <w:t>L'</w:t>
      </w:r>
      <w:r w:rsidR="000E12A5">
        <w:rPr>
          <w:sz w:val="24"/>
          <w:szCs w:val="24"/>
          <w:lang w:val="fr-FR"/>
        </w:rPr>
        <w:t>A</w:t>
      </w:r>
      <w:r w:rsidRPr="00755436">
        <w:rPr>
          <w:sz w:val="24"/>
          <w:szCs w:val="24"/>
          <w:lang w:val="fr-FR"/>
        </w:rPr>
        <w:t xml:space="preserve">dresse de </w:t>
      </w:r>
      <w:r w:rsidR="000E12A5">
        <w:rPr>
          <w:sz w:val="24"/>
          <w:szCs w:val="24"/>
          <w:lang w:val="fr-FR"/>
        </w:rPr>
        <w:t>R</w:t>
      </w:r>
      <w:r w:rsidRPr="00755436">
        <w:rPr>
          <w:sz w:val="24"/>
          <w:szCs w:val="24"/>
          <w:lang w:val="fr-FR"/>
        </w:rPr>
        <w:t xml:space="preserve">éception susmentionnée n'est disponible que sur les </w:t>
      </w:r>
      <w:r w:rsidR="000E12A5">
        <w:rPr>
          <w:sz w:val="24"/>
          <w:szCs w:val="24"/>
          <w:lang w:val="fr-FR"/>
        </w:rPr>
        <w:t>A</w:t>
      </w:r>
      <w:r w:rsidRPr="00755436">
        <w:rPr>
          <w:sz w:val="24"/>
          <w:szCs w:val="24"/>
          <w:lang w:val="fr-FR"/>
        </w:rPr>
        <w:t xml:space="preserve">ctifs </w:t>
      </w:r>
      <w:r w:rsidR="000A3D3D" w:rsidRPr="00755436">
        <w:rPr>
          <w:sz w:val="24"/>
          <w:szCs w:val="24"/>
          <w:lang w:val="fr-FR"/>
        </w:rPr>
        <w:t>Numériques</w:t>
      </w:r>
      <w:r w:rsidRPr="00755436">
        <w:rPr>
          <w:sz w:val="24"/>
          <w:szCs w:val="24"/>
          <w:lang w:val="fr-FR"/>
        </w:rPr>
        <w:t xml:space="preserve"> suivants, sous réserve de chaque </w:t>
      </w:r>
      <w:r w:rsidR="000E12A5">
        <w:rPr>
          <w:sz w:val="24"/>
          <w:szCs w:val="24"/>
          <w:lang w:val="fr-FR"/>
        </w:rPr>
        <w:t>S</w:t>
      </w:r>
      <w:r w:rsidRPr="00755436">
        <w:rPr>
          <w:sz w:val="24"/>
          <w:szCs w:val="24"/>
          <w:lang w:val="fr-FR"/>
        </w:rPr>
        <w:t xml:space="preserve">ervice fourni par </w:t>
      </w:r>
      <w:r w:rsidR="00DD569B">
        <w:rPr>
          <w:sz w:val="24"/>
          <w:szCs w:val="24"/>
          <w:lang w:val="fr-FR"/>
        </w:rPr>
        <w:t>OPALE</w:t>
      </w:r>
      <w:r w:rsidRPr="00755436">
        <w:rPr>
          <w:sz w:val="24"/>
          <w:szCs w:val="24"/>
          <w:lang w:val="fr-FR"/>
        </w:rPr>
        <w:t xml:space="preserve"> au </w:t>
      </w:r>
      <w:r w:rsidR="00A02593" w:rsidRPr="00755436">
        <w:rPr>
          <w:sz w:val="24"/>
          <w:szCs w:val="24"/>
          <w:lang w:val="fr-FR"/>
        </w:rPr>
        <w:t>Client</w:t>
      </w:r>
      <w:r w:rsidRPr="00755436">
        <w:rPr>
          <w:sz w:val="24"/>
          <w:szCs w:val="24"/>
          <w:lang w:val="fr-FR"/>
        </w:rPr>
        <w:t xml:space="preserve"> :</w:t>
      </w:r>
    </w:p>
    <w:p w14:paraId="5FDC7A63" w14:textId="77777777" w:rsidR="003975E9" w:rsidRPr="00755436" w:rsidRDefault="00E756B7" w:rsidP="002A3595">
      <w:pPr>
        <w:pStyle w:val="Paragraphedeliste"/>
        <w:numPr>
          <w:ilvl w:val="1"/>
          <w:numId w:val="23"/>
        </w:numPr>
        <w:snapToGrid w:val="0"/>
        <w:spacing w:before="100" w:beforeAutospacing="1" w:after="360" w:line="360" w:lineRule="auto"/>
        <w:ind w:hanging="589"/>
        <w:contextualSpacing w:val="0"/>
        <w:jc w:val="both"/>
        <w:rPr>
          <w:sz w:val="24"/>
          <w:szCs w:val="24"/>
          <w:lang w:val="fr-FR"/>
        </w:rPr>
      </w:pPr>
      <w:r w:rsidRPr="00755436">
        <w:rPr>
          <w:sz w:val="24"/>
          <w:szCs w:val="24"/>
          <w:lang w:val="fr-FR"/>
        </w:rPr>
        <w:t>Ethereum (ERC20</w:t>
      </w:r>
      <w:r w:rsidR="00D540C7" w:rsidRPr="00755436">
        <w:rPr>
          <w:sz w:val="24"/>
          <w:szCs w:val="24"/>
          <w:lang w:val="fr-FR"/>
        </w:rPr>
        <w:t>) ;</w:t>
      </w:r>
    </w:p>
    <w:p w14:paraId="2850143D" w14:textId="77777777" w:rsidR="003975E9" w:rsidRPr="00755436" w:rsidRDefault="00E756B7" w:rsidP="002A3595">
      <w:pPr>
        <w:pStyle w:val="Paragraphedeliste"/>
        <w:numPr>
          <w:ilvl w:val="1"/>
          <w:numId w:val="23"/>
        </w:numPr>
        <w:snapToGrid w:val="0"/>
        <w:spacing w:before="100" w:beforeAutospacing="1" w:after="360" w:line="360" w:lineRule="auto"/>
        <w:ind w:hanging="589"/>
        <w:contextualSpacing w:val="0"/>
        <w:jc w:val="both"/>
        <w:rPr>
          <w:sz w:val="24"/>
          <w:szCs w:val="24"/>
          <w:lang w:val="fr-FR"/>
        </w:rPr>
      </w:pPr>
      <w:r w:rsidRPr="00755436">
        <w:rPr>
          <w:sz w:val="24"/>
          <w:szCs w:val="24"/>
          <w:lang w:val="fr-FR"/>
        </w:rPr>
        <w:t>ETH (éther</w:t>
      </w:r>
      <w:r w:rsidR="00D540C7" w:rsidRPr="00755436">
        <w:rPr>
          <w:sz w:val="24"/>
          <w:szCs w:val="24"/>
          <w:lang w:val="fr-FR"/>
        </w:rPr>
        <w:t>) ; et</w:t>
      </w:r>
    </w:p>
    <w:p w14:paraId="23252DB2" w14:textId="6587EAB9" w:rsidR="00983093" w:rsidRDefault="00E756B7" w:rsidP="002A3595">
      <w:pPr>
        <w:pStyle w:val="Paragraphedeliste"/>
        <w:numPr>
          <w:ilvl w:val="1"/>
          <w:numId w:val="23"/>
        </w:numPr>
        <w:snapToGrid w:val="0"/>
        <w:spacing w:before="100" w:beforeAutospacing="1" w:after="360" w:line="360" w:lineRule="auto"/>
        <w:ind w:hanging="589"/>
        <w:contextualSpacing w:val="0"/>
        <w:jc w:val="both"/>
        <w:rPr>
          <w:sz w:val="24"/>
          <w:szCs w:val="24"/>
          <w:lang w:val="fr-FR"/>
        </w:rPr>
      </w:pPr>
      <w:r w:rsidRPr="00755436">
        <w:rPr>
          <w:sz w:val="24"/>
          <w:szCs w:val="24"/>
          <w:lang w:val="fr-FR"/>
        </w:rPr>
        <w:t>USDT</w:t>
      </w:r>
      <w:r w:rsidR="00D540C7" w:rsidRPr="00755436">
        <w:rPr>
          <w:sz w:val="24"/>
          <w:szCs w:val="24"/>
          <w:lang w:val="fr-FR"/>
        </w:rPr>
        <w:t>.</w:t>
      </w:r>
    </w:p>
    <w:p w14:paraId="2A44A023" w14:textId="77777777" w:rsidR="00983093" w:rsidRDefault="00983093" w:rsidP="00983093">
      <w:pPr>
        <w:pStyle w:val="AONormal"/>
        <w:rPr>
          <w:lang w:val="fr-FR"/>
        </w:rPr>
      </w:pPr>
      <w:r>
        <w:rPr>
          <w:lang w:val="fr-FR"/>
        </w:rPr>
        <w:br w:type="page"/>
      </w:r>
    </w:p>
    <w:p w14:paraId="2279651B" w14:textId="77777777" w:rsidR="00C462D9" w:rsidRDefault="00983093" w:rsidP="00983093">
      <w:pPr>
        <w:pStyle w:val="AOHead1"/>
        <w:ind w:left="720" w:hanging="720"/>
        <w:jc w:val="center"/>
        <w:rPr>
          <w:sz w:val="24"/>
          <w:szCs w:val="24"/>
        </w:rPr>
      </w:pPr>
      <w:r w:rsidRPr="00755436">
        <w:rPr>
          <w:sz w:val="24"/>
          <w:szCs w:val="24"/>
        </w:rPr>
        <w:lastRenderedPageBreak/>
        <w:t xml:space="preserve">ANNEXE </w:t>
      </w:r>
      <w:r>
        <w:rPr>
          <w:sz w:val="24"/>
          <w:szCs w:val="24"/>
        </w:rPr>
        <w:t>3</w:t>
      </w:r>
      <w:r w:rsidRPr="00755436">
        <w:rPr>
          <w:sz w:val="24"/>
          <w:szCs w:val="24"/>
        </w:rPr>
        <w:t xml:space="preserve"> </w:t>
      </w:r>
    </w:p>
    <w:p w14:paraId="6852D120" w14:textId="751AF4F3" w:rsidR="00983093" w:rsidRPr="00755436" w:rsidRDefault="003C1254" w:rsidP="00C8418B">
      <w:pPr>
        <w:pStyle w:val="AOHead1"/>
        <w:ind w:left="720" w:hanging="720"/>
        <w:jc w:val="center"/>
        <w:rPr>
          <w:sz w:val="24"/>
          <w:szCs w:val="24"/>
        </w:rPr>
      </w:pPr>
      <w:r>
        <w:rPr>
          <w:sz w:val="24"/>
          <w:szCs w:val="24"/>
        </w:rPr>
        <w:t xml:space="preserve">COORDONNÉES BANCAIRES </w:t>
      </w:r>
      <w:r w:rsidR="00C462D9">
        <w:rPr>
          <w:sz w:val="24"/>
          <w:szCs w:val="24"/>
        </w:rPr>
        <w:t>D’OPALE</w:t>
      </w:r>
    </w:p>
    <w:p w14:paraId="4C2DB588" w14:textId="7B1986EE" w:rsidR="00983093" w:rsidRDefault="00983093" w:rsidP="00F66317">
      <w:pPr>
        <w:pStyle w:val="Paragraphedeliste"/>
        <w:numPr>
          <w:ilvl w:val="0"/>
          <w:numId w:val="130"/>
        </w:numPr>
        <w:snapToGrid w:val="0"/>
        <w:spacing w:before="100" w:beforeAutospacing="1" w:after="480" w:line="360" w:lineRule="auto"/>
        <w:ind w:hanging="720"/>
        <w:contextualSpacing w:val="0"/>
        <w:jc w:val="both"/>
        <w:rPr>
          <w:sz w:val="24"/>
          <w:szCs w:val="24"/>
          <w:lang w:val="fr-FR"/>
        </w:rPr>
      </w:pPr>
      <w:r w:rsidRPr="00755436">
        <w:rPr>
          <w:sz w:val="24"/>
          <w:szCs w:val="24"/>
          <w:lang w:val="fr-FR"/>
        </w:rPr>
        <w:t xml:space="preserve">Conformément à l'Article </w:t>
      </w:r>
      <w:r w:rsidR="00F277BA">
        <w:rPr>
          <w:sz w:val="24"/>
          <w:szCs w:val="24"/>
          <w:lang w:val="fr-FR"/>
        </w:rPr>
        <w:t>1</w:t>
      </w:r>
      <w:r w:rsidRPr="00755436">
        <w:rPr>
          <w:sz w:val="24"/>
          <w:szCs w:val="24"/>
          <w:lang w:val="fr-FR"/>
        </w:rPr>
        <w:t>(</w:t>
      </w:r>
      <w:r w:rsidRPr="00755436">
        <w:rPr>
          <w:i/>
          <w:iCs/>
          <w:sz w:val="24"/>
          <w:szCs w:val="24"/>
          <w:lang w:val="fr-FR"/>
        </w:rPr>
        <w:t>Services</w:t>
      </w:r>
      <w:r w:rsidRPr="00755436">
        <w:rPr>
          <w:sz w:val="24"/>
          <w:szCs w:val="24"/>
          <w:lang w:val="fr-FR"/>
        </w:rPr>
        <w:t>) du présent Contrat</w:t>
      </w:r>
      <w:r w:rsidR="00F66317">
        <w:rPr>
          <w:sz w:val="24"/>
          <w:szCs w:val="24"/>
          <w:lang w:val="fr-FR"/>
        </w:rPr>
        <w:t xml:space="preserve">, </w:t>
      </w:r>
      <w:r w:rsidR="00F277BA">
        <w:rPr>
          <w:sz w:val="24"/>
          <w:szCs w:val="24"/>
          <w:lang w:val="fr-FR"/>
        </w:rPr>
        <w:t xml:space="preserve">le Client peut effectuer un transfert en Monnaie Fiduciaire, </w:t>
      </w:r>
      <w:r w:rsidR="00E218D2">
        <w:rPr>
          <w:sz w:val="24"/>
          <w:szCs w:val="24"/>
          <w:lang w:val="fr-FR"/>
        </w:rPr>
        <w:t>et plus précisément en Euro, sur le compte bancaire d’OPALE, dont les coordonnées sont reproduites ci-dessous (les « </w:t>
      </w:r>
      <w:r w:rsidR="00E218D2" w:rsidRPr="00E218D2">
        <w:rPr>
          <w:b/>
          <w:bCs/>
          <w:sz w:val="24"/>
          <w:szCs w:val="24"/>
          <w:lang w:val="fr-FR"/>
        </w:rPr>
        <w:t>Coordonnées Bancaires </w:t>
      </w:r>
      <w:r w:rsidR="00E218D2">
        <w:rPr>
          <w:sz w:val="24"/>
          <w:szCs w:val="24"/>
          <w:lang w:val="fr-FR"/>
        </w:rPr>
        <w:t>»)</w:t>
      </w:r>
      <w:r w:rsidRPr="00755436">
        <w:rPr>
          <w:sz w:val="24"/>
          <w:szCs w:val="24"/>
          <w:lang w:val="fr-FR"/>
        </w:rPr>
        <w:t>.</w:t>
      </w:r>
    </w:p>
    <w:p w14:paraId="02AAA94C" w14:textId="67BBFF19" w:rsidR="00995943" w:rsidRPr="00755436" w:rsidRDefault="00D14884" w:rsidP="00F66317">
      <w:pPr>
        <w:pStyle w:val="Paragraphedeliste"/>
        <w:numPr>
          <w:ilvl w:val="0"/>
          <w:numId w:val="130"/>
        </w:numPr>
        <w:snapToGrid w:val="0"/>
        <w:spacing w:before="100" w:beforeAutospacing="1" w:after="480" w:line="360" w:lineRule="auto"/>
        <w:ind w:hanging="720"/>
        <w:contextualSpacing w:val="0"/>
        <w:jc w:val="both"/>
        <w:rPr>
          <w:sz w:val="24"/>
          <w:szCs w:val="24"/>
          <w:lang w:val="fr-FR"/>
        </w:rPr>
      </w:pPr>
      <w:r>
        <w:rPr>
          <w:sz w:val="24"/>
          <w:szCs w:val="24"/>
          <w:lang w:val="fr-FR"/>
        </w:rPr>
        <w:t>Les Coordonnées Bancaires</w:t>
      </w:r>
      <w:r w:rsidR="00382856">
        <w:rPr>
          <w:sz w:val="24"/>
          <w:szCs w:val="24"/>
          <w:lang w:val="fr-FR"/>
        </w:rPr>
        <w:t xml:space="preserve"> sont les suivantes :</w:t>
      </w:r>
    </w:p>
    <w:p w14:paraId="6F172233" w14:textId="2CCD0900" w:rsidR="003975E9" w:rsidRDefault="005963BD" w:rsidP="00F66317">
      <w:pPr>
        <w:snapToGrid w:val="0"/>
        <w:spacing w:before="100" w:beforeAutospacing="1" w:after="480" w:line="360" w:lineRule="auto"/>
        <w:ind w:left="708"/>
        <w:jc w:val="center"/>
        <w:rPr>
          <w:sz w:val="24"/>
          <w:szCs w:val="24"/>
          <w:lang w:val="fr-FR"/>
        </w:rPr>
      </w:pPr>
      <w:r w:rsidRPr="00F66317">
        <w:rPr>
          <w:b/>
          <w:bCs/>
          <w:sz w:val="24"/>
          <w:szCs w:val="24"/>
          <w:lang w:val="fr-FR"/>
        </w:rPr>
        <w:t>IBAN</w:t>
      </w:r>
      <w:r>
        <w:rPr>
          <w:sz w:val="24"/>
          <w:szCs w:val="24"/>
          <w:lang w:val="fr-FR"/>
        </w:rPr>
        <w:t> :</w:t>
      </w:r>
      <w:r w:rsidR="003D7A60">
        <w:rPr>
          <w:sz w:val="24"/>
          <w:szCs w:val="24"/>
          <w:lang w:val="fr-FR"/>
        </w:rPr>
        <w:t xml:space="preserve"> </w:t>
      </w:r>
      <w:r w:rsidR="00AA5030">
        <w:rPr>
          <w:sz w:val="24"/>
          <w:szCs w:val="24"/>
          <w:lang w:val="fr-FR"/>
        </w:rPr>
        <w:t>FR76 1695 8000 0102 2613 9781 678</w:t>
      </w:r>
    </w:p>
    <w:p w14:paraId="36980098" w14:textId="5E0214C7" w:rsidR="00B92483" w:rsidRPr="00F66317" w:rsidRDefault="00B92483" w:rsidP="00F66317">
      <w:pPr>
        <w:snapToGrid w:val="0"/>
        <w:spacing w:before="100" w:beforeAutospacing="1" w:after="480" w:line="360" w:lineRule="auto"/>
        <w:ind w:left="708"/>
        <w:jc w:val="center"/>
        <w:rPr>
          <w:sz w:val="24"/>
          <w:szCs w:val="24"/>
          <w:lang w:val="fr-FR"/>
        </w:rPr>
      </w:pPr>
      <w:r w:rsidRPr="00F66317">
        <w:rPr>
          <w:b/>
          <w:bCs/>
          <w:sz w:val="24"/>
          <w:szCs w:val="24"/>
          <w:lang w:val="fr-FR"/>
        </w:rPr>
        <w:t>BIC</w:t>
      </w:r>
      <w:r w:rsidRPr="00F66317">
        <w:rPr>
          <w:sz w:val="24"/>
          <w:szCs w:val="24"/>
          <w:lang w:val="fr-FR"/>
        </w:rPr>
        <w:t> </w:t>
      </w:r>
      <w:r w:rsidRPr="00B92483">
        <w:rPr>
          <w:sz w:val="24"/>
          <w:szCs w:val="24"/>
          <w:lang w:val="fr-FR"/>
        </w:rPr>
        <w:t>:</w:t>
      </w:r>
      <w:r w:rsidRPr="00F66317">
        <w:rPr>
          <w:sz w:val="24"/>
          <w:szCs w:val="24"/>
          <w:lang w:val="fr-FR"/>
        </w:rPr>
        <w:t xml:space="preserve"> QNTOFRP1XXX</w:t>
      </w:r>
    </w:p>
    <w:p w14:paraId="1289F7F7" w14:textId="0C882711" w:rsidR="004F2F79" w:rsidRPr="00F66317" w:rsidRDefault="005A0D41" w:rsidP="00F66317">
      <w:pPr>
        <w:pStyle w:val="AONormal"/>
        <w:spacing w:after="480"/>
        <w:jc w:val="center"/>
        <w:rPr>
          <w:sz w:val="24"/>
          <w:szCs w:val="24"/>
          <w:lang w:val="fr-FR"/>
        </w:rPr>
      </w:pPr>
      <w:r w:rsidRPr="00F66317">
        <w:rPr>
          <w:b/>
          <w:bCs/>
          <w:sz w:val="24"/>
          <w:szCs w:val="24"/>
          <w:lang w:val="fr-FR"/>
        </w:rPr>
        <w:t>ADRESSE DU TITULAIRE :</w:t>
      </w:r>
      <w:r w:rsidRPr="00F66317">
        <w:rPr>
          <w:sz w:val="24"/>
          <w:szCs w:val="24"/>
          <w:lang w:val="fr-FR"/>
        </w:rPr>
        <w:t xml:space="preserve"> 5bis, rue Edmond Goudchaux, Étage O, 57000 METZ, </w:t>
      </w:r>
      <w:r w:rsidR="004F2F79" w:rsidRPr="00F66317">
        <w:rPr>
          <w:sz w:val="24"/>
          <w:szCs w:val="24"/>
          <w:lang w:val="fr-FR"/>
        </w:rPr>
        <w:t>France</w:t>
      </w:r>
    </w:p>
    <w:p w14:paraId="68408067" w14:textId="2F00C744" w:rsidR="004F2F79" w:rsidRPr="00F66317" w:rsidRDefault="00CA7AB7" w:rsidP="00F66317">
      <w:pPr>
        <w:pStyle w:val="Paragraphedeliste"/>
        <w:numPr>
          <w:ilvl w:val="0"/>
          <w:numId w:val="130"/>
        </w:numPr>
        <w:snapToGrid w:val="0"/>
        <w:spacing w:before="100" w:beforeAutospacing="1" w:after="480" w:line="360" w:lineRule="auto"/>
        <w:ind w:hanging="720"/>
        <w:contextualSpacing w:val="0"/>
        <w:jc w:val="both"/>
        <w:rPr>
          <w:sz w:val="24"/>
          <w:szCs w:val="24"/>
          <w:lang w:val="fr-FR"/>
        </w:rPr>
      </w:pPr>
      <w:r w:rsidRPr="00F66317">
        <w:rPr>
          <w:sz w:val="24"/>
          <w:szCs w:val="24"/>
          <w:lang w:val="fr-FR"/>
        </w:rPr>
        <w:t xml:space="preserve">Les Coordonnées Bancaires sont à utiliser exclusivement au titre des transferts, en Monnaie Fiduciaire, </w:t>
      </w:r>
      <w:r w:rsidR="008073FF" w:rsidRPr="00F66317">
        <w:rPr>
          <w:sz w:val="24"/>
          <w:szCs w:val="24"/>
          <w:lang w:val="fr-FR"/>
        </w:rPr>
        <w:t>dans le cadre de l’exécution des Services fournis par OPALE au Client</w:t>
      </w:r>
      <w:r w:rsidR="00F66317" w:rsidRPr="00F66317">
        <w:rPr>
          <w:sz w:val="24"/>
          <w:szCs w:val="24"/>
          <w:lang w:val="fr-FR"/>
        </w:rPr>
        <w:t>.</w:t>
      </w:r>
      <w:r w:rsidR="00C8418B">
        <w:rPr>
          <w:sz w:val="24"/>
          <w:szCs w:val="24"/>
          <w:lang w:val="fr-FR"/>
        </w:rPr>
        <w:t xml:space="preserve"> Le Client </w:t>
      </w:r>
      <w:r w:rsidR="009B7357">
        <w:rPr>
          <w:sz w:val="24"/>
          <w:szCs w:val="24"/>
          <w:lang w:val="fr-FR"/>
        </w:rPr>
        <w:t>peut</w:t>
      </w:r>
      <w:r w:rsidR="00C8418B">
        <w:rPr>
          <w:sz w:val="24"/>
          <w:szCs w:val="24"/>
          <w:lang w:val="fr-FR"/>
        </w:rPr>
        <w:t xml:space="preserve"> y déposer l’Investissement Initial.</w:t>
      </w:r>
    </w:p>
    <w:sectPr w:rsidR="004F2F79" w:rsidRPr="00F66317" w:rsidSect="00B41F81">
      <w:headerReference w:type="default" r:id="rId13"/>
      <w:footerReference w:type="default" r:id="rId14"/>
      <w:headerReference w:type="first" r:id="rId15"/>
      <w:footerReference w:type="first" r:id="rId16"/>
      <w:pgSz w:w="11906" w:h="16838" w:code="9"/>
      <w:pgMar w:top="1588" w:right="1134" w:bottom="1021" w:left="1134" w:header="851"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B2EE4" w14:textId="77777777" w:rsidR="00213833" w:rsidRDefault="00213833" w:rsidP="00B13DC0">
      <w:r>
        <w:separator/>
      </w:r>
    </w:p>
  </w:endnote>
  <w:endnote w:type="continuationSeparator" w:id="0">
    <w:p w14:paraId="525CADB2" w14:textId="77777777" w:rsidR="00213833" w:rsidRDefault="00213833" w:rsidP="00B13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OHdrFtrTblStyle"/>
      <w:tblW w:w="5000" w:type="pct"/>
      <w:tblLayout w:type="fixed"/>
      <w:tblLook w:val="04A0" w:firstRow="1" w:lastRow="0" w:firstColumn="1" w:lastColumn="0" w:noHBand="0" w:noVBand="1"/>
    </w:tblPr>
    <w:tblGrid>
      <w:gridCol w:w="3210"/>
      <w:gridCol w:w="3213"/>
      <w:gridCol w:w="3215"/>
    </w:tblGrid>
    <w:tr w:rsidR="00BB07C3" w:rsidRPr="00920631" w14:paraId="6508039A" w14:textId="77777777" w:rsidTr="00815059">
      <w:tc>
        <w:tcPr>
          <w:tcW w:w="5000" w:type="pct"/>
          <w:gridSpan w:val="3"/>
        </w:tcPr>
        <w:bookmarkStart w:id="1" w:name="bmkFooterPrimaryDoc"/>
        <w:p w14:paraId="713DA5A1" w14:textId="77777777" w:rsidR="003975E9" w:rsidRDefault="00E756B7">
          <w:pPr>
            <w:pStyle w:val="AONormal8LBold"/>
          </w:pPr>
          <w:r w:rsidRPr="00920631">
            <w:fldChar w:fldCharType="begin"/>
          </w:r>
          <w:r w:rsidRPr="00920631">
            <w:instrText xml:space="preserve"> DOCPROPERTY cpFooterText </w:instrText>
          </w:r>
          <w:r w:rsidRPr="00920631">
            <w:fldChar w:fldCharType="end"/>
          </w:r>
        </w:p>
      </w:tc>
    </w:tr>
    <w:tr w:rsidR="00BB07C3" w:rsidRPr="00920631" w14:paraId="26DCDDC7" w14:textId="77777777" w:rsidTr="00815059">
      <w:tc>
        <w:tcPr>
          <w:tcW w:w="1665" w:type="pct"/>
        </w:tcPr>
        <w:p w14:paraId="7F7F1D5B" w14:textId="77777777" w:rsidR="003975E9" w:rsidRDefault="00E756B7">
          <w:pPr>
            <w:pStyle w:val="AONormal8L"/>
          </w:pPr>
          <w:r>
            <w:fldChar w:fldCharType="begin"/>
          </w:r>
          <w:r>
            <w:instrText xml:space="preserve"> DOCPROPERTY cpCombinedRef </w:instrText>
          </w:r>
          <w:r>
            <w:fldChar w:fldCharType="separate"/>
          </w:r>
          <w:r>
            <w:fldChar w:fldCharType="end"/>
          </w:r>
        </w:p>
      </w:tc>
      <w:tc>
        <w:tcPr>
          <w:tcW w:w="1667" w:type="pct"/>
        </w:tcPr>
        <w:p w14:paraId="4A963A46" w14:textId="77777777" w:rsidR="003975E9" w:rsidRDefault="00E756B7">
          <w:pPr>
            <w:pStyle w:val="AONormal8C"/>
          </w:pPr>
          <w:r w:rsidRPr="00920631">
            <w:fldChar w:fldCharType="begin"/>
          </w:r>
          <w:r w:rsidRPr="00920631">
            <w:instrText xml:space="preserve"> PAGE</w:instrText>
          </w:r>
          <w:r>
            <w:instrText xml:space="preserve"> </w:instrText>
          </w:r>
          <w:r w:rsidRPr="00920631">
            <w:fldChar w:fldCharType="separate"/>
          </w:r>
          <w:r>
            <w:rPr>
              <w:noProof/>
            </w:rPr>
            <w:t>1</w:t>
          </w:r>
          <w:r w:rsidRPr="00920631">
            <w:fldChar w:fldCharType="end"/>
          </w:r>
        </w:p>
      </w:tc>
      <w:tc>
        <w:tcPr>
          <w:tcW w:w="1667" w:type="pct"/>
        </w:tcPr>
        <w:p w14:paraId="00465FFB" w14:textId="77777777" w:rsidR="00E87257" w:rsidRPr="00920631" w:rsidRDefault="00E87257" w:rsidP="007D75EC">
          <w:pPr>
            <w:pStyle w:val="AONormal8R"/>
          </w:pPr>
        </w:p>
      </w:tc>
    </w:tr>
    <w:bookmarkEnd w:id="1"/>
  </w:tbl>
  <w:p w14:paraId="0234DA9D" w14:textId="77777777" w:rsidR="00E87257" w:rsidRPr="00920631" w:rsidRDefault="00E87257" w:rsidP="008C14D4">
    <w:pPr>
      <w:pStyle w:val="AONormal8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OHdrFtrTblStyle"/>
      <w:tblW w:w="5000" w:type="pct"/>
      <w:tblLook w:val="04A0" w:firstRow="1" w:lastRow="0" w:firstColumn="1" w:lastColumn="0" w:noHBand="0" w:noVBand="1"/>
    </w:tblPr>
    <w:tblGrid>
      <w:gridCol w:w="3212"/>
      <w:gridCol w:w="3213"/>
      <w:gridCol w:w="3213"/>
    </w:tblGrid>
    <w:tr w:rsidR="005D5CB3" w14:paraId="59B5EC39" w14:textId="77777777" w:rsidTr="00815059">
      <w:tc>
        <w:tcPr>
          <w:tcW w:w="5000" w:type="pct"/>
          <w:gridSpan w:val="3"/>
        </w:tcPr>
        <w:p w14:paraId="6B593E3F" w14:textId="77777777" w:rsidR="003975E9" w:rsidRDefault="00E756B7">
          <w:pPr>
            <w:pStyle w:val="AONormal8LBold"/>
          </w:pPr>
          <w:r>
            <w:fldChar w:fldCharType="begin"/>
          </w:r>
          <w:r>
            <w:instrText xml:space="preserve"> DOCPROPERTY  cpFooterText </w:instrText>
          </w:r>
          <w:r>
            <w:fldChar w:fldCharType="end"/>
          </w:r>
        </w:p>
      </w:tc>
    </w:tr>
    <w:tr w:rsidR="005D5CB3" w14:paraId="702BED73" w14:textId="77777777" w:rsidTr="00815059">
      <w:tc>
        <w:tcPr>
          <w:tcW w:w="1666" w:type="pct"/>
        </w:tcPr>
        <w:p w14:paraId="333431EE" w14:textId="77777777" w:rsidR="003975E9" w:rsidRDefault="00E756B7">
          <w:pPr>
            <w:pStyle w:val="AONormal8L"/>
          </w:pPr>
          <w:r>
            <w:fldChar w:fldCharType="begin"/>
          </w:r>
          <w:r>
            <w:instrText xml:space="preserve"> DOCPROPERTY  cpCombinedRef </w:instrText>
          </w:r>
          <w:r>
            <w:fldChar w:fldCharType="separate"/>
          </w:r>
          <w:r>
            <w:t>PERSONAL-ABOULFAM EUP1 : 2022499799.1</w:t>
          </w:r>
          <w:r>
            <w:fldChar w:fldCharType="end"/>
          </w:r>
        </w:p>
      </w:tc>
      <w:tc>
        <w:tcPr>
          <w:tcW w:w="1667" w:type="pct"/>
        </w:tcPr>
        <w:p w14:paraId="746C4E86" w14:textId="77777777" w:rsidR="003975E9" w:rsidRDefault="00E756B7">
          <w:pPr>
            <w:pStyle w:val="AONormal8C"/>
          </w:pPr>
          <w:r>
            <w:fldChar w:fldCharType="begin"/>
          </w:r>
          <w:r>
            <w:instrText xml:space="preserve"> PAGE  \* Arabic  \* MERGEFORMAT </w:instrText>
          </w:r>
          <w:r>
            <w:fldChar w:fldCharType="separate"/>
          </w:r>
          <w:r>
            <w:rPr>
              <w:noProof/>
            </w:rPr>
            <w:t>1</w:t>
          </w:r>
          <w:r>
            <w:fldChar w:fldCharType="end"/>
          </w:r>
        </w:p>
      </w:tc>
      <w:tc>
        <w:tcPr>
          <w:tcW w:w="1667" w:type="pct"/>
        </w:tcPr>
        <w:p w14:paraId="7A0D6D6D" w14:textId="77777777" w:rsidR="00E87257" w:rsidRDefault="00E87257" w:rsidP="005D5CB3">
          <w:pPr>
            <w:pStyle w:val="AONormal8R"/>
          </w:pPr>
        </w:p>
      </w:tc>
    </w:tr>
  </w:tbl>
  <w:p w14:paraId="6041428C" w14:textId="77777777" w:rsidR="00E87257" w:rsidRDefault="00E8725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D03D6" w14:textId="77777777" w:rsidR="00213833" w:rsidRDefault="00213833" w:rsidP="00B13DC0">
      <w:r>
        <w:separator/>
      </w:r>
    </w:p>
  </w:footnote>
  <w:footnote w:type="continuationSeparator" w:id="0">
    <w:p w14:paraId="514DE0D6" w14:textId="77777777" w:rsidR="00213833" w:rsidRDefault="00213833" w:rsidP="00B13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73487" w14:textId="77777777" w:rsidR="003975E9" w:rsidRDefault="00E756B7">
    <w:pPr>
      <w:pStyle w:val="En-tte"/>
      <w:rPr>
        <w:b/>
        <w:bCs/>
        <w:i/>
        <w:iCs/>
        <w:lang w:val="fr-FR"/>
      </w:rPr>
    </w:pPr>
    <w:r w:rsidRPr="00B13DC0">
      <w:rPr>
        <w:b/>
        <w:bCs/>
        <w:i/>
        <w:iCs/>
        <w:lang w:val="fr-FR"/>
      </w:rPr>
      <w:t>CONFIDENTIEL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OHdrFtrTblStyle"/>
      <w:tblW w:w="0" w:type="auto"/>
      <w:tblLook w:val="04A0" w:firstRow="1" w:lastRow="0" w:firstColumn="1" w:lastColumn="0" w:noHBand="0" w:noVBand="1"/>
    </w:tblPr>
    <w:tblGrid>
      <w:gridCol w:w="9638"/>
    </w:tblGrid>
    <w:tr w:rsidR="005D5CB3" w14:paraId="09072F80" w14:textId="77777777" w:rsidTr="00815059">
      <w:tc>
        <w:tcPr>
          <w:tcW w:w="9854" w:type="dxa"/>
        </w:tcPr>
        <w:bookmarkStart w:id="2" w:name="bmkHeaderPrimaryDoc"/>
        <w:p w14:paraId="3D8A9872" w14:textId="77777777" w:rsidR="003975E9" w:rsidRDefault="00E756B7">
          <w:pPr>
            <w:pStyle w:val="AONormal8LBold"/>
          </w:pPr>
          <w:r>
            <w:fldChar w:fldCharType="begin"/>
          </w:r>
          <w:r>
            <w:instrText xml:space="preserve"> DOCPROPERTY  cpHeaderText </w:instrText>
          </w:r>
          <w:r>
            <w:fldChar w:fldCharType="end"/>
          </w:r>
        </w:p>
      </w:tc>
    </w:tr>
    <w:bookmarkEnd w:id="2"/>
  </w:tbl>
  <w:p w14:paraId="73B5EC0E" w14:textId="77777777" w:rsidR="00E87257" w:rsidRDefault="00E87257" w:rsidP="005D5CB3">
    <w:pPr>
      <w:pStyle w:val="AONormal8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F1D1B"/>
    <w:multiLevelType w:val="multilevel"/>
    <w:tmpl w:val="49FA54B8"/>
    <w:styleLink w:val="Listeactuelle18"/>
    <w:lvl w:ilvl="0">
      <w:start w:val="1"/>
      <w:numFmt w:val="none"/>
      <w:lvlRestart w:val="0"/>
      <w:lvlText w:val="1."/>
      <w:lvlJc w:val="left"/>
      <w:pPr>
        <w:ind w:left="720" w:hanging="720"/>
      </w:pPr>
      <w:rPr>
        <w:rFonts w:hint="default"/>
      </w:rPr>
    </w:lvl>
    <w:lvl w:ilvl="1">
      <w:start w:val="1"/>
      <w:numFmt w:val="decimal"/>
      <w:lvlText w:val="3.%2"/>
      <w:lvlJc w:val="left"/>
      <w:pPr>
        <w:ind w:left="720" w:hanging="720"/>
      </w:pPr>
      <w:rPr>
        <w:rFonts w:hint="default"/>
        <w:b/>
        <w:bCs w:val="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sz w:val="24"/>
        <w:szCs w:val="24"/>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 w15:restartNumberingAfterBreak="0">
    <w:nsid w:val="01C805EA"/>
    <w:multiLevelType w:val="multilevel"/>
    <w:tmpl w:val="FE524BF2"/>
    <w:lvl w:ilvl="0">
      <w:start w:val="1"/>
      <w:numFmt w:val="none"/>
      <w:lvlRestart w:val="0"/>
      <w:lvlText w:val="2."/>
      <w:lvlJc w:val="left"/>
      <w:pPr>
        <w:ind w:left="720" w:hanging="720"/>
      </w:pPr>
      <w:rPr>
        <w:rFonts w:hint="default"/>
      </w:rPr>
    </w:lvl>
    <w:lvl w:ilvl="1">
      <w:start w:val="2"/>
      <w:numFmt w:val="none"/>
      <w:lvlText w:val="1.3"/>
      <w:lvlJc w:val="left"/>
      <w:pPr>
        <w:ind w:left="720" w:hanging="720"/>
      </w:pPr>
      <w:rPr>
        <w:rFonts w:hint="default"/>
        <w:b/>
        <w:bCs w:val="0"/>
      </w:rPr>
    </w:lvl>
    <w:lvl w:ilvl="2">
      <w:start w:val="1"/>
      <w:numFmt w:val="lowerLetter"/>
      <w:lvlText w:val="(%3)"/>
      <w:lvlJc w:val="left"/>
      <w:pPr>
        <w:tabs>
          <w:tab w:val="num" w:pos="1440"/>
        </w:tabs>
        <w:ind w:left="1440" w:hanging="720"/>
      </w:pPr>
      <w:rPr>
        <w:rFonts w:hint="default"/>
        <w:i w:val="0"/>
        <w:iCs w:val="0"/>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sz w:val="24"/>
        <w:szCs w:val="24"/>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 w15:restartNumberingAfterBreak="0">
    <w:nsid w:val="02325F05"/>
    <w:multiLevelType w:val="multilevel"/>
    <w:tmpl w:val="713ED798"/>
    <w:lvl w:ilvl="0">
      <w:start w:val="1"/>
      <w:numFmt w:val="none"/>
      <w:lvlRestart w:val="0"/>
      <w:lvlText w:val="2."/>
      <w:lvlJc w:val="left"/>
      <w:pPr>
        <w:ind w:left="720" w:hanging="720"/>
      </w:pPr>
      <w:rPr>
        <w:rFonts w:hint="default"/>
      </w:rPr>
    </w:lvl>
    <w:lvl w:ilvl="1">
      <w:start w:val="2"/>
      <w:numFmt w:val="none"/>
      <w:lvlText w:val="3.2"/>
      <w:lvlJc w:val="left"/>
      <w:pPr>
        <w:ind w:left="720" w:hanging="720"/>
      </w:pPr>
      <w:rPr>
        <w:rFonts w:hint="default"/>
        <w:b/>
        <w:bCs w:val="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sz w:val="24"/>
        <w:szCs w:val="24"/>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 w15:restartNumberingAfterBreak="0">
    <w:nsid w:val="02453FC1"/>
    <w:multiLevelType w:val="multilevel"/>
    <w:tmpl w:val="F3744458"/>
    <w:lvl w:ilvl="0">
      <w:start w:val="1"/>
      <w:numFmt w:val="none"/>
      <w:lvlRestart w:val="0"/>
      <w:lvlText w:val="2."/>
      <w:lvlJc w:val="left"/>
      <w:pPr>
        <w:ind w:left="720" w:hanging="720"/>
      </w:pPr>
      <w:rPr>
        <w:rFonts w:hint="default"/>
      </w:rPr>
    </w:lvl>
    <w:lvl w:ilvl="1">
      <w:start w:val="2"/>
      <w:numFmt w:val="none"/>
      <w:lvlText w:val="6.1"/>
      <w:lvlJc w:val="left"/>
      <w:pPr>
        <w:ind w:left="720" w:hanging="720"/>
      </w:pPr>
      <w:rPr>
        <w:rFonts w:hint="default"/>
        <w:b/>
        <w:bCs w:val="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sz w:val="24"/>
        <w:szCs w:val="24"/>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 w15:restartNumberingAfterBreak="0">
    <w:nsid w:val="03447D1D"/>
    <w:multiLevelType w:val="multilevel"/>
    <w:tmpl w:val="965E27F6"/>
    <w:lvl w:ilvl="0">
      <w:start w:val="1"/>
      <w:numFmt w:val="none"/>
      <w:lvlRestart w:val="0"/>
      <w:lvlText w:val="2."/>
      <w:lvlJc w:val="left"/>
      <w:pPr>
        <w:ind w:left="720" w:hanging="720"/>
      </w:pPr>
      <w:rPr>
        <w:rFonts w:hint="default"/>
      </w:rPr>
    </w:lvl>
    <w:lvl w:ilvl="1">
      <w:start w:val="2"/>
      <w:numFmt w:val="none"/>
      <w:lvlText w:val="1.3"/>
      <w:lvlJc w:val="left"/>
      <w:pPr>
        <w:ind w:left="720" w:hanging="720"/>
      </w:pPr>
      <w:rPr>
        <w:rFonts w:hint="default"/>
        <w:b/>
        <w:bCs w:val="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sz w:val="24"/>
        <w:szCs w:val="24"/>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 w15:restartNumberingAfterBreak="0">
    <w:nsid w:val="038065E6"/>
    <w:multiLevelType w:val="multilevel"/>
    <w:tmpl w:val="C56C6694"/>
    <w:lvl w:ilvl="0">
      <w:start w:val="1"/>
      <w:numFmt w:val="none"/>
      <w:lvlRestart w:val="0"/>
      <w:lvlText w:val="2."/>
      <w:lvlJc w:val="left"/>
      <w:pPr>
        <w:ind w:left="720" w:hanging="720"/>
      </w:pPr>
      <w:rPr>
        <w:rFonts w:hint="default"/>
      </w:rPr>
    </w:lvl>
    <w:lvl w:ilvl="1">
      <w:start w:val="2"/>
      <w:numFmt w:val="none"/>
      <w:lvlText w:val="10.4"/>
      <w:lvlJc w:val="left"/>
      <w:pPr>
        <w:ind w:left="720" w:hanging="720"/>
      </w:pPr>
      <w:rPr>
        <w:rFonts w:hint="default"/>
        <w:b/>
        <w:bCs w:val="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sz w:val="24"/>
        <w:szCs w:val="24"/>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 w15:restartNumberingAfterBreak="0">
    <w:nsid w:val="03EE7C03"/>
    <w:multiLevelType w:val="multilevel"/>
    <w:tmpl w:val="965E27F6"/>
    <w:lvl w:ilvl="0">
      <w:start w:val="1"/>
      <w:numFmt w:val="none"/>
      <w:lvlRestart w:val="0"/>
      <w:lvlText w:val="2."/>
      <w:lvlJc w:val="left"/>
      <w:pPr>
        <w:ind w:left="720" w:hanging="720"/>
      </w:pPr>
      <w:rPr>
        <w:rFonts w:hint="default"/>
      </w:rPr>
    </w:lvl>
    <w:lvl w:ilvl="1">
      <w:start w:val="2"/>
      <w:numFmt w:val="none"/>
      <w:lvlText w:val="1.3"/>
      <w:lvlJc w:val="left"/>
      <w:pPr>
        <w:ind w:left="720" w:hanging="720"/>
      </w:pPr>
      <w:rPr>
        <w:rFonts w:hint="default"/>
        <w:b/>
        <w:bCs w:val="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sz w:val="24"/>
        <w:szCs w:val="24"/>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 w15:restartNumberingAfterBreak="0">
    <w:nsid w:val="044209E7"/>
    <w:multiLevelType w:val="multilevel"/>
    <w:tmpl w:val="4AE6BC92"/>
    <w:name w:val="AOApp"/>
    <w:lvl w:ilvl="0">
      <w:start w:val="1"/>
      <w:numFmt w:val="decimal"/>
      <w:lvlRestart w:val="0"/>
      <w:pStyle w:val="AOAppHead"/>
      <w:suff w:val="nothing"/>
      <w:lvlText w:val="Appendix %1"/>
      <w:lvlJc w:val="left"/>
      <w:pPr>
        <w:tabs>
          <w:tab w:val="num" w:pos="0"/>
        </w:tabs>
        <w:ind w:left="0" w:firstLine="0"/>
      </w:pPr>
      <w:rPr>
        <w:rFonts w:ascii="Times New Roman" w:hAnsi="Times New Roman"/>
      </w:rPr>
    </w:lvl>
    <w:lvl w:ilvl="1">
      <w:start w:val="1"/>
      <w:numFmt w:val="decimal"/>
      <w:pStyle w:val="AOAppPartHead"/>
      <w:suff w:val="nothing"/>
      <w:lvlText w:val="Part %2"/>
      <w:lvlJc w:val="left"/>
      <w:pPr>
        <w:tabs>
          <w:tab w:val="num" w:pos="0"/>
        </w:tabs>
        <w:ind w:left="0" w:firstLine="0"/>
      </w:pPr>
      <w:rPr>
        <w:rFonts w:ascii="Times New Roman" w:hAnsi="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8" w15:restartNumberingAfterBreak="0">
    <w:nsid w:val="048F1948"/>
    <w:multiLevelType w:val="multilevel"/>
    <w:tmpl w:val="FE524BF2"/>
    <w:lvl w:ilvl="0">
      <w:start w:val="1"/>
      <w:numFmt w:val="none"/>
      <w:lvlRestart w:val="0"/>
      <w:lvlText w:val="2."/>
      <w:lvlJc w:val="left"/>
      <w:pPr>
        <w:ind w:left="720" w:hanging="720"/>
      </w:pPr>
      <w:rPr>
        <w:rFonts w:hint="default"/>
      </w:rPr>
    </w:lvl>
    <w:lvl w:ilvl="1">
      <w:start w:val="2"/>
      <w:numFmt w:val="none"/>
      <w:lvlText w:val="1.3"/>
      <w:lvlJc w:val="left"/>
      <w:pPr>
        <w:ind w:left="720" w:hanging="720"/>
      </w:pPr>
      <w:rPr>
        <w:rFonts w:hint="default"/>
        <w:b/>
        <w:bCs w:val="0"/>
      </w:rPr>
    </w:lvl>
    <w:lvl w:ilvl="2">
      <w:start w:val="1"/>
      <w:numFmt w:val="lowerLetter"/>
      <w:lvlText w:val="(%3)"/>
      <w:lvlJc w:val="left"/>
      <w:pPr>
        <w:tabs>
          <w:tab w:val="num" w:pos="1440"/>
        </w:tabs>
        <w:ind w:left="1440" w:hanging="720"/>
      </w:pPr>
      <w:rPr>
        <w:rFonts w:hint="default"/>
        <w:i w:val="0"/>
        <w:iCs w:val="0"/>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sz w:val="24"/>
        <w:szCs w:val="24"/>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 w15:restartNumberingAfterBreak="0">
    <w:nsid w:val="06D14304"/>
    <w:multiLevelType w:val="multilevel"/>
    <w:tmpl w:val="B740C14C"/>
    <w:lvl w:ilvl="0">
      <w:start w:val="1"/>
      <w:numFmt w:val="none"/>
      <w:lvlRestart w:val="0"/>
      <w:lvlText w:val="2."/>
      <w:lvlJc w:val="left"/>
      <w:pPr>
        <w:ind w:left="720" w:hanging="720"/>
      </w:pPr>
      <w:rPr>
        <w:rFonts w:hint="default"/>
      </w:rPr>
    </w:lvl>
    <w:lvl w:ilvl="1">
      <w:start w:val="2"/>
      <w:numFmt w:val="none"/>
      <w:lvlText w:val="7.3"/>
      <w:lvlJc w:val="left"/>
      <w:pPr>
        <w:ind w:left="720" w:hanging="720"/>
      </w:pPr>
      <w:rPr>
        <w:rFonts w:hint="default"/>
        <w:b/>
        <w:bCs w:val="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sz w:val="24"/>
        <w:szCs w:val="24"/>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08A14AAE"/>
    <w:multiLevelType w:val="multilevel"/>
    <w:tmpl w:val="6FBAA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8DE667C"/>
    <w:multiLevelType w:val="multilevel"/>
    <w:tmpl w:val="18585582"/>
    <w:styleLink w:val="Listeactuelle14"/>
    <w:lvl w:ilvl="0">
      <w:start w:val="1"/>
      <w:numFmt w:val="none"/>
      <w:lvlRestart w:val="0"/>
      <w:lvlText w:val="1."/>
      <w:lvlJc w:val="left"/>
      <w:pPr>
        <w:ind w:left="720" w:hanging="720"/>
      </w:pPr>
      <w:rPr>
        <w:rFonts w:hint="default"/>
      </w:rPr>
    </w:lvl>
    <w:lvl w:ilvl="1">
      <w:start w:val="1"/>
      <w:numFmt w:val="decimal"/>
      <w:lvlText w:val="11.%2"/>
      <w:lvlJc w:val="left"/>
      <w:pPr>
        <w:ind w:left="720" w:hanging="720"/>
      </w:pPr>
      <w:rPr>
        <w:rFonts w:hint="default"/>
        <w:b/>
        <w:bCs w:val="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sz w:val="24"/>
        <w:szCs w:val="24"/>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15:restartNumberingAfterBreak="0">
    <w:nsid w:val="09676B31"/>
    <w:multiLevelType w:val="multilevel"/>
    <w:tmpl w:val="0FB27F6E"/>
    <w:lvl w:ilvl="0">
      <w:start w:val="1"/>
      <w:numFmt w:val="none"/>
      <w:lvlRestart w:val="0"/>
      <w:lvlText w:val="2."/>
      <w:lvlJc w:val="left"/>
      <w:pPr>
        <w:ind w:left="720" w:hanging="720"/>
      </w:pPr>
      <w:rPr>
        <w:rFonts w:hint="default"/>
      </w:rPr>
    </w:lvl>
    <w:lvl w:ilvl="1">
      <w:start w:val="2"/>
      <w:numFmt w:val="none"/>
      <w:lvlText w:val="7.7"/>
      <w:lvlJc w:val="left"/>
      <w:pPr>
        <w:ind w:left="720" w:hanging="720"/>
      </w:pPr>
      <w:rPr>
        <w:rFonts w:hint="default"/>
        <w:b/>
        <w:bCs w:val="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sz w:val="24"/>
        <w:szCs w:val="24"/>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09DF6A86"/>
    <w:multiLevelType w:val="multilevel"/>
    <w:tmpl w:val="965E27F6"/>
    <w:lvl w:ilvl="0">
      <w:start w:val="1"/>
      <w:numFmt w:val="none"/>
      <w:lvlRestart w:val="0"/>
      <w:lvlText w:val="2."/>
      <w:lvlJc w:val="left"/>
      <w:pPr>
        <w:ind w:left="720" w:hanging="720"/>
      </w:pPr>
      <w:rPr>
        <w:rFonts w:hint="default"/>
      </w:rPr>
    </w:lvl>
    <w:lvl w:ilvl="1">
      <w:start w:val="2"/>
      <w:numFmt w:val="none"/>
      <w:lvlText w:val="1.3"/>
      <w:lvlJc w:val="left"/>
      <w:pPr>
        <w:ind w:left="720" w:hanging="720"/>
      </w:pPr>
      <w:rPr>
        <w:rFonts w:hint="default"/>
        <w:b/>
        <w:bCs w:val="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sz w:val="24"/>
        <w:szCs w:val="24"/>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0CFD7E31"/>
    <w:multiLevelType w:val="multilevel"/>
    <w:tmpl w:val="A8B82D6E"/>
    <w:lvl w:ilvl="0">
      <w:start w:val="1"/>
      <w:numFmt w:val="none"/>
      <w:lvlRestart w:val="0"/>
      <w:lvlText w:val="2."/>
      <w:lvlJc w:val="left"/>
      <w:pPr>
        <w:ind w:left="720" w:hanging="720"/>
      </w:pPr>
      <w:rPr>
        <w:rFonts w:hint="default"/>
      </w:rPr>
    </w:lvl>
    <w:lvl w:ilvl="1">
      <w:start w:val="2"/>
      <w:numFmt w:val="none"/>
      <w:lvlText w:val="8.2"/>
      <w:lvlJc w:val="left"/>
      <w:pPr>
        <w:ind w:left="720" w:hanging="720"/>
      </w:pPr>
      <w:rPr>
        <w:rFonts w:hint="default"/>
        <w:b/>
        <w:bCs w:val="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sz w:val="24"/>
        <w:szCs w:val="24"/>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0D2F6757"/>
    <w:multiLevelType w:val="multilevel"/>
    <w:tmpl w:val="FE524BF2"/>
    <w:lvl w:ilvl="0">
      <w:start w:val="1"/>
      <w:numFmt w:val="none"/>
      <w:lvlRestart w:val="0"/>
      <w:lvlText w:val="2."/>
      <w:lvlJc w:val="left"/>
      <w:pPr>
        <w:ind w:left="720" w:hanging="720"/>
      </w:pPr>
      <w:rPr>
        <w:rFonts w:hint="default"/>
      </w:rPr>
    </w:lvl>
    <w:lvl w:ilvl="1">
      <w:start w:val="2"/>
      <w:numFmt w:val="none"/>
      <w:lvlText w:val="1.3"/>
      <w:lvlJc w:val="left"/>
      <w:pPr>
        <w:ind w:left="720" w:hanging="720"/>
      </w:pPr>
      <w:rPr>
        <w:rFonts w:hint="default"/>
        <w:b/>
        <w:bCs w:val="0"/>
      </w:rPr>
    </w:lvl>
    <w:lvl w:ilvl="2">
      <w:start w:val="1"/>
      <w:numFmt w:val="lowerLetter"/>
      <w:lvlText w:val="(%3)"/>
      <w:lvlJc w:val="left"/>
      <w:pPr>
        <w:tabs>
          <w:tab w:val="num" w:pos="1440"/>
        </w:tabs>
        <w:ind w:left="1440" w:hanging="720"/>
      </w:pPr>
      <w:rPr>
        <w:rFonts w:hint="default"/>
        <w:i w:val="0"/>
        <w:iCs w:val="0"/>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sz w:val="24"/>
        <w:szCs w:val="24"/>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6" w15:restartNumberingAfterBreak="0">
    <w:nsid w:val="0ED940A4"/>
    <w:multiLevelType w:val="multilevel"/>
    <w:tmpl w:val="965E27F6"/>
    <w:lvl w:ilvl="0">
      <w:start w:val="1"/>
      <w:numFmt w:val="none"/>
      <w:lvlRestart w:val="0"/>
      <w:lvlText w:val="2."/>
      <w:lvlJc w:val="left"/>
      <w:pPr>
        <w:ind w:left="720" w:hanging="720"/>
      </w:pPr>
      <w:rPr>
        <w:rFonts w:hint="default"/>
      </w:rPr>
    </w:lvl>
    <w:lvl w:ilvl="1">
      <w:start w:val="2"/>
      <w:numFmt w:val="none"/>
      <w:lvlText w:val="1.3"/>
      <w:lvlJc w:val="left"/>
      <w:pPr>
        <w:ind w:left="720" w:hanging="720"/>
      </w:pPr>
      <w:rPr>
        <w:rFonts w:hint="default"/>
        <w:b/>
        <w:bCs w:val="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sz w:val="24"/>
        <w:szCs w:val="24"/>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7" w15:restartNumberingAfterBreak="0">
    <w:nsid w:val="10431A40"/>
    <w:multiLevelType w:val="multilevel"/>
    <w:tmpl w:val="965E27F6"/>
    <w:lvl w:ilvl="0">
      <w:start w:val="1"/>
      <w:numFmt w:val="none"/>
      <w:lvlRestart w:val="0"/>
      <w:lvlText w:val="2."/>
      <w:lvlJc w:val="left"/>
      <w:pPr>
        <w:ind w:left="720" w:hanging="720"/>
      </w:pPr>
      <w:rPr>
        <w:rFonts w:hint="default"/>
      </w:rPr>
    </w:lvl>
    <w:lvl w:ilvl="1">
      <w:start w:val="2"/>
      <w:numFmt w:val="none"/>
      <w:lvlText w:val="1.3"/>
      <w:lvlJc w:val="left"/>
      <w:pPr>
        <w:ind w:left="720" w:hanging="720"/>
      </w:pPr>
      <w:rPr>
        <w:rFonts w:hint="default"/>
        <w:b/>
        <w:bCs w:val="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sz w:val="24"/>
        <w:szCs w:val="24"/>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8" w15:restartNumberingAfterBreak="0">
    <w:nsid w:val="10F37ADE"/>
    <w:multiLevelType w:val="multilevel"/>
    <w:tmpl w:val="44DE6E2C"/>
    <w:name w:val="AOListNumberList"/>
    <w:lvl w:ilvl="0">
      <w:start w:val="1"/>
      <w:numFmt w:val="decimal"/>
      <w:lvlRestart w:val="0"/>
      <w:pStyle w:val="AOListNumber"/>
      <w:lvlText w:val="%1."/>
      <w:lvlJc w:val="left"/>
      <w:pPr>
        <w:tabs>
          <w:tab w:val="num" w:pos="720"/>
        </w:tabs>
        <w:ind w:left="720" w:hanging="720"/>
      </w:pPr>
      <w:rPr>
        <w:rFonts w:hint="default"/>
      </w:rPr>
    </w:lvl>
    <w:lvl w:ilvl="1">
      <w:start w:val="1"/>
      <w:numFmt w:val="lowerLetter"/>
      <w:pStyle w:val="AOListNumberL2"/>
      <w:lvlText w:val="(%2)"/>
      <w:lvlJc w:val="left"/>
      <w:pPr>
        <w:tabs>
          <w:tab w:val="num" w:pos="720"/>
        </w:tabs>
        <w:ind w:left="720" w:hanging="720"/>
      </w:pPr>
      <w:rPr>
        <w:rFonts w:hint="default"/>
      </w:rPr>
    </w:lvl>
    <w:lvl w:ilvl="2">
      <w:start w:val="1"/>
      <w:numFmt w:val="lowerRoman"/>
      <w:pStyle w:val="AOListNumberL3"/>
      <w:lvlText w:val="(%3)"/>
      <w:lvlJc w:val="left"/>
      <w:pPr>
        <w:tabs>
          <w:tab w:val="num" w:pos="1440"/>
        </w:tabs>
        <w:ind w:left="1440" w:hanging="720"/>
      </w:pPr>
      <w:rPr>
        <w:rFonts w:hint="default"/>
      </w:rPr>
    </w:lvl>
    <w:lvl w:ilvl="3">
      <w:start w:val="1"/>
      <w:numFmt w:val="upperLetter"/>
      <w:pStyle w:val="AOListNumberL4"/>
      <w:lvlText w:val="(%4)"/>
      <w:lvlJc w:val="left"/>
      <w:pPr>
        <w:tabs>
          <w:tab w:val="num" w:pos="2160"/>
        </w:tabs>
        <w:ind w:left="2160" w:hanging="720"/>
      </w:pPr>
      <w:rPr>
        <w:rFonts w:hint="default"/>
      </w:rPr>
    </w:lvl>
    <w:lvl w:ilvl="4">
      <w:start w:val="1"/>
      <w:numFmt w:val="upperRoman"/>
      <w:pStyle w:val="AOListNumberL5"/>
      <w:lvlText w:val="%5."/>
      <w:lvlJc w:val="left"/>
      <w:pPr>
        <w:tabs>
          <w:tab w:val="num" w:pos="2880"/>
        </w:tabs>
        <w:ind w:left="2880" w:hanging="720"/>
      </w:pPr>
      <w:rPr>
        <w:rFonts w:hint="default"/>
      </w:rPr>
    </w:lvl>
    <w:lvl w:ilvl="5">
      <w:start w:val="1"/>
      <w:numFmt w:val="lowerLetter"/>
      <w:pStyle w:val="AOListNumberL6"/>
      <w:lvlText w:val="(%6)"/>
      <w:lvlJc w:val="left"/>
      <w:pPr>
        <w:tabs>
          <w:tab w:val="num" w:pos="1440"/>
        </w:tabs>
        <w:ind w:left="1440" w:hanging="720"/>
      </w:pPr>
      <w:rPr>
        <w:rFonts w:hint="default"/>
      </w:rPr>
    </w:lvl>
    <w:lvl w:ilvl="6">
      <w:start w:val="1"/>
      <w:numFmt w:val="lowerRoman"/>
      <w:pStyle w:val="AOListNumberL7"/>
      <w:lvlText w:val="(%7)"/>
      <w:lvlJc w:val="left"/>
      <w:pPr>
        <w:tabs>
          <w:tab w:val="num" w:pos="2160"/>
        </w:tabs>
        <w:ind w:left="2160" w:hanging="720"/>
      </w:pPr>
      <w:rPr>
        <w:rFonts w:hint="default"/>
      </w:rPr>
    </w:lvl>
    <w:lvl w:ilvl="7">
      <w:start w:val="1"/>
      <w:numFmt w:val="upperLetter"/>
      <w:pStyle w:val="AOListNumberL8"/>
      <w:lvlText w:val="(%8)"/>
      <w:lvlJc w:val="left"/>
      <w:pPr>
        <w:tabs>
          <w:tab w:val="num" w:pos="2880"/>
        </w:tabs>
        <w:ind w:left="2880" w:hanging="720"/>
      </w:pPr>
      <w:rPr>
        <w:rFonts w:hint="default"/>
      </w:rPr>
    </w:lvl>
    <w:lvl w:ilvl="8">
      <w:start w:val="1"/>
      <w:numFmt w:val="upperRoman"/>
      <w:pStyle w:val="AOListNumberL9"/>
      <w:lvlText w:val="%9."/>
      <w:lvlJc w:val="left"/>
      <w:pPr>
        <w:tabs>
          <w:tab w:val="num" w:pos="3600"/>
        </w:tabs>
        <w:ind w:left="3600" w:hanging="720"/>
      </w:pPr>
      <w:rPr>
        <w:rFonts w:hint="default"/>
      </w:rPr>
    </w:lvl>
  </w:abstractNum>
  <w:abstractNum w:abstractNumId="19" w15:restartNumberingAfterBreak="0">
    <w:nsid w:val="122E167D"/>
    <w:multiLevelType w:val="multilevel"/>
    <w:tmpl w:val="D818A50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sz w:val="24"/>
        <w:szCs w:val="24"/>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0" w15:restartNumberingAfterBreak="0">
    <w:nsid w:val="12A915AF"/>
    <w:multiLevelType w:val="multilevel"/>
    <w:tmpl w:val="E7589BDE"/>
    <w:lvl w:ilvl="0">
      <w:start w:val="1"/>
      <w:numFmt w:val="none"/>
      <w:lvlRestart w:val="0"/>
      <w:lvlText w:val="2."/>
      <w:lvlJc w:val="left"/>
      <w:pPr>
        <w:ind w:left="720" w:hanging="720"/>
      </w:pPr>
      <w:rPr>
        <w:rFonts w:hint="default"/>
      </w:rPr>
    </w:lvl>
    <w:lvl w:ilvl="1">
      <w:start w:val="2"/>
      <w:numFmt w:val="none"/>
      <w:lvlText w:val="1.5"/>
      <w:lvlJc w:val="left"/>
      <w:pPr>
        <w:ind w:left="720" w:hanging="720"/>
      </w:pPr>
      <w:rPr>
        <w:rFonts w:hint="default"/>
        <w:b/>
        <w:bCs w:val="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sz w:val="24"/>
        <w:szCs w:val="24"/>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1" w15:restartNumberingAfterBreak="0">
    <w:nsid w:val="1308476B"/>
    <w:multiLevelType w:val="multilevel"/>
    <w:tmpl w:val="FCD40844"/>
    <w:styleLink w:val="Listeactuelle6"/>
    <w:lvl w:ilvl="0">
      <w:start w:val="1"/>
      <w:numFmt w:val="none"/>
      <w:lvlRestart w:val="0"/>
      <w:lvlText w:val="1."/>
      <w:lvlJc w:val="left"/>
      <w:pPr>
        <w:ind w:left="720" w:hanging="720"/>
      </w:pPr>
      <w:rPr>
        <w:rFonts w:hint="default"/>
      </w:rPr>
    </w:lvl>
    <w:lvl w:ilvl="1">
      <w:start w:val="1"/>
      <w:numFmt w:val="decimal"/>
      <w:lvlText w:val="3.%2"/>
      <w:lvlJc w:val="left"/>
      <w:pPr>
        <w:ind w:left="720" w:hanging="720"/>
      </w:pPr>
      <w:rPr>
        <w:rFonts w:hint="default"/>
        <w:b/>
        <w:bCs w:val="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sz w:val="24"/>
        <w:szCs w:val="24"/>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2" w15:restartNumberingAfterBreak="0">
    <w:nsid w:val="13F6701A"/>
    <w:multiLevelType w:val="multilevel"/>
    <w:tmpl w:val="1772F4A8"/>
    <w:lvl w:ilvl="0">
      <w:start w:val="1"/>
      <w:numFmt w:val="none"/>
      <w:lvlRestart w:val="0"/>
      <w:lvlText w:val="2."/>
      <w:lvlJc w:val="left"/>
      <w:pPr>
        <w:ind w:left="720" w:hanging="720"/>
      </w:pPr>
      <w:rPr>
        <w:rFonts w:hint="default"/>
      </w:rPr>
    </w:lvl>
    <w:lvl w:ilvl="1">
      <w:start w:val="2"/>
      <w:numFmt w:val="none"/>
      <w:lvlText w:val="7.6"/>
      <w:lvlJc w:val="left"/>
      <w:pPr>
        <w:ind w:left="720" w:hanging="720"/>
      </w:pPr>
      <w:rPr>
        <w:rFonts w:hint="default"/>
        <w:b/>
        <w:bCs w:val="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sz w:val="24"/>
        <w:szCs w:val="24"/>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3" w15:restartNumberingAfterBreak="0">
    <w:nsid w:val="14606689"/>
    <w:multiLevelType w:val="multilevel"/>
    <w:tmpl w:val="4746D58E"/>
    <w:lvl w:ilvl="0">
      <w:start w:val="1"/>
      <w:numFmt w:val="none"/>
      <w:lvlRestart w:val="0"/>
      <w:lvlText w:val="2."/>
      <w:lvlJc w:val="left"/>
      <w:pPr>
        <w:ind w:left="720" w:hanging="720"/>
      </w:pPr>
      <w:rPr>
        <w:rFonts w:hint="default"/>
      </w:rPr>
    </w:lvl>
    <w:lvl w:ilvl="1">
      <w:start w:val="2"/>
      <w:numFmt w:val="none"/>
      <w:lvlText w:val="2.1"/>
      <w:lvlJc w:val="left"/>
      <w:pPr>
        <w:ind w:left="720" w:hanging="720"/>
      </w:pPr>
      <w:rPr>
        <w:rFonts w:hint="default"/>
        <w:b/>
        <w:bCs w:val="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sz w:val="24"/>
        <w:szCs w:val="24"/>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4" w15:restartNumberingAfterBreak="0">
    <w:nsid w:val="146E6619"/>
    <w:multiLevelType w:val="multilevel"/>
    <w:tmpl w:val="965E27F6"/>
    <w:lvl w:ilvl="0">
      <w:start w:val="1"/>
      <w:numFmt w:val="none"/>
      <w:lvlRestart w:val="0"/>
      <w:lvlText w:val="2."/>
      <w:lvlJc w:val="left"/>
      <w:pPr>
        <w:ind w:left="720" w:hanging="720"/>
      </w:pPr>
      <w:rPr>
        <w:rFonts w:hint="default"/>
      </w:rPr>
    </w:lvl>
    <w:lvl w:ilvl="1">
      <w:start w:val="2"/>
      <w:numFmt w:val="none"/>
      <w:lvlText w:val="1.3"/>
      <w:lvlJc w:val="left"/>
      <w:pPr>
        <w:ind w:left="720" w:hanging="720"/>
      </w:pPr>
      <w:rPr>
        <w:rFonts w:hint="default"/>
        <w:b/>
        <w:bCs w:val="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sz w:val="24"/>
        <w:szCs w:val="24"/>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5" w15:restartNumberingAfterBreak="0">
    <w:nsid w:val="15C42D8F"/>
    <w:multiLevelType w:val="multilevel"/>
    <w:tmpl w:val="78245732"/>
    <w:styleLink w:val="Listeactuelle21"/>
    <w:lvl w:ilvl="0">
      <w:start w:val="1"/>
      <w:numFmt w:val="none"/>
      <w:lvlRestart w:val="0"/>
      <w:lvlText w:val="1."/>
      <w:lvlJc w:val="left"/>
      <w:pPr>
        <w:ind w:left="720" w:hanging="720"/>
      </w:pPr>
      <w:rPr>
        <w:rFonts w:hint="default"/>
      </w:rPr>
    </w:lvl>
    <w:lvl w:ilvl="1">
      <w:start w:val="1"/>
      <w:numFmt w:val="decimal"/>
      <w:lvlText w:val="2.%2"/>
      <w:lvlJc w:val="left"/>
      <w:pPr>
        <w:ind w:left="720" w:hanging="720"/>
      </w:pPr>
      <w:rPr>
        <w:rFonts w:hint="default"/>
        <w:b/>
        <w:bCs w:val="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sz w:val="24"/>
        <w:szCs w:val="24"/>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6" w15:restartNumberingAfterBreak="0">
    <w:nsid w:val="17F41180"/>
    <w:multiLevelType w:val="multilevel"/>
    <w:tmpl w:val="E99A7A2C"/>
    <w:styleLink w:val="Listeactuelle8"/>
    <w:lvl w:ilvl="0">
      <w:start w:val="1"/>
      <w:numFmt w:val="none"/>
      <w:lvlRestart w:val="0"/>
      <w:lvlText w:val="1."/>
      <w:lvlJc w:val="left"/>
      <w:pPr>
        <w:ind w:left="720" w:hanging="720"/>
      </w:pPr>
      <w:rPr>
        <w:rFonts w:hint="default"/>
      </w:rPr>
    </w:lvl>
    <w:lvl w:ilvl="1">
      <w:start w:val="1"/>
      <w:numFmt w:val="decimal"/>
      <w:lvlText w:val="5.%2"/>
      <w:lvlJc w:val="left"/>
      <w:pPr>
        <w:ind w:left="720" w:hanging="720"/>
      </w:pPr>
      <w:rPr>
        <w:rFonts w:hint="default"/>
        <w:b/>
        <w:bCs w:val="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sz w:val="24"/>
        <w:szCs w:val="24"/>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7" w15:restartNumberingAfterBreak="0">
    <w:nsid w:val="18BC278B"/>
    <w:multiLevelType w:val="multilevel"/>
    <w:tmpl w:val="FECEB3A0"/>
    <w:styleLink w:val="Listeactuelle12"/>
    <w:lvl w:ilvl="0">
      <w:start w:val="1"/>
      <w:numFmt w:val="none"/>
      <w:lvlRestart w:val="0"/>
      <w:lvlText w:val="1."/>
      <w:lvlJc w:val="left"/>
      <w:pPr>
        <w:ind w:left="720" w:hanging="720"/>
      </w:pPr>
      <w:rPr>
        <w:rFonts w:hint="default"/>
      </w:rPr>
    </w:lvl>
    <w:lvl w:ilvl="1">
      <w:start w:val="1"/>
      <w:numFmt w:val="decimal"/>
      <w:lvlText w:val="8.%2"/>
      <w:lvlJc w:val="left"/>
      <w:pPr>
        <w:ind w:left="720" w:hanging="720"/>
      </w:pPr>
      <w:rPr>
        <w:rFonts w:hint="default"/>
        <w:b/>
        <w:bCs w:val="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sz w:val="24"/>
        <w:szCs w:val="24"/>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8" w15:restartNumberingAfterBreak="0">
    <w:nsid w:val="19020AFF"/>
    <w:multiLevelType w:val="multilevel"/>
    <w:tmpl w:val="965E27F6"/>
    <w:lvl w:ilvl="0">
      <w:start w:val="1"/>
      <w:numFmt w:val="none"/>
      <w:lvlRestart w:val="0"/>
      <w:lvlText w:val="2."/>
      <w:lvlJc w:val="left"/>
      <w:pPr>
        <w:ind w:left="720" w:hanging="720"/>
      </w:pPr>
      <w:rPr>
        <w:rFonts w:hint="default"/>
      </w:rPr>
    </w:lvl>
    <w:lvl w:ilvl="1">
      <w:start w:val="2"/>
      <w:numFmt w:val="none"/>
      <w:lvlText w:val="1.3"/>
      <w:lvlJc w:val="left"/>
      <w:pPr>
        <w:ind w:left="720" w:hanging="720"/>
      </w:pPr>
      <w:rPr>
        <w:rFonts w:hint="default"/>
        <w:b/>
        <w:bCs w:val="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sz w:val="24"/>
        <w:szCs w:val="24"/>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9" w15:restartNumberingAfterBreak="0">
    <w:nsid w:val="19737F58"/>
    <w:multiLevelType w:val="multilevel"/>
    <w:tmpl w:val="79B0C120"/>
    <w:lvl w:ilvl="0">
      <w:start w:val="1"/>
      <w:numFmt w:val="none"/>
      <w:lvlRestart w:val="0"/>
      <w:lvlText w:val="2."/>
      <w:lvlJc w:val="left"/>
      <w:pPr>
        <w:ind w:left="720" w:hanging="720"/>
      </w:pPr>
      <w:rPr>
        <w:rFonts w:hint="default"/>
      </w:rPr>
    </w:lvl>
    <w:lvl w:ilvl="1">
      <w:start w:val="2"/>
      <w:numFmt w:val="none"/>
      <w:lvlText w:val="12.3"/>
      <w:lvlJc w:val="left"/>
      <w:pPr>
        <w:ind w:left="720" w:hanging="720"/>
      </w:pPr>
      <w:rPr>
        <w:rFonts w:hint="default"/>
        <w:b/>
        <w:bCs w:val="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sz w:val="24"/>
        <w:szCs w:val="24"/>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0" w15:restartNumberingAfterBreak="0">
    <w:nsid w:val="1B0661F6"/>
    <w:multiLevelType w:val="singleLevel"/>
    <w:tmpl w:val="4830EC42"/>
    <w:name w:val="AOBullet2List"/>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31" w15:restartNumberingAfterBreak="0">
    <w:nsid w:val="1C3F4A06"/>
    <w:multiLevelType w:val="multilevel"/>
    <w:tmpl w:val="94FC0C00"/>
    <w:lvl w:ilvl="0">
      <w:start w:val="1"/>
      <w:numFmt w:val="none"/>
      <w:lvlRestart w:val="0"/>
      <w:lvlText w:val="2."/>
      <w:lvlJc w:val="left"/>
      <w:pPr>
        <w:ind w:left="720" w:hanging="720"/>
      </w:pPr>
      <w:rPr>
        <w:rFonts w:hint="default"/>
      </w:rPr>
    </w:lvl>
    <w:lvl w:ilvl="1">
      <w:start w:val="2"/>
      <w:numFmt w:val="none"/>
      <w:lvlText w:val="12.2"/>
      <w:lvlJc w:val="left"/>
      <w:pPr>
        <w:ind w:left="720" w:hanging="720"/>
      </w:pPr>
      <w:rPr>
        <w:rFonts w:hint="default"/>
        <w:b/>
        <w:bCs w:val="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sz w:val="24"/>
        <w:szCs w:val="24"/>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2" w15:restartNumberingAfterBreak="0">
    <w:nsid w:val="1DD10212"/>
    <w:multiLevelType w:val="multilevel"/>
    <w:tmpl w:val="FE524BF2"/>
    <w:lvl w:ilvl="0">
      <w:start w:val="1"/>
      <w:numFmt w:val="none"/>
      <w:lvlRestart w:val="0"/>
      <w:lvlText w:val="2."/>
      <w:lvlJc w:val="left"/>
      <w:pPr>
        <w:ind w:left="720" w:hanging="720"/>
      </w:pPr>
      <w:rPr>
        <w:rFonts w:hint="default"/>
      </w:rPr>
    </w:lvl>
    <w:lvl w:ilvl="1">
      <w:start w:val="2"/>
      <w:numFmt w:val="none"/>
      <w:lvlText w:val="1.3"/>
      <w:lvlJc w:val="left"/>
      <w:pPr>
        <w:ind w:left="720" w:hanging="720"/>
      </w:pPr>
      <w:rPr>
        <w:rFonts w:hint="default"/>
        <w:b/>
        <w:bCs w:val="0"/>
      </w:rPr>
    </w:lvl>
    <w:lvl w:ilvl="2">
      <w:start w:val="1"/>
      <w:numFmt w:val="lowerLetter"/>
      <w:lvlText w:val="(%3)"/>
      <w:lvlJc w:val="left"/>
      <w:pPr>
        <w:tabs>
          <w:tab w:val="num" w:pos="1440"/>
        </w:tabs>
        <w:ind w:left="1440" w:hanging="720"/>
      </w:pPr>
      <w:rPr>
        <w:rFonts w:hint="default"/>
        <w:i w:val="0"/>
        <w:iCs w:val="0"/>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sz w:val="24"/>
        <w:szCs w:val="24"/>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3" w15:restartNumberingAfterBreak="0">
    <w:nsid w:val="1EF007D5"/>
    <w:multiLevelType w:val="multilevel"/>
    <w:tmpl w:val="86C221B4"/>
    <w:lvl w:ilvl="0">
      <w:start w:val="1"/>
      <w:numFmt w:val="none"/>
      <w:lvlRestart w:val="0"/>
      <w:lvlText w:val="2."/>
      <w:lvlJc w:val="left"/>
      <w:pPr>
        <w:ind w:left="720" w:hanging="720"/>
      </w:pPr>
      <w:rPr>
        <w:rFonts w:hint="default"/>
      </w:rPr>
    </w:lvl>
    <w:lvl w:ilvl="1">
      <w:start w:val="2"/>
      <w:numFmt w:val="none"/>
      <w:lvlText w:val="3.3"/>
      <w:lvlJc w:val="left"/>
      <w:pPr>
        <w:ind w:left="720" w:hanging="720"/>
      </w:pPr>
      <w:rPr>
        <w:rFonts w:hint="default"/>
        <w:b/>
        <w:bCs w:val="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sz w:val="24"/>
        <w:szCs w:val="24"/>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4" w15:restartNumberingAfterBreak="0">
    <w:nsid w:val="1F4E2857"/>
    <w:multiLevelType w:val="multilevel"/>
    <w:tmpl w:val="965E27F6"/>
    <w:lvl w:ilvl="0">
      <w:start w:val="1"/>
      <w:numFmt w:val="none"/>
      <w:lvlRestart w:val="0"/>
      <w:lvlText w:val="2."/>
      <w:lvlJc w:val="left"/>
      <w:pPr>
        <w:ind w:left="720" w:hanging="720"/>
      </w:pPr>
      <w:rPr>
        <w:rFonts w:hint="default"/>
      </w:rPr>
    </w:lvl>
    <w:lvl w:ilvl="1">
      <w:start w:val="2"/>
      <w:numFmt w:val="none"/>
      <w:lvlText w:val="1.3"/>
      <w:lvlJc w:val="left"/>
      <w:pPr>
        <w:ind w:left="720" w:hanging="720"/>
      </w:pPr>
      <w:rPr>
        <w:rFonts w:hint="default"/>
        <w:b/>
        <w:bCs w:val="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sz w:val="24"/>
        <w:szCs w:val="24"/>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5" w15:restartNumberingAfterBreak="0">
    <w:nsid w:val="1FB80D58"/>
    <w:multiLevelType w:val="multilevel"/>
    <w:tmpl w:val="965E27F6"/>
    <w:lvl w:ilvl="0">
      <w:start w:val="1"/>
      <w:numFmt w:val="none"/>
      <w:lvlRestart w:val="0"/>
      <w:lvlText w:val="2."/>
      <w:lvlJc w:val="left"/>
      <w:pPr>
        <w:ind w:left="720" w:hanging="720"/>
      </w:pPr>
      <w:rPr>
        <w:rFonts w:hint="default"/>
      </w:rPr>
    </w:lvl>
    <w:lvl w:ilvl="1">
      <w:start w:val="2"/>
      <w:numFmt w:val="none"/>
      <w:lvlText w:val="1.3"/>
      <w:lvlJc w:val="left"/>
      <w:pPr>
        <w:ind w:left="720" w:hanging="720"/>
      </w:pPr>
      <w:rPr>
        <w:rFonts w:hint="default"/>
        <w:b/>
        <w:bCs w:val="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sz w:val="24"/>
        <w:szCs w:val="24"/>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6" w15:restartNumberingAfterBreak="0">
    <w:nsid w:val="20BD2AD0"/>
    <w:multiLevelType w:val="multilevel"/>
    <w:tmpl w:val="F25C3F50"/>
    <w:lvl w:ilvl="0">
      <w:start w:val="1"/>
      <w:numFmt w:val="none"/>
      <w:lvlRestart w:val="0"/>
      <w:lvlText w:val="2."/>
      <w:lvlJc w:val="left"/>
      <w:pPr>
        <w:ind w:left="720" w:hanging="720"/>
      </w:pPr>
      <w:rPr>
        <w:rFonts w:hint="default"/>
      </w:rPr>
    </w:lvl>
    <w:lvl w:ilvl="1">
      <w:start w:val="2"/>
      <w:numFmt w:val="none"/>
      <w:lvlText w:val="1.4"/>
      <w:lvlJc w:val="left"/>
      <w:pPr>
        <w:ind w:left="720" w:hanging="720"/>
      </w:pPr>
      <w:rPr>
        <w:rFonts w:hint="default"/>
        <w:b/>
        <w:bCs w:val="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sz w:val="24"/>
        <w:szCs w:val="24"/>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7" w15:restartNumberingAfterBreak="0">
    <w:nsid w:val="22D4507D"/>
    <w:multiLevelType w:val="multilevel"/>
    <w:tmpl w:val="C41054CC"/>
    <w:lvl w:ilvl="0">
      <w:start w:val="1"/>
      <w:numFmt w:val="none"/>
      <w:lvlRestart w:val="0"/>
      <w:lvlText w:val="2."/>
      <w:lvlJc w:val="left"/>
      <w:pPr>
        <w:ind w:left="720" w:hanging="720"/>
      </w:pPr>
      <w:rPr>
        <w:rFonts w:hint="default"/>
      </w:rPr>
    </w:lvl>
    <w:lvl w:ilvl="1">
      <w:start w:val="2"/>
      <w:numFmt w:val="none"/>
      <w:lvlText w:val="4.1"/>
      <w:lvlJc w:val="left"/>
      <w:pPr>
        <w:ind w:left="720" w:hanging="720"/>
      </w:pPr>
      <w:rPr>
        <w:rFonts w:hint="default"/>
        <w:b/>
        <w:bCs w:val="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sz w:val="24"/>
        <w:szCs w:val="24"/>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8" w15:restartNumberingAfterBreak="0">
    <w:nsid w:val="22F3785F"/>
    <w:multiLevelType w:val="hybridMultilevel"/>
    <w:tmpl w:val="39D8A78E"/>
    <w:lvl w:ilvl="0" w:tplc="A148EAAC">
      <w:start w:val="1"/>
      <w:numFmt w:val="decimal"/>
      <w:lvlText w:val="%1)"/>
      <w:lvlJc w:val="left"/>
      <w:pPr>
        <w:ind w:left="72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23204A11"/>
    <w:multiLevelType w:val="multilevel"/>
    <w:tmpl w:val="6AEC7C4C"/>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b/>
        <w:bCs w:val="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sz w:val="24"/>
        <w:szCs w:val="24"/>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0" w15:restartNumberingAfterBreak="0">
    <w:nsid w:val="24DE2438"/>
    <w:multiLevelType w:val="multilevel"/>
    <w:tmpl w:val="2DAA3B68"/>
    <w:styleLink w:val="Listeactuelle13"/>
    <w:lvl w:ilvl="0">
      <w:start w:val="1"/>
      <w:numFmt w:val="none"/>
      <w:lvlRestart w:val="0"/>
      <w:lvlText w:val="1."/>
      <w:lvlJc w:val="left"/>
      <w:pPr>
        <w:ind w:left="720" w:hanging="720"/>
      </w:pPr>
      <w:rPr>
        <w:rFonts w:hint="default"/>
      </w:rPr>
    </w:lvl>
    <w:lvl w:ilvl="1">
      <w:start w:val="1"/>
      <w:numFmt w:val="decimal"/>
      <w:lvlText w:val="10.%2"/>
      <w:lvlJc w:val="left"/>
      <w:pPr>
        <w:ind w:left="720" w:hanging="720"/>
      </w:pPr>
      <w:rPr>
        <w:rFonts w:hint="default"/>
        <w:b/>
        <w:bCs w:val="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sz w:val="24"/>
        <w:szCs w:val="24"/>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1" w15:restartNumberingAfterBreak="0">
    <w:nsid w:val="26CE7623"/>
    <w:multiLevelType w:val="multilevel"/>
    <w:tmpl w:val="F2D6B8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6CF10C7"/>
    <w:multiLevelType w:val="multilevel"/>
    <w:tmpl w:val="069293A8"/>
    <w:lvl w:ilvl="0">
      <w:start w:val="1"/>
      <w:numFmt w:val="none"/>
      <w:lvlRestart w:val="0"/>
      <w:lvlText w:val="2."/>
      <w:lvlJc w:val="left"/>
      <w:pPr>
        <w:ind w:left="720" w:hanging="720"/>
      </w:pPr>
      <w:rPr>
        <w:rFonts w:hint="default"/>
      </w:rPr>
    </w:lvl>
    <w:lvl w:ilvl="1">
      <w:start w:val="2"/>
      <w:numFmt w:val="none"/>
      <w:lvlText w:val="10.3"/>
      <w:lvlJc w:val="left"/>
      <w:pPr>
        <w:ind w:left="720" w:hanging="720"/>
      </w:pPr>
      <w:rPr>
        <w:rFonts w:hint="default"/>
        <w:b/>
        <w:bCs w:val="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sz w:val="24"/>
        <w:szCs w:val="24"/>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3" w15:restartNumberingAfterBreak="0">
    <w:nsid w:val="2825534C"/>
    <w:multiLevelType w:val="multilevel"/>
    <w:tmpl w:val="9F3C5456"/>
    <w:styleLink w:val="Listeactuelle10"/>
    <w:lvl w:ilvl="0">
      <w:start w:val="1"/>
      <w:numFmt w:val="none"/>
      <w:lvlRestart w:val="0"/>
      <w:lvlText w:val="1."/>
      <w:lvlJc w:val="left"/>
      <w:pPr>
        <w:ind w:left="720" w:hanging="720"/>
      </w:pPr>
      <w:rPr>
        <w:rFonts w:hint="default"/>
      </w:rPr>
    </w:lvl>
    <w:lvl w:ilvl="1">
      <w:start w:val="1"/>
      <w:numFmt w:val="decimal"/>
      <w:lvlText w:val="7.%2"/>
      <w:lvlJc w:val="left"/>
      <w:pPr>
        <w:ind w:left="720" w:hanging="720"/>
      </w:pPr>
      <w:rPr>
        <w:rFonts w:hint="default"/>
        <w:b/>
        <w:bCs w:val="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sz w:val="24"/>
        <w:szCs w:val="24"/>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4" w15:restartNumberingAfterBreak="0">
    <w:nsid w:val="2A664A43"/>
    <w:multiLevelType w:val="multilevel"/>
    <w:tmpl w:val="B2CCE024"/>
    <w:lvl w:ilvl="0">
      <w:start w:val="1"/>
      <w:numFmt w:val="none"/>
      <w:lvlRestart w:val="0"/>
      <w:lvlText w:val="2."/>
      <w:lvlJc w:val="left"/>
      <w:pPr>
        <w:ind w:left="720" w:hanging="720"/>
      </w:pPr>
      <w:rPr>
        <w:rFonts w:hint="default"/>
      </w:rPr>
    </w:lvl>
    <w:lvl w:ilvl="1">
      <w:start w:val="2"/>
      <w:numFmt w:val="none"/>
      <w:lvlText w:val="7.1"/>
      <w:lvlJc w:val="left"/>
      <w:pPr>
        <w:ind w:left="720" w:hanging="720"/>
      </w:pPr>
      <w:rPr>
        <w:rFonts w:hint="default"/>
        <w:b/>
        <w:bCs w:val="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sz w:val="24"/>
        <w:szCs w:val="24"/>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5" w15:restartNumberingAfterBreak="0">
    <w:nsid w:val="2CBC731F"/>
    <w:multiLevelType w:val="hybridMultilevel"/>
    <w:tmpl w:val="8F2CFE54"/>
    <w:lvl w:ilvl="0" w:tplc="657CD8A0">
      <w:start w:val="1"/>
      <w:numFmt w:val="bullet"/>
      <w:lvlText w:val="-"/>
      <w:lvlJc w:val="left"/>
      <w:pPr>
        <w:ind w:left="2880" w:hanging="360"/>
      </w:pPr>
      <w:rPr>
        <w:rFonts w:ascii="Arial" w:eastAsia="SimSun" w:hAnsi="Arial" w:cs="Arial" w:hint="default"/>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46" w15:restartNumberingAfterBreak="0">
    <w:nsid w:val="2DEC7399"/>
    <w:multiLevelType w:val="multilevel"/>
    <w:tmpl w:val="7AA8E4DA"/>
    <w:styleLink w:val="Listeactuelle9"/>
    <w:lvl w:ilvl="0">
      <w:start w:val="1"/>
      <w:numFmt w:val="none"/>
      <w:lvlRestart w:val="0"/>
      <w:lvlText w:val="1."/>
      <w:lvlJc w:val="left"/>
      <w:pPr>
        <w:ind w:left="720" w:hanging="720"/>
      </w:pPr>
      <w:rPr>
        <w:rFonts w:hint="default"/>
      </w:rPr>
    </w:lvl>
    <w:lvl w:ilvl="1">
      <w:start w:val="1"/>
      <w:numFmt w:val="decimal"/>
      <w:lvlText w:val="6.%2"/>
      <w:lvlJc w:val="left"/>
      <w:pPr>
        <w:ind w:left="720" w:hanging="720"/>
      </w:pPr>
      <w:rPr>
        <w:rFonts w:hint="default"/>
        <w:b/>
        <w:bCs w:val="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sz w:val="24"/>
        <w:szCs w:val="24"/>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7" w15:restartNumberingAfterBreak="0">
    <w:nsid w:val="30304B85"/>
    <w:multiLevelType w:val="multilevel"/>
    <w:tmpl w:val="965E27F6"/>
    <w:lvl w:ilvl="0">
      <w:start w:val="1"/>
      <w:numFmt w:val="none"/>
      <w:lvlRestart w:val="0"/>
      <w:lvlText w:val="2."/>
      <w:lvlJc w:val="left"/>
      <w:pPr>
        <w:ind w:left="720" w:hanging="720"/>
      </w:pPr>
      <w:rPr>
        <w:rFonts w:hint="default"/>
      </w:rPr>
    </w:lvl>
    <w:lvl w:ilvl="1">
      <w:start w:val="2"/>
      <w:numFmt w:val="none"/>
      <w:lvlText w:val="1.3"/>
      <w:lvlJc w:val="left"/>
      <w:pPr>
        <w:ind w:left="720" w:hanging="720"/>
      </w:pPr>
      <w:rPr>
        <w:rFonts w:hint="default"/>
        <w:b/>
        <w:bCs w:val="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sz w:val="24"/>
        <w:szCs w:val="24"/>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8" w15:restartNumberingAfterBreak="0">
    <w:nsid w:val="31A4248A"/>
    <w:multiLevelType w:val="multilevel"/>
    <w:tmpl w:val="965E27F6"/>
    <w:lvl w:ilvl="0">
      <w:start w:val="1"/>
      <w:numFmt w:val="none"/>
      <w:lvlRestart w:val="0"/>
      <w:lvlText w:val="2."/>
      <w:lvlJc w:val="left"/>
      <w:pPr>
        <w:ind w:left="720" w:hanging="720"/>
      </w:pPr>
      <w:rPr>
        <w:rFonts w:hint="default"/>
      </w:rPr>
    </w:lvl>
    <w:lvl w:ilvl="1">
      <w:start w:val="2"/>
      <w:numFmt w:val="none"/>
      <w:lvlText w:val="1.3"/>
      <w:lvlJc w:val="left"/>
      <w:pPr>
        <w:ind w:left="720" w:hanging="720"/>
      </w:pPr>
      <w:rPr>
        <w:rFonts w:hint="default"/>
        <w:b/>
        <w:bCs w:val="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sz w:val="24"/>
        <w:szCs w:val="24"/>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9" w15:restartNumberingAfterBreak="0">
    <w:nsid w:val="31FA6DE9"/>
    <w:multiLevelType w:val="singleLevel"/>
    <w:tmpl w:val="7C14B0E4"/>
    <w:name w:val="AOBulletList"/>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50" w15:restartNumberingAfterBreak="0">
    <w:nsid w:val="3403244B"/>
    <w:multiLevelType w:val="multilevel"/>
    <w:tmpl w:val="78245732"/>
    <w:styleLink w:val="Listeactuelle20"/>
    <w:lvl w:ilvl="0">
      <w:start w:val="1"/>
      <w:numFmt w:val="none"/>
      <w:lvlRestart w:val="0"/>
      <w:lvlText w:val="1."/>
      <w:lvlJc w:val="left"/>
      <w:pPr>
        <w:ind w:left="720" w:hanging="720"/>
      </w:pPr>
      <w:rPr>
        <w:rFonts w:hint="default"/>
      </w:rPr>
    </w:lvl>
    <w:lvl w:ilvl="1">
      <w:start w:val="1"/>
      <w:numFmt w:val="decimal"/>
      <w:lvlText w:val="2.%2"/>
      <w:lvlJc w:val="left"/>
      <w:pPr>
        <w:ind w:left="720" w:hanging="720"/>
      </w:pPr>
      <w:rPr>
        <w:rFonts w:hint="default"/>
        <w:b/>
        <w:bCs w:val="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sz w:val="24"/>
        <w:szCs w:val="24"/>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1" w15:restartNumberingAfterBreak="0">
    <w:nsid w:val="35C05446"/>
    <w:multiLevelType w:val="multilevel"/>
    <w:tmpl w:val="D6867BC8"/>
    <w:styleLink w:val="Listeactuelle25"/>
    <w:lvl w:ilvl="0">
      <w:start w:val="1"/>
      <w:numFmt w:val="none"/>
      <w:lvlRestart w:val="0"/>
      <w:lvlText w:val="1."/>
      <w:lvlJc w:val="left"/>
      <w:pPr>
        <w:ind w:left="720" w:hanging="720"/>
      </w:pPr>
      <w:rPr>
        <w:rFonts w:hint="default"/>
      </w:rPr>
    </w:lvl>
    <w:lvl w:ilvl="1">
      <w:start w:val="2"/>
      <w:numFmt w:val="none"/>
      <w:lvlText w:val="2.1"/>
      <w:lvlJc w:val="left"/>
      <w:pPr>
        <w:ind w:left="720" w:hanging="720"/>
      </w:pPr>
      <w:rPr>
        <w:rFonts w:hint="default"/>
        <w:b/>
        <w:bCs w:val="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sz w:val="24"/>
        <w:szCs w:val="24"/>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2" w15:restartNumberingAfterBreak="0">
    <w:nsid w:val="36E05E1D"/>
    <w:multiLevelType w:val="multilevel"/>
    <w:tmpl w:val="A3BC026C"/>
    <w:lvl w:ilvl="0">
      <w:start w:val="3"/>
      <w:numFmt w:val="decimal"/>
      <w:lvlText w:val="%1."/>
      <w:lvlJc w:val="left"/>
      <w:pPr>
        <w:ind w:left="720" w:hanging="720"/>
      </w:pPr>
      <w:rPr>
        <w:rFonts w:hint="default"/>
      </w:rPr>
    </w:lvl>
    <w:lvl w:ilvl="1">
      <w:start w:val="1"/>
      <w:numFmt w:val="decimal"/>
      <w:lvlText w:val="1.%2"/>
      <w:lvlJc w:val="left"/>
      <w:pPr>
        <w:ind w:left="720" w:hanging="720"/>
      </w:pPr>
      <w:rPr>
        <w:rFonts w:hint="default"/>
        <w:b/>
        <w:bCs w:val="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sz w:val="24"/>
        <w:szCs w:val="24"/>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3" w15:restartNumberingAfterBreak="0">
    <w:nsid w:val="36EF21AF"/>
    <w:multiLevelType w:val="multilevel"/>
    <w:tmpl w:val="BE486AB4"/>
    <w:styleLink w:val="Listeactuelle4"/>
    <w:lvl w:ilvl="0">
      <w:start w:val="1"/>
      <w:numFmt w:val="none"/>
      <w:lvlRestart w:val="0"/>
      <w:lvlText w:val="1."/>
      <w:lvlJc w:val="left"/>
      <w:pPr>
        <w:ind w:left="720" w:hanging="720"/>
      </w:pPr>
      <w:rPr>
        <w:rFonts w:hint="default"/>
      </w:rPr>
    </w:lvl>
    <w:lvl w:ilvl="1">
      <w:start w:val="1"/>
      <w:numFmt w:val="decimal"/>
      <w:lvlText w:val="1.%2"/>
      <w:lvlJc w:val="left"/>
      <w:pPr>
        <w:ind w:left="720" w:hanging="720"/>
      </w:pPr>
      <w:rPr>
        <w:rFonts w:hint="default"/>
        <w:b/>
        <w:bCs w:val="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sz w:val="24"/>
        <w:szCs w:val="24"/>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4" w15:restartNumberingAfterBreak="0">
    <w:nsid w:val="381A0CAB"/>
    <w:multiLevelType w:val="multilevel"/>
    <w:tmpl w:val="1E7CC5D2"/>
    <w:lvl w:ilvl="0">
      <w:start w:val="1"/>
      <w:numFmt w:val="none"/>
      <w:lvlRestart w:val="0"/>
      <w:lvlText w:val="2."/>
      <w:lvlJc w:val="left"/>
      <w:pPr>
        <w:ind w:left="720" w:hanging="720"/>
      </w:pPr>
      <w:rPr>
        <w:rFonts w:hint="default"/>
      </w:rPr>
    </w:lvl>
    <w:lvl w:ilvl="1">
      <w:start w:val="2"/>
      <w:numFmt w:val="none"/>
      <w:lvlText w:val="5.3"/>
      <w:lvlJc w:val="left"/>
      <w:pPr>
        <w:ind w:left="720" w:hanging="720"/>
      </w:pPr>
      <w:rPr>
        <w:rFonts w:hint="default"/>
        <w:b/>
        <w:bCs w:val="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sz w:val="24"/>
        <w:szCs w:val="24"/>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5" w15:restartNumberingAfterBreak="0">
    <w:nsid w:val="38556474"/>
    <w:multiLevelType w:val="hybridMultilevel"/>
    <w:tmpl w:val="CEC4DB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38B66BF2"/>
    <w:multiLevelType w:val="multilevel"/>
    <w:tmpl w:val="E55A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91D542D"/>
    <w:multiLevelType w:val="multilevel"/>
    <w:tmpl w:val="3118B31C"/>
    <w:name w:val="AOTOC67"/>
    <w:lvl w:ilvl="0">
      <w:start w:val="1"/>
      <w:numFmt w:val="decimal"/>
      <w:lvlRestart w:val="0"/>
      <w:pStyle w:val="TM6"/>
      <w:lvlText w:val="%1."/>
      <w:lvlJc w:val="left"/>
      <w:pPr>
        <w:tabs>
          <w:tab w:val="num" w:pos="720"/>
        </w:tabs>
        <w:ind w:left="720" w:hanging="720"/>
      </w:pPr>
      <w:rPr>
        <w:rFonts w:ascii="Times New Roman" w:hAnsi="Times New Roman" w:cs="Times New Roman"/>
      </w:rPr>
    </w:lvl>
    <w:lvl w:ilvl="1">
      <w:start w:val="1"/>
      <w:numFmt w:val="decimal"/>
      <w:pStyle w:val="TM7"/>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58" w15:restartNumberingAfterBreak="0">
    <w:nsid w:val="3A35546C"/>
    <w:multiLevelType w:val="multilevel"/>
    <w:tmpl w:val="FE524BF2"/>
    <w:lvl w:ilvl="0">
      <w:start w:val="1"/>
      <w:numFmt w:val="none"/>
      <w:lvlRestart w:val="0"/>
      <w:lvlText w:val="2."/>
      <w:lvlJc w:val="left"/>
      <w:pPr>
        <w:ind w:left="720" w:hanging="720"/>
      </w:pPr>
      <w:rPr>
        <w:rFonts w:hint="default"/>
      </w:rPr>
    </w:lvl>
    <w:lvl w:ilvl="1">
      <w:start w:val="2"/>
      <w:numFmt w:val="none"/>
      <w:lvlText w:val="1.3"/>
      <w:lvlJc w:val="left"/>
      <w:pPr>
        <w:ind w:left="720" w:hanging="720"/>
      </w:pPr>
      <w:rPr>
        <w:rFonts w:hint="default"/>
        <w:b/>
        <w:bCs w:val="0"/>
      </w:rPr>
    </w:lvl>
    <w:lvl w:ilvl="2">
      <w:start w:val="1"/>
      <w:numFmt w:val="lowerLetter"/>
      <w:lvlText w:val="(%3)"/>
      <w:lvlJc w:val="left"/>
      <w:pPr>
        <w:tabs>
          <w:tab w:val="num" w:pos="1440"/>
        </w:tabs>
        <w:ind w:left="1440" w:hanging="720"/>
      </w:pPr>
      <w:rPr>
        <w:rFonts w:hint="default"/>
        <w:i w:val="0"/>
        <w:iCs w:val="0"/>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sz w:val="24"/>
        <w:szCs w:val="24"/>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9" w15:restartNumberingAfterBreak="0">
    <w:nsid w:val="3A883333"/>
    <w:multiLevelType w:val="multilevel"/>
    <w:tmpl w:val="FE524BF2"/>
    <w:lvl w:ilvl="0">
      <w:start w:val="1"/>
      <w:numFmt w:val="none"/>
      <w:lvlRestart w:val="0"/>
      <w:lvlText w:val="2."/>
      <w:lvlJc w:val="left"/>
      <w:pPr>
        <w:ind w:left="720" w:hanging="720"/>
      </w:pPr>
      <w:rPr>
        <w:rFonts w:hint="default"/>
      </w:rPr>
    </w:lvl>
    <w:lvl w:ilvl="1">
      <w:start w:val="2"/>
      <w:numFmt w:val="none"/>
      <w:lvlText w:val="1.3"/>
      <w:lvlJc w:val="left"/>
      <w:pPr>
        <w:ind w:left="720" w:hanging="720"/>
      </w:pPr>
      <w:rPr>
        <w:rFonts w:hint="default"/>
        <w:b/>
        <w:bCs w:val="0"/>
      </w:rPr>
    </w:lvl>
    <w:lvl w:ilvl="2">
      <w:start w:val="1"/>
      <w:numFmt w:val="lowerLetter"/>
      <w:lvlText w:val="(%3)"/>
      <w:lvlJc w:val="left"/>
      <w:pPr>
        <w:tabs>
          <w:tab w:val="num" w:pos="1440"/>
        </w:tabs>
        <w:ind w:left="1440" w:hanging="720"/>
      </w:pPr>
      <w:rPr>
        <w:rFonts w:hint="default"/>
        <w:i w:val="0"/>
        <w:iCs w:val="0"/>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sz w:val="24"/>
        <w:szCs w:val="24"/>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0" w15:restartNumberingAfterBreak="0">
    <w:nsid w:val="3A935E48"/>
    <w:multiLevelType w:val="multilevel"/>
    <w:tmpl w:val="A51A7D7C"/>
    <w:lvl w:ilvl="0">
      <w:start w:val="1"/>
      <w:numFmt w:val="none"/>
      <w:lvlRestart w:val="0"/>
      <w:lvlText w:val="2."/>
      <w:lvlJc w:val="left"/>
      <w:pPr>
        <w:ind w:left="720" w:hanging="720"/>
      </w:pPr>
      <w:rPr>
        <w:rFonts w:hint="default"/>
      </w:rPr>
    </w:lvl>
    <w:lvl w:ilvl="1">
      <w:start w:val="2"/>
      <w:numFmt w:val="none"/>
      <w:lvlText w:val="10.5"/>
      <w:lvlJc w:val="left"/>
      <w:pPr>
        <w:ind w:left="720" w:hanging="720"/>
      </w:pPr>
      <w:rPr>
        <w:rFonts w:hint="default"/>
        <w:b/>
        <w:bCs w:val="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sz w:val="24"/>
        <w:szCs w:val="24"/>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1" w15:restartNumberingAfterBreak="0">
    <w:nsid w:val="3D0E7D39"/>
    <w:multiLevelType w:val="multilevel"/>
    <w:tmpl w:val="B34C0A30"/>
    <w:name w:val="AOSch"/>
    <w:lvl w:ilvl="0">
      <w:start w:val="1"/>
      <w:numFmt w:val="decimal"/>
      <w:lvlRestart w:val="0"/>
      <w:pStyle w:val="AOSchHead"/>
      <w:suff w:val="nothing"/>
      <w:lvlText w:val="Schedule %1"/>
      <w:lvlJc w:val="left"/>
      <w:pPr>
        <w:ind w:left="0" w:firstLine="0"/>
      </w:pPr>
      <w:rPr>
        <w:rFonts w:ascii="Times New Roman" w:hAnsi="Times New Roman" w:hint="default"/>
        <w:b/>
        <w:i w:val="0"/>
        <w:sz w:val="22"/>
      </w:rPr>
    </w:lvl>
    <w:lvl w:ilvl="1">
      <w:start w:val="1"/>
      <w:numFmt w:val="decimal"/>
      <w:pStyle w:val="AOSchPartHead"/>
      <w:suff w:val="nothing"/>
      <w:lvlText w:val="Part %2"/>
      <w:lvlJc w:val="left"/>
      <w:pPr>
        <w:ind w:left="0" w:firstLine="0"/>
      </w:pPr>
      <w:rPr>
        <w:rFonts w:ascii="Times New Roman" w:hAnsi="Times New Roman" w:hint="default"/>
        <w:b/>
        <w:i w:val="0"/>
        <w:sz w:val="22"/>
      </w:rPr>
    </w:lvl>
    <w:lvl w:ilvl="2">
      <w:start w:val="1"/>
      <w:numFmt w:val="none"/>
      <w:lvlRestart w:val="1"/>
      <w:suff w:val="nothing"/>
      <w:lvlText w:val=""/>
      <w:lvlJc w:val="left"/>
      <w:pPr>
        <w:ind w:left="0" w:firstLine="0"/>
      </w:pPr>
      <w:rPr>
        <w:rFonts w:ascii="Times New Roman" w:hAnsi="Times New Roman" w:cs="Times New Roman" w:hint="default"/>
      </w:rPr>
    </w:lvl>
    <w:lvl w:ilvl="3">
      <w:start w:val="1"/>
      <w:numFmt w:val="none"/>
      <w:lvlRestart w:val="1"/>
      <w:suff w:val="nothing"/>
      <w:lvlText w:val=""/>
      <w:lvlJc w:val="left"/>
      <w:pPr>
        <w:ind w:left="0" w:firstLine="0"/>
      </w:pPr>
      <w:rPr>
        <w:rFonts w:ascii="Times New Roman" w:hAnsi="Times New Roman" w:cs="Times New Roman" w:hint="default"/>
      </w:rPr>
    </w:lvl>
    <w:lvl w:ilvl="4">
      <w:start w:val="1"/>
      <w:numFmt w:val="none"/>
      <w:lvlRestart w:val="1"/>
      <w:suff w:val="nothing"/>
      <w:lvlText w:val=""/>
      <w:lvlJc w:val="left"/>
      <w:pPr>
        <w:ind w:left="0" w:firstLine="0"/>
      </w:pPr>
      <w:rPr>
        <w:rFonts w:ascii="Times New Roman" w:hAnsi="Times New Roman" w:cs="Times New Roman" w:hint="default"/>
      </w:rPr>
    </w:lvl>
    <w:lvl w:ilvl="5">
      <w:start w:val="1"/>
      <w:numFmt w:val="none"/>
      <w:lvlRestart w:val="1"/>
      <w:suff w:val="nothing"/>
      <w:lvlText w:val=""/>
      <w:lvlJc w:val="left"/>
      <w:pPr>
        <w:ind w:left="0" w:firstLine="0"/>
      </w:pPr>
      <w:rPr>
        <w:rFonts w:ascii="Times New Roman" w:hAnsi="Times New Roman" w:cs="Times New Roman" w:hint="default"/>
      </w:rPr>
    </w:lvl>
    <w:lvl w:ilvl="6">
      <w:start w:val="1"/>
      <w:numFmt w:val="none"/>
      <w:lvlRestart w:val="1"/>
      <w:suff w:val="nothing"/>
      <w:lvlText w:val=""/>
      <w:lvlJc w:val="left"/>
      <w:pPr>
        <w:ind w:left="0" w:firstLine="0"/>
      </w:pPr>
      <w:rPr>
        <w:rFonts w:ascii="Times New Roman" w:hAnsi="Times New Roman" w:cs="Times New Roman" w:hint="default"/>
      </w:rPr>
    </w:lvl>
    <w:lvl w:ilvl="7">
      <w:start w:val="1"/>
      <w:numFmt w:val="none"/>
      <w:lvlRestart w:val="1"/>
      <w:suff w:val="nothing"/>
      <w:lvlText w:val=""/>
      <w:lvlJc w:val="left"/>
      <w:pPr>
        <w:ind w:left="0" w:firstLine="0"/>
      </w:pPr>
      <w:rPr>
        <w:rFonts w:ascii="Times New Roman" w:hAnsi="Times New Roman" w:cs="Times New Roman" w:hint="default"/>
      </w:rPr>
    </w:lvl>
    <w:lvl w:ilvl="8">
      <w:start w:val="1"/>
      <w:numFmt w:val="none"/>
      <w:lvlRestart w:val="1"/>
      <w:suff w:val="nothing"/>
      <w:lvlText w:val=""/>
      <w:lvlJc w:val="left"/>
      <w:pPr>
        <w:ind w:left="0" w:firstLine="0"/>
      </w:pPr>
      <w:rPr>
        <w:rFonts w:ascii="Times New Roman" w:hAnsi="Times New Roman" w:cs="Times New Roman" w:hint="default"/>
      </w:rPr>
    </w:lvl>
  </w:abstractNum>
  <w:abstractNum w:abstractNumId="62" w15:restartNumberingAfterBreak="0">
    <w:nsid w:val="3D454539"/>
    <w:multiLevelType w:val="multilevel"/>
    <w:tmpl w:val="C6A0A5B4"/>
    <w:lvl w:ilvl="0">
      <w:start w:val="1"/>
      <w:numFmt w:val="none"/>
      <w:lvlRestart w:val="0"/>
      <w:lvlText w:val="2."/>
      <w:lvlJc w:val="left"/>
      <w:pPr>
        <w:ind w:left="720" w:hanging="720"/>
      </w:pPr>
      <w:rPr>
        <w:rFonts w:hint="default"/>
      </w:rPr>
    </w:lvl>
    <w:lvl w:ilvl="1">
      <w:start w:val="2"/>
      <w:numFmt w:val="none"/>
      <w:lvlText w:val="8.1"/>
      <w:lvlJc w:val="left"/>
      <w:pPr>
        <w:ind w:left="720" w:hanging="720"/>
      </w:pPr>
      <w:rPr>
        <w:rFonts w:hint="default"/>
        <w:b/>
        <w:bCs w:val="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sz w:val="24"/>
        <w:szCs w:val="24"/>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3" w15:restartNumberingAfterBreak="0">
    <w:nsid w:val="3D5C3869"/>
    <w:multiLevelType w:val="multilevel"/>
    <w:tmpl w:val="E52C83A2"/>
    <w:lvl w:ilvl="0">
      <w:start w:val="1"/>
      <w:numFmt w:val="none"/>
      <w:lvlRestart w:val="0"/>
      <w:lvlText w:val="2."/>
      <w:lvlJc w:val="left"/>
      <w:pPr>
        <w:ind w:left="720" w:hanging="720"/>
      </w:pPr>
      <w:rPr>
        <w:rFonts w:hint="default"/>
      </w:rPr>
    </w:lvl>
    <w:lvl w:ilvl="1">
      <w:start w:val="2"/>
      <w:numFmt w:val="none"/>
      <w:lvlText w:val="6.2"/>
      <w:lvlJc w:val="left"/>
      <w:pPr>
        <w:ind w:left="720" w:hanging="720"/>
      </w:pPr>
      <w:rPr>
        <w:rFonts w:hint="default"/>
        <w:b/>
        <w:bCs w:val="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sz w:val="24"/>
        <w:szCs w:val="24"/>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4" w15:restartNumberingAfterBreak="0">
    <w:nsid w:val="3E29759A"/>
    <w:multiLevelType w:val="multilevel"/>
    <w:tmpl w:val="E970EBAE"/>
    <w:name w:val="AOGen2"/>
    <w:lvl w:ilvl="0">
      <w:start w:val="1"/>
      <w:numFmt w:val="decimal"/>
      <w:lvlRestart w:val="0"/>
      <w:pStyle w:val="AOGenNum2"/>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lvl>
    <w:lvl w:ilvl="2">
      <w:start w:val="1"/>
      <w:numFmt w:val="lowerLetter"/>
      <w:lvlText w:val="(%3)"/>
      <w:lvlJc w:val="left"/>
      <w:pPr>
        <w:tabs>
          <w:tab w:val="num" w:pos="720"/>
        </w:tabs>
        <w:ind w:left="720" w:hanging="720"/>
      </w:pPr>
      <w:rPr>
        <w:rFonts w:hint="default"/>
      </w:rPr>
    </w:lvl>
    <w:lvl w:ilvl="3">
      <w:start w:val="1"/>
      <w:numFmt w:val="lowerLetter"/>
      <w:lvlText w:val="(%4)"/>
      <w:lvlJc w:val="left"/>
      <w:pPr>
        <w:tabs>
          <w:tab w:val="num" w:pos="1440"/>
        </w:tabs>
        <w:ind w:left="1440" w:hanging="720"/>
      </w:pPr>
      <w:rPr>
        <w:rFonts w:hint="default"/>
      </w:rPr>
    </w:lvl>
    <w:lvl w:ilvl="4">
      <w:start w:val="1"/>
      <w:numFmt w:val="lowerRoman"/>
      <w:lvlText w:val="(%5)"/>
      <w:lvlJc w:val="left"/>
      <w:pPr>
        <w:tabs>
          <w:tab w:val="num" w:pos="1440"/>
        </w:tabs>
        <w:ind w:left="1440" w:hanging="720"/>
      </w:pPr>
      <w:rPr>
        <w:rFonts w:hint="default"/>
      </w:rPr>
    </w:lvl>
    <w:lvl w:ilvl="5">
      <w:start w:val="1"/>
      <w:numFmt w:val="lowerRoman"/>
      <w:lvlText w:val="(%6)"/>
      <w:lvlJc w:val="left"/>
      <w:pPr>
        <w:tabs>
          <w:tab w:val="num" w:pos="2160"/>
        </w:tabs>
        <w:ind w:left="2160" w:hanging="720"/>
      </w:pPr>
      <w:rPr>
        <w:rFonts w:hint="default"/>
      </w:rPr>
    </w:lvl>
    <w:lvl w:ilvl="6">
      <w:start w:val="1"/>
      <w:numFmt w:val="upperLetter"/>
      <w:lvlText w:val="(%7)"/>
      <w:lvlJc w:val="left"/>
      <w:pPr>
        <w:tabs>
          <w:tab w:val="num" w:pos="2160"/>
        </w:tabs>
        <w:ind w:left="2160" w:hanging="720"/>
      </w:pPr>
      <w:rPr>
        <w:rFonts w:hint="default"/>
      </w:rPr>
    </w:lvl>
    <w:lvl w:ilvl="7">
      <w:start w:val="1"/>
      <w:numFmt w:val="upperLetter"/>
      <w:lvlText w:val="(%8)"/>
      <w:lvlJc w:val="left"/>
      <w:pPr>
        <w:tabs>
          <w:tab w:val="num" w:pos="2880"/>
        </w:tabs>
        <w:ind w:left="2880" w:hanging="720"/>
      </w:pPr>
      <w:rPr>
        <w:rFonts w:hint="default"/>
      </w:rPr>
    </w:lvl>
    <w:lvl w:ilvl="8">
      <w:start w:val="1"/>
      <w:numFmt w:val="upperRoman"/>
      <w:lvlText w:val="%9."/>
      <w:lvlJc w:val="left"/>
      <w:pPr>
        <w:tabs>
          <w:tab w:val="num" w:pos="3600"/>
        </w:tabs>
        <w:ind w:left="3600" w:hanging="720"/>
      </w:pPr>
      <w:rPr>
        <w:rFonts w:hint="default"/>
      </w:rPr>
    </w:lvl>
  </w:abstractNum>
  <w:abstractNum w:abstractNumId="65" w15:restartNumberingAfterBreak="0">
    <w:nsid w:val="3E5C1AA7"/>
    <w:multiLevelType w:val="multilevel"/>
    <w:tmpl w:val="AB685EC4"/>
    <w:lvl w:ilvl="0">
      <w:start w:val="1"/>
      <w:numFmt w:val="none"/>
      <w:lvlRestart w:val="0"/>
      <w:lvlText w:val="2."/>
      <w:lvlJc w:val="left"/>
      <w:pPr>
        <w:ind w:left="720" w:hanging="720"/>
      </w:pPr>
      <w:rPr>
        <w:rFonts w:hint="default"/>
      </w:rPr>
    </w:lvl>
    <w:lvl w:ilvl="1">
      <w:start w:val="2"/>
      <w:numFmt w:val="none"/>
      <w:lvlText w:val="1.2"/>
      <w:lvlJc w:val="left"/>
      <w:pPr>
        <w:ind w:left="720" w:hanging="720"/>
      </w:pPr>
      <w:rPr>
        <w:rFonts w:hint="default"/>
        <w:b/>
        <w:bCs w:val="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sz w:val="24"/>
        <w:szCs w:val="24"/>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6" w15:restartNumberingAfterBreak="0">
    <w:nsid w:val="41F230E7"/>
    <w:multiLevelType w:val="singleLevel"/>
    <w:tmpl w:val="D8EEB1C0"/>
    <w:name w:val="AOBullet4List"/>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67" w15:restartNumberingAfterBreak="0">
    <w:nsid w:val="42B55A09"/>
    <w:multiLevelType w:val="multilevel"/>
    <w:tmpl w:val="0BECC752"/>
    <w:lvl w:ilvl="0">
      <w:start w:val="1"/>
      <w:numFmt w:val="none"/>
      <w:lvlRestart w:val="0"/>
      <w:lvlText w:val="2."/>
      <w:lvlJc w:val="left"/>
      <w:pPr>
        <w:ind w:left="720" w:hanging="720"/>
      </w:pPr>
      <w:rPr>
        <w:rFonts w:hint="default"/>
      </w:rPr>
    </w:lvl>
    <w:lvl w:ilvl="1">
      <w:start w:val="2"/>
      <w:numFmt w:val="none"/>
      <w:lvlText w:val="11.1"/>
      <w:lvlJc w:val="left"/>
      <w:pPr>
        <w:ind w:left="720" w:hanging="720"/>
      </w:pPr>
      <w:rPr>
        <w:rFonts w:hint="default"/>
        <w:b/>
        <w:bCs w:val="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sz w:val="24"/>
        <w:szCs w:val="24"/>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8" w15:restartNumberingAfterBreak="0">
    <w:nsid w:val="433B0390"/>
    <w:multiLevelType w:val="multilevel"/>
    <w:tmpl w:val="9F3C5456"/>
    <w:styleLink w:val="Listeactuelle11"/>
    <w:lvl w:ilvl="0">
      <w:start w:val="1"/>
      <w:numFmt w:val="none"/>
      <w:lvlRestart w:val="0"/>
      <w:lvlText w:val="1."/>
      <w:lvlJc w:val="left"/>
      <w:pPr>
        <w:ind w:left="720" w:hanging="720"/>
      </w:pPr>
      <w:rPr>
        <w:rFonts w:hint="default"/>
      </w:rPr>
    </w:lvl>
    <w:lvl w:ilvl="1">
      <w:start w:val="1"/>
      <w:numFmt w:val="decimal"/>
      <w:lvlText w:val="7.%2"/>
      <w:lvlJc w:val="left"/>
      <w:pPr>
        <w:ind w:left="720" w:hanging="720"/>
      </w:pPr>
      <w:rPr>
        <w:rFonts w:hint="default"/>
        <w:b/>
        <w:bCs w:val="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sz w:val="24"/>
        <w:szCs w:val="24"/>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9" w15:restartNumberingAfterBreak="0">
    <w:nsid w:val="4511577B"/>
    <w:multiLevelType w:val="multilevel"/>
    <w:tmpl w:val="1A104E9C"/>
    <w:lvl w:ilvl="0">
      <w:start w:val="1"/>
      <w:numFmt w:val="none"/>
      <w:lvlRestart w:val="0"/>
      <w:lvlText w:val="2."/>
      <w:lvlJc w:val="left"/>
      <w:pPr>
        <w:ind w:left="720" w:hanging="720"/>
      </w:pPr>
      <w:rPr>
        <w:rFonts w:hint="default"/>
      </w:rPr>
    </w:lvl>
    <w:lvl w:ilvl="1">
      <w:start w:val="2"/>
      <w:numFmt w:val="none"/>
      <w:lvlText w:val="10.2"/>
      <w:lvlJc w:val="left"/>
      <w:pPr>
        <w:ind w:left="720" w:hanging="720"/>
      </w:pPr>
      <w:rPr>
        <w:rFonts w:hint="default"/>
        <w:b/>
        <w:bCs w:val="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sz w:val="24"/>
        <w:szCs w:val="24"/>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0" w15:restartNumberingAfterBreak="0">
    <w:nsid w:val="45B90C93"/>
    <w:multiLevelType w:val="multilevel"/>
    <w:tmpl w:val="B8F642FE"/>
    <w:lvl w:ilvl="0">
      <w:start w:val="1"/>
      <w:numFmt w:val="none"/>
      <w:lvlRestart w:val="0"/>
      <w:lvlText w:val="2."/>
      <w:lvlJc w:val="left"/>
      <w:pPr>
        <w:ind w:left="720" w:hanging="720"/>
      </w:pPr>
      <w:rPr>
        <w:rFonts w:hint="default"/>
      </w:rPr>
    </w:lvl>
    <w:lvl w:ilvl="1">
      <w:start w:val="2"/>
      <w:numFmt w:val="none"/>
      <w:lvlText w:val="9.2"/>
      <w:lvlJc w:val="left"/>
      <w:pPr>
        <w:ind w:left="720" w:hanging="720"/>
      </w:pPr>
      <w:rPr>
        <w:rFonts w:hint="default"/>
        <w:b/>
        <w:bCs w:val="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sz w:val="24"/>
        <w:szCs w:val="24"/>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1" w15:restartNumberingAfterBreak="0">
    <w:nsid w:val="47332D54"/>
    <w:multiLevelType w:val="multilevel"/>
    <w:tmpl w:val="C2AE1DC6"/>
    <w:styleLink w:val="Listeactuelle28"/>
    <w:lvl w:ilvl="0">
      <w:start w:val="1"/>
      <w:numFmt w:val="none"/>
      <w:lvlRestart w:val="0"/>
      <w:lvlText w:val="2."/>
      <w:lvlJc w:val="left"/>
      <w:pPr>
        <w:ind w:left="720" w:hanging="720"/>
      </w:pPr>
      <w:rPr>
        <w:rFonts w:hint="default"/>
      </w:rPr>
    </w:lvl>
    <w:lvl w:ilvl="1">
      <w:start w:val="2"/>
      <w:numFmt w:val="none"/>
      <w:lvlText w:val="2.1"/>
      <w:lvlJc w:val="left"/>
      <w:pPr>
        <w:ind w:left="720" w:hanging="720"/>
      </w:pPr>
      <w:rPr>
        <w:rFonts w:hint="default"/>
        <w:b/>
        <w:bCs w:val="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sz w:val="24"/>
        <w:szCs w:val="24"/>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2" w15:restartNumberingAfterBreak="0">
    <w:nsid w:val="47B238E7"/>
    <w:multiLevelType w:val="multilevel"/>
    <w:tmpl w:val="9E583170"/>
    <w:name w:val="AOGen3"/>
    <w:lvl w:ilvl="0">
      <w:start w:val="1"/>
      <w:numFmt w:val="decimal"/>
      <w:lvlRestart w:val="0"/>
      <w:pStyle w:val="AOGenNum3"/>
      <w:lvlText w:val="%1."/>
      <w:lvlJc w:val="left"/>
      <w:pPr>
        <w:tabs>
          <w:tab w:val="num" w:pos="720"/>
        </w:tabs>
        <w:ind w:left="720" w:hanging="720"/>
      </w:pPr>
      <w:rPr>
        <w:rFonts w:hint="default"/>
      </w:rPr>
    </w:lvl>
    <w:lvl w:ilvl="1">
      <w:start w:val="1"/>
      <w:numFmt w:val="decimal"/>
      <w:pStyle w:val="AOGenNum3List"/>
      <w:lvlText w:val="%1.%2"/>
      <w:lvlJc w:val="left"/>
      <w:pPr>
        <w:tabs>
          <w:tab w:val="num" w:pos="720"/>
        </w:tabs>
        <w:ind w:left="720" w:hanging="720"/>
      </w:pPr>
      <w:rPr>
        <w:rFonts w:hint="default"/>
      </w:rPr>
    </w:lvl>
    <w:lvl w:ilvl="2">
      <w:start w:val="1"/>
      <w:numFmt w:val="lowerLetter"/>
      <w:pStyle w:val="AOGenNum3List2"/>
      <w:lvlText w:val="(%3)"/>
      <w:lvlJc w:val="left"/>
      <w:pPr>
        <w:tabs>
          <w:tab w:val="num" w:pos="720"/>
        </w:tabs>
        <w:ind w:left="720" w:hanging="720"/>
      </w:pPr>
      <w:rPr>
        <w:rFonts w:hint="default"/>
      </w:rPr>
    </w:lvl>
    <w:lvl w:ilvl="3">
      <w:start w:val="1"/>
      <w:numFmt w:val="lowerLetter"/>
      <w:pStyle w:val="AOGenNum3List3"/>
      <w:lvlText w:val="(%4)"/>
      <w:lvlJc w:val="left"/>
      <w:pPr>
        <w:tabs>
          <w:tab w:val="num" w:pos="1440"/>
        </w:tabs>
        <w:ind w:left="1440" w:hanging="720"/>
      </w:pPr>
      <w:rPr>
        <w:rFonts w:hint="default"/>
      </w:rPr>
    </w:lvl>
    <w:lvl w:ilvl="4">
      <w:start w:val="1"/>
      <w:numFmt w:val="lowerRoman"/>
      <w:pStyle w:val="AOGenNum3List4"/>
      <w:lvlText w:val="(%5)"/>
      <w:lvlJc w:val="left"/>
      <w:pPr>
        <w:tabs>
          <w:tab w:val="num" w:pos="1440"/>
        </w:tabs>
        <w:ind w:left="1440" w:hanging="720"/>
      </w:pPr>
      <w:rPr>
        <w:rFonts w:hint="default"/>
      </w:rPr>
    </w:lvl>
    <w:lvl w:ilvl="5">
      <w:start w:val="1"/>
      <w:numFmt w:val="lowerRoman"/>
      <w:pStyle w:val="AOGenNum3List5"/>
      <w:lvlText w:val="(%6)"/>
      <w:lvlJc w:val="left"/>
      <w:pPr>
        <w:tabs>
          <w:tab w:val="num" w:pos="2160"/>
        </w:tabs>
        <w:ind w:left="2160" w:hanging="720"/>
      </w:pPr>
      <w:rPr>
        <w:rFonts w:hint="default"/>
      </w:rPr>
    </w:lvl>
    <w:lvl w:ilvl="6">
      <w:start w:val="1"/>
      <w:numFmt w:val="upperLetter"/>
      <w:pStyle w:val="AOGenNum3List6"/>
      <w:lvlText w:val="(%7)"/>
      <w:lvlJc w:val="left"/>
      <w:pPr>
        <w:tabs>
          <w:tab w:val="num" w:pos="2160"/>
        </w:tabs>
        <w:ind w:left="2160" w:hanging="720"/>
      </w:pPr>
      <w:rPr>
        <w:rFonts w:hint="default"/>
      </w:rPr>
    </w:lvl>
    <w:lvl w:ilvl="7">
      <w:start w:val="1"/>
      <w:numFmt w:val="upperLetter"/>
      <w:pStyle w:val="AOGenNum3List7"/>
      <w:lvlText w:val="(%8)"/>
      <w:lvlJc w:val="left"/>
      <w:pPr>
        <w:tabs>
          <w:tab w:val="num" w:pos="2880"/>
        </w:tabs>
        <w:ind w:left="2880" w:hanging="720"/>
      </w:pPr>
      <w:rPr>
        <w:rFonts w:hint="default"/>
      </w:rPr>
    </w:lvl>
    <w:lvl w:ilvl="8">
      <w:start w:val="1"/>
      <w:numFmt w:val="upperRoman"/>
      <w:pStyle w:val="AOGenNum3List8"/>
      <w:lvlText w:val="%9."/>
      <w:lvlJc w:val="left"/>
      <w:pPr>
        <w:tabs>
          <w:tab w:val="num" w:pos="3600"/>
        </w:tabs>
        <w:ind w:left="3600" w:hanging="720"/>
      </w:pPr>
      <w:rPr>
        <w:rFonts w:hint="default"/>
      </w:rPr>
    </w:lvl>
  </w:abstractNum>
  <w:abstractNum w:abstractNumId="73" w15:restartNumberingAfterBreak="0">
    <w:nsid w:val="49C66851"/>
    <w:multiLevelType w:val="multilevel"/>
    <w:tmpl w:val="4E548026"/>
    <w:name w:val="AOAnx"/>
    <w:lvl w:ilvl="0">
      <w:start w:val="1"/>
      <w:numFmt w:val="decimal"/>
      <w:lvlRestart w:val="0"/>
      <w:pStyle w:val="AOAnxHead"/>
      <w:suff w:val="nothing"/>
      <w:lvlText w:val="Annex %1"/>
      <w:lvlJc w:val="left"/>
      <w:pPr>
        <w:tabs>
          <w:tab w:val="num" w:pos="0"/>
        </w:tabs>
        <w:ind w:left="0" w:firstLine="0"/>
      </w:pPr>
      <w:rPr>
        <w:rFonts w:ascii="Times New Roman" w:hAnsi="Times New Roman"/>
      </w:rPr>
    </w:lvl>
    <w:lvl w:ilvl="1">
      <w:start w:val="1"/>
      <w:numFmt w:val="decimal"/>
      <w:pStyle w:val="AOAnxPartHead"/>
      <w:suff w:val="nothing"/>
      <w:lvlText w:val="Part %2"/>
      <w:lvlJc w:val="left"/>
      <w:pPr>
        <w:tabs>
          <w:tab w:val="num" w:pos="0"/>
        </w:tabs>
        <w:ind w:left="0" w:firstLine="0"/>
      </w:pPr>
      <w:rPr>
        <w:rFonts w:ascii="Times New Roman" w:hAnsi="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74" w15:restartNumberingAfterBreak="0">
    <w:nsid w:val="4CFE7B09"/>
    <w:multiLevelType w:val="multilevel"/>
    <w:tmpl w:val="ED72CCE0"/>
    <w:name w:val="AO1"/>
    <w:lvl w:ilvl="0">
      <w:start w:val="1"/>
      <w:numFmt w:val="decimal"/>
      <w:lvlRestart w:val="0"/>
      <w:pStyle w:val="AO1"/>
      <w:lvlText w:val="(%1)"/>
      <w:lvlJc w:val="left"/>
      <w:pPr>
        <w:tabs>
          <w:tab w:val="num" w:pos="720"/>
        </w:tabs>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75" w15:restartNumberingAfterBreak="0">
    <w:nsid w:val="4E19660C"/>
    <w:multiLevelType w:val="multilevel"/>
    <w:tmpl w:val="4CF81CDC"/>
    <w:styleLink w:val="Listeactuelle2"/>
    <w:lvl w:ilvl="0">
      <w:start w:val="1"/>
      <w:numFmt w:val="decimal"/>
      <w:lvlRestart w:val="0"/>
      <w:lvlText w:val="%1."/>
      <w:lvlJc w:val="left"/>
      <w:pPr>
        <w:tabs>
          <w:tab w:val="num" w:pos="720"/>
        </w:tabs>
        <w:ind w:left="720" w:hanging="720"/>
      </w:pPr>
      <w:rPr>
        <w:rFonts w:hint="default"/>
      </w:rPr>
    </w:lvl>
    <w:lvl w:ilvl="1">
      <w:start w:val="1"/>
      <w:numFmt w:val="decimal"/>
      <w:lvlText w:val="3.%2"/>
      <w:lvlJc w:val="left"/>
      <w:pPr>
        <w:ind w:left="720" w:hanging="720"/>
      </w:pPr>
      <w:rPr>
        <w:rFonts w:hint="default"/>
        <w:b/>
        <w:bCs w:val="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sz w:val="24"/>
        <w:szCs w:val="24"/>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6" w15:restartNumberingAfterBreak="0">
    <w:nsid w:val="4E4B4E3E"/>
    <w:multiLevelType w:val="multilevel"/>
    <w:tmpl w:val="8208E24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bCs w:val="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sz w:val="24"/>
        <w:szCs w:val="24"/>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7" w15:restartNumberingAfterBreak="0">
    <w:nsid w:val="4E902F41"/>
    <w:multiLevelType w:val="multilevel"/>
    <w:tmpl w:val="2D5EE1AA"/>
    <w:lvl w:ilvl="0">
      <w:start w:val="1"/>
      <w:numFmt w:val="none"/>
      <w:lvlRestart w:val="0"/>
      <w:lvlText w:val="2."/>
      <w:lvlJc w:val="left"/>
      <w:pPr>
        <w:ind w:left="720" w:hanging="720"/>
      </w:pPr>
      <w:rPr>
        <w:rFonts w:hint="default"/>
      </w:rPr>
    </w:lvl>
    <w:lvl w:ilvl="1">
      <w:start w:val="2"/>
      <w:numFmt w:val="none"/>
      <w:lvlText w:val="5.2"/>
      <w:lvlJc w:val="left"/>
      <w:pPr>
        <w:ind w:left="720" w:hanging="720"/>
      </w:pPr>
      <w:rPr>
        <w:rFonts w:hint="default"/>
        <w:b/>
        <w:bCs w:val="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sz w:val="24"/>
        <w:szCs w:val="24"/>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8" w15:restartNumberingAfterBreak="0">
    <w:nsid w:val="4EB82A1F"/>
    <w:multiLevelType w:val="multilevel"/>
    <w:tmpl w:val="222C3D7A"/>
    <w:lvl w:ilvl="0">
      <w:start w:val="1"/>
      <w:numFmt w:val="none"/>
      <w:lvlRestart w:val="0"/>
      <w:lvlText w:val="2."/>
      <w:lvlJc w:val="left"/>
      <w:pPr>
        <w:ind w:left="720" w:hanging="720"/>
      </w:pPr>
      <w:rPr>
        <w:rFonts w:hint="default"/>
      </w:rPr>
    </w:lvl>
    <w:lvl w:ilvl="1">
      <w:start w:val="2"/>
      <w:numFmt w:val="none"/>
      <w:lvlText w:val="1.1"/>
      <w:lvlJc w:val="left"/>
      <w:pPr>
        <w:ind w:left="720" w:hanging="720"/>
      </w:pPr>
      <w:rPr>
        <w:rFonts w:hint="default"/>
        <w:b/>
        <w:bCs w:val="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sz w:val="24"/>
        <w:szCs w:val="24"/>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9" w15:restartNumberingAfterBreak="0">
    <w:nsid w:val="4F7B7798"/>
    <w:multiLevelType w:val="hybridMultilevel"/>
    <w:tmpl w:val="CEC4DB3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4FF23E8C"/>
    <w:multiLevelType w:val="multilevel"/>
    <w:tmpl w:val="E1F89F36"/>
    <w:lvl w:ilvl="0">
      <w:start w:val="1"/>
      <w:numFmt w:val="none"/>
      <w:lvlRestart w:val="0"/>
      <w:lvlText w:val="2."/>
      <w:lvlJc w:val="left"/>
      <w:pPr>
        <w:ind w:left="720" w:hanging="720"/>
      </w:pPr>
      <w:rPr>
        <w:rFonts w:hint="default"/>
      </w:rPr>
    </w:lvl>
    <w:lvl w:ilvl="1">
      <w:start w:val="2"/>
      <w:numFmt w:val="none"/>
      <w:lvlText w:val="10.6"/>
      <w:lvlJc w:val="left"/>
      <w:pPr>
        <w:ind w:left="720" w:hanging="720"/>
      </w:pPr>
      <w:rPr>
        <w:rFonts w:hint="default"/>
        <w:b/>
        <w:bCs w:val="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sz w:val="24"/>
        <w:szCs w:val="24"/>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1" w15:restartNumberingAfterBreak="0">
    <w:nsid w:val="4FFB1CCE"/>
    <w:multiLevelType w:val="multilevel"/>
    <w:tmpl w:val="FE524BF2"/>
    <w:lvl w:ilvl="0">
      <w:start w:val="1"/>
      <w:numFmt w:val="none"/>
      <w:lvlRestart w:val="0"/>
      <w:lvlText w:val="2."/>
      <w:lvlJc w:val="left"/>
      <w:pPr>
        <w:ind w:left="720" w:hanging="720"/>
      </w:pPr>
      <w:rPr>
        <w:rFonts w:hint="default"/>
      </w:rPr>
    </w:lvl>
    <w:lvl w:ilvl="1">
      <w:start w:val="2"/>
      <w:numFmt w:val="none"/>
      <w:lvlText w:val="1.3"/>
      <w:lvlJc w:val="left"/>
      <w:pPr>
        <w:ind w:left="720" w:hanging="720"/>
      </w:pPr>
      <w:rPr>
        <w:rFonts w:hint="default"/>
        <w:b/>
        <w:bCs w:val="0"/>
      </w:rPr>
    </w:lvl>
    <w:lvl w:ilvl="2">
      <w:start w:val="1"/>
      <w:numFmt w:val="lowerLetter"/>
      <w:lvlText w:val="(%3)"/>
      <w:lvlJc w:val="left"/>
      <w:pPr>
        <w:tabs>
          <w:tab w:val="num" w:pos="1440"/>
        </w:tabs>
        <w:ind w:left="1440" w:hanging="720"/>
      </w:pPr>
      <w:rPr>
        <w:rFonts w:hint="default"/>
        <w:i w:val="0"/>
        <w:iCs w:val="0"/>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sz w:val="24"/>
        <w:szCs w:val="24"/>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2" w15:restartNumberingAfterBreak="0">
    <w:nsid w:val="511C70D7"/>
    <w:multiLevelType w:val="multilevel"/>
    <w:tmpl w:val="F258D804"/>
    <w:name w:val="AOTOC34"/>
    <w:lvl w:ilvl="0">
      <w:start w:val="1"/>
      <w:numFmt w:val="decimal"/>
      <w:lvlRestart w:val="0"/>
      <w:pStyle w:val="TM3"/>
      <w:lvlText w:val="%1."/>
      <w:lvlJc w:val="left"/>
      <w:pPr>
        <w:tabs>
          <w:tab w:val="num" w:pos="720"/>
        </w:tabs>
        <w:ind w:left="720" w:hanging="720"/>
      </w:pPr>
      <w:rPr>
        <w:rFonts w:ascii="Times New Roman" w:hAnsi="Times New Roman" w:cs="Times New Roman"/>
      </w:rPr>
    </w:lvl>
    <w:lvl w:ilvl="1">
      <w:start w:val="1"/>
      <w:numFmt w:val="decimal"/>
      <w:pStyle w:val="TM4"/>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83" w15:restartNumberingAfterBreak="0">
    <w:nsid w:val="51240AA2"/>
    <w:multiLevelType w:val="multilevel"/>
    <w:tmpl w:val="69402E2A"/>
    <w:lvl w:ilvl="0">
      <w:start w:val="1"/>
      <w:numFmt w:val="none"/>
      <w:lvlRestart w:val="0"/>
      <w:lvlText w:val="2."/>
      <w:lvlJc w:val="left"/>
      <w:pPr>
        <w:ind w:left="720" w:hanging="720"/>
      </w:pPr>
      <w:rPr>
        <w:rFonts w:hint="default"/>
      </w:rPr>
    </w:lvl>
    <w:lvl w:ilvl="1">
      <w:start w:val="2"/>
      <w:numFmt w:val="none"/>
      <w:lvlText w:val="7.8"/>
      <w:lvlJc w:val="left"/>
      <w:pPr>
        <w:ind w:left="720" w:hanging="720"/>
      </w:pPr>
      <w:rPr>
        <w:rFonts w:hint="default"/>
        <w:b/>
        <w:bCs w:val="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sz w:val="24"/>
        <w:szCs w:val="24"/>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4" w15:restartNumberingAfterBreak="0">
    <w:nsid w:val="530118DF"/>
    <w:multiLevelType w:val="multilevel"/>
    <w:tmpl w:val="FE524BF2"/>
    <w:lvl w:ilvl="0">
      <w:start w:val="1"/>
      <w:numFmt w:val="none"/>
      <w:lvlRestart w:val="0"/>
      <w:lvlText w:val="2."/>
      <w:lvlJc w:val="left"/>
      <w:pPr>
        <w:ind w:left="720" w:hanging="720"/>
      </w:pPr>
      <w:rPr>
        <w:rFonts w:hint="default"/>
      </w:rPr>
    </w:lvl>
    <w:lvl w:ilvl="1">
      <w:start w:val="2"/>
      <w:numFmt w:val="none"/>
      <w:lvlText w:val="1.3"/>
      <w:lvlJc w:val="left"/>
      <w:pPr>
        <w:ind w:left="720" w:hanging="720"/>
      </w:pPr>
      <w:rPr>
        <w:rFonts w:hint="default"/>
        <w:b/>
        <w:bCs w:val="0"/>
      </w:rPr>
    </w:lvl>
    <w:lvl w:ilvl="2">
      <w:start w:val="1"/>
      <w:numFmt w:val="lowerLetter"/>
      <w:lvlText w:val="(%3)"/>
      <w:lvlJc w:val="left"/>
      <w:pPr>
        <w:tabs>
          <w:tab w:val="num" w:pos="1440"/>
        </w:tabs>
        <w:ind w:left="1440" w:hanging="720"/>
      </w:pPr>
      <w:rPr>
        <w:rFonts w:hint="default"/>
        <w:i w:val="0"/>
        <w:iCs w:val="0"/>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sz w:val="24"/>
        <w:szCs w:val="24"/>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5" w15:restartNumberingAfterBreak="0">
    <w:nsid w:val="547D7F75"/>
    <w:multiLevelType w:val="multilevel"/>
    <w:tmpl w:val="DB669338"/>
    <w:lvl w:ilvl="0">
      <w:start w:val="1"/>
      <w:numFmt w:val="none"/>
      <w:lvlRestart w:val="0"/>
      <w:lvlText w:val="2."/>
      <w:lvlJc w:val="left"/>
      <w:pPr>
        <w:ind w:left="720" w:hanging="720"/>
      </w:pPr>
      <w:rPr>
        <w:rFonts w:hint="default"/>
      </w:rPr>
    </w:lvl>
    <w:lvl w:ilvl="1">
      <w:start w:val="2"/>
      <w:numFmt w:val="none"/>
      <w:lvlText w:val="7.4"/>
      <w:lvlJc w:val="left"/>
      <w:pPr>
        <w:ind w:left="720" w:hanging="720"/>
      </w:pPr>
      <w:rPr>
        <w:rFonts w:hint="default"/>
        <w:b/>
        <w:bCs w:val="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sz w:val="24"/>
        <w:szCs w:val="24"/>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6" w15:restartNumberingAfterBreak="0">
    <w:nsid w:val="553C3928"/>
    <w:multiLevelType w:val="multilevel"/>
    <w:tmpl w:val="D22209BE"/>
    <w:styleLink w:val="Listeactuelle17"/>
    <w:lvl w:ilvl="0">
      <w:start w:val="1"/>
      <w:numFmt w:val="none"/>
      <w:lvlRestart w:val="0"/>
      <w:lvlText w:val="1."/>
      <w:lvlJc w:val="left"/>
      <w:pPr>
        <w:ind w:left="720" w:hanging="720"/>
      </w:pPr>
      <w:rPr>
        <w:rFonts w:hint="default"/>
      </w:rPr>
    </w:lvl>
    <w:lvl w:ilvl="1">
      <w:start w:val="1"/>
      <w:numFmt w:val="decimal"/>
      <w:lvlText w:val="2.%2"/>
      <w:lvlJc w:val="left"/>
      <w:pPr>
        <w:ind w:left="720" w:hanging="720"/>
      </w:pPr>
      <w:rPr>
        <w:rFonts w:hint="default"/>
        <w:b/>
        <w:bCs w:val="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sz w:val="24"/>
        <w:szCs w:val="24"/>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7" w15:restartNumberingAfterBreak="0">
    <w:nsid w:val="554B5FDC"/>
    <w:multiLevelType w:val="multilevel"/>
    <w:tmpl w:val="965E27F6"/>
    <w:lvl w:ilvl="0">
      <w:start w:val="1"/>
      <w:numFmt w:val="none"/>
      <w:lvlRestart w:val="0"/>
      <w:lvlText w:val="2."/>
      <w:lvlJc w:val="left"/>
      <w:pPr>
        <w:ind w:left="720" w:hanging="720"/>
      </w:pPr>
      <w:rPr>
        <w:rFonts w:hint="default"/>
      </w:rPr>
    </w:lvl>
    <w:lvl w:ilvl="1">
      <w:start w:val="2"/>
      <w:numFmt w:val="none"/>
      <w:lvlText w:val="1.3"/>
      <w:lvlJc w:val="left"/>
      <w:pPr>
        <w:ind w:left="720" w:hanging="720"/>
      </w:pPr>
      <w:rPr>
        <w:rFonts w:hint="default"/>
        <w:b/>
        <w:bCs w:val="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sz w:val="24"/>
        <w:szCs w:val="24"/>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8" w15:restartNumberingAfterBreak="0">
    <w:nsid w:val="55FA0D6E"/>
    <w:multiLevelType w:val="multilevel"/>
    <w:tmpl w:val="2EF268D4"/>
    <w:lvl w:ilvl="0">
      <w:start w:val="1"/>
      <w:numFmt w:val="none"/>
      <w:lvlRestart w:val="0"/>
      <w:lvlText w:val="2."/>
      <w:lvlJc w:val="left"/>
      <w:pPr>
        <w:ind w:left="720" w:hanging="720"/>
      </w:pPr>
      <w:rPr>
        <w:rFonts w:hint="default"/>
      </w:rPr>
    </w:lvl>
    <w:lvl w:ilvl="1">
      <w:start w:val="2"/>
      <w:numFmt w:val="none"/>
      <w:lvlText w:val="7.2"/>
      <w:lvlJc w:val="left"/>
      <w:pPr>
        <w:ind w:left="720" w:hanging="720"/>
      </w:pPr>
      <w:rPr>
        <w:rFonts w:hint="default"/>
        <w:b/>
        <w:bCs w:val="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sz w:val="24"/>
        <w:szCs w:val="24"/>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9" w15:restartNumberingAfterBreak="0">
    <w:nsid w:val="561B06CA"/>
    <w:multiLevelType w:val="multilevel"/>
    <w:tmpl w:val="908266AA"/>
    <w:styleLink w:val="Listeactuelle16"/>
    <w:lvl w:ilvl="0">
      <w:start w:val="1"/>
      <w:numFmt w:val="none"/>
      <w:lvlRestart w:val="0"/>
      <w:lvlText w:val="1."/>
      <w:lvlJc w:val="left"/>
      <w:pPr>
        <w:ind w:left="720" w:hanging="720"/>
      </w:pPr>
      <w:rPr>
        <w:rFonts w:hint="default"/>
      </w:rPr>
    </w:lvl>
    <w:lvl w:ilvl="1">
      <w:start w:val="1"/>
      <w:numFmt w:val="decimal"/>
      <w:lvlText w:val="1.%2"/>
      <w:lvlJc w:val="left"/>
      <w:pPr>
        <w:ind w:left="720" w:hanging="720"/>
      </w:pPr>
      <w:rPr>
        <w:rFonts w:hint="default"/>
        <w:b/>
        <w:bCs w:val="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sz w:val="24"/>
        <w:szCs w:val="24"/>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0" w15:restartNumberingAfterBreak="0">
    <w:nsid w:val="5625031F"/>
    <w:multiLevelType w:val="multilevel"/>
    <w:tmpl w:val="2750AE48"/>
    <w:lvl w:ilvl="0">
      <w:start w:val="1"/>
      <w:numFmt w:val="none"/>
      <w:lvlRestart w:val="0"/>
      <w:lvlText w:val="2."/>
      <w:lvlJc w:val="left"/>
      <w:pPr>
        <w:ind w:left="720" w:hanging="720"/>
      </w:pPr>
      <w:rPr>
        <w:rFonts w:hint="default"/>
      </w:rPr>
    </w:lvl>
    <w:lvl w:ilvl="1">
      <w:start w:val="2"/>
      <w:numFmt w:val="none"/>
      <w:lvlText w:val="9.4"/>
      <w:lvlJc w:val="left"/>
      <w:pPr>
        <w:ind w:left="720" w:hanging="720"/>
      </w:pPr>
      <w:rPr>
        <w:rFonts w:hint="default"/>
        <w:b/>
        <w:bCs w:val="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sz w:val="24"/>
        <w:szCs w:val="24"/>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1" w15:restartNumberingAfterBreak="0">
    <w:nsid w:val="56280003"/>
    <w:multiLevelType w:val="multilevel"/>
    <w:tmpl w:val="492A446C"/>
    <w:styleLink w:val="Listeactuelle15"/>
    <w:lvl w:ilvl="0">
      <w:start w:val="1"/>
      <w:numFmt w:val="none"/>
      <w:lvlRestart w:val="0"/>
      <w:lvlText w:val="1."/>
      <w:lvlJc w:val="left"/>
      <w:pPr>
        <w:ind w:left="720" w:hanging="720"/>
      </w:pPr>
      <w:rPr>
        <w:rFonts w:hint="default"/>
      </w:rPr>
    </w:lvl>
    <w:lvl w:ilvl="1">
      <w:start w:val="1"/>
      <w:numFmt w:val="decimal"/>
      <w:lvlText w:val="12.%2"/>
      <w:lvlJc w:val="left"/>
      <w:pPr>
        <w:ind w:left="720" w:hanging="720"/>
      </w:pPr>
      <w:rPr>
        <w:rFonts w:hint="default"/>
        <w:b/>
        <w:bCs w:val="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sz w:val="24"/>
        <w:szCs w:val="24"/>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2" w15:restartNumberingAfterBreak="0">
    <w:nsid w:val="57E10B44"/>
    <w:multiLevelType w:val="multilevel"/>
    <w:tmpl w:val="74348460"/>
    <w:styleLink w:val="Listeactuelle1"/>
    <w:lvl w:ilvl="0">
      <w:start w:val="1"/>
      <w:numFmt w:val="decimal"/>
      <w:lvlRestart w:val="0"/>
      <w:lvlText w:val="%1."/>
      <w:lvlJc w:val="left"/>
      <w:pPr>
        <w:tabs>
          <w:tab w:val="num" w:pos="720"/>
        </w:tabs>
        <w:ind w:left="720" w:hanging="720"/>
      </w:pPr>
    </w:lvl>
    <w:lvl w:ilvl="1">
      <w:start w:val="1"/>
      <w:numFmt w:val="decimal"/>
      <w:lvlText w:val="%1.%2"/>
      <w:lvlJc w:val="left"/>
      <w:pPr>
        <w:tabs>
          <w:tab w:val="num" w:pos="720"/>
        </w:tabs>
        <w:ind w:left="720" w:hanging="720"/>
      </w:pPr>
      <w:rPr>
        <w:b/>
        <w:bCs w:val="0"/>
      </w:r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rPr>
        <w:sz w:val="24"/>
        <w:szCs w:val="24"/>
      </w:rPr>
    </w:lvl>
    <w:lvl w:ilvl="5">
      <w:start w:val="1"/>
      <w:numFmt w:val="upperRoman"/>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3" w15:restartNumberingAfterBreak="0">
    <w:nsid w:val="5A512965"/>
    <w:multiLevelType w:val="multilevel"/>
    <w:tmpl w:val="9A9491D8"/>
    <w:styleLink w:val="Listeactuelle5"/>
    <w:lvl w:ilvl="0">
      <w:start w:val="1"/>
      <w:numFmt w:val="none"/>
      <w:lvlRestart w:val="0"/>
      <w:lvlText w:val="1."/>
      <w:lvlJc w:val="left"/>
      <w:pPr>
        <w:ind w:left="720" w:hanging="720"/>
      </w:pPr>
      <w:rPr>
        <w:rFonts w:hint="default"/>
      </w:rPr>
    </w:lvl>
    <w:lvl w:ilvl="1">
      <w:start w:val="1"/>
      <w:numFmt w:val="decimal"/>
      <w:lvlText w:val="2.%2"/>
      <w:lvlJc w:val="left"/>
      <w:pPr>
        <w:ind w:left="720" w:hanging="720"/>
      </w:pPr>
      <w:rPr>
        <w:rFonts w:hint="default"/>
        <w:b/>
        <w:bCs w:val="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sz w:val="24"/>
        <w:szCs w:val="24"/>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4" w15:restartNumberingAfterBreak="0">
    <w:nsid w:val="5A820156"/>
    <w:multiLevelType w:val="multilevel"/>
    <w:tmpl w:val="B43CD052"/>
    <w:lvl w:ilvl="0">
      <w:start w:val="1"/>
      <w:numFmt w:val="none"/>
      <w:lvlRestart w:val="0"/>
      <w:lvlText w:val="2."/>
      <w:lvlJc w:val="left"/>
      <w:pPr>
        <w:ind w:left="720" w:hanging="720"/>
      </w:pPr>
      <w:rPr>
        <w:rFonts w:hint="default"/>
      </w:rPr>
    </w:lvl>
    <w:lvl w:ilvl="1">
      <w:start w:val="2"/>
      <w:numFmt w:val="none"/>
      <w:lvlText w:val="4.2"/>
      <w:lvlJc w:val="left"/>
      <w:pPr>
        <w:ind w:left="720" w:hanging="720"/>
      </w:pPr>
      <w:rPr>
        <w:rFonts w:hint="default"/>
        <w:b/>
        <w:bCs w:val="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sz w:val="24"/>
        <w:szCs w:val="24"/>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5" w15:restartNumberingAfterBreak="0">
    <w:nsid w:val="5AA7752A"/>
    <w:multiLevelType w:val="multilevel"/>
    <w:tmpl w:val="285A631C"/>
    <w:lvl w:ilvl="0">
      <w:start w:val="1"/>
      <w:numFmt w:val="none"/>
      <w:lvlRestart w:val="0"/>
      <w:lvlText w:val="2."/>
      <w:lvlJc w:val="left"/>
      <w:pPr>
        <w:ind w:left="720" w:hanging="720"/>
      </w:pPr>
      <w:rPr>
        <w:rFonts w:hint="default"/>
      </w:rPr>
    </w:lvl>
    <w:lvl w:ilvl="1">
      <w:start w:val="2"/>
      <w:numFmt w:val="none"/>
      <w:lvlText w:val="5.1"/>
      <w:lvlJc w:val="left"/>
      <w:pPr>
        <w:ind w:left="720" w:hanging="720"/>
      </w:pPr>
      <w:rPr>
        <w:rFonts w:hint="default"/>
        <w:b/>
        <w:bCs w:val="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sz w:val="24"/>
        <w:szCs w:val="24"/>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6" w15:restartNumberingAfterBreak="0">
    <w:nsid w:val="5B50496F"/>
    <w:multiLevelType w:val="multilevel"/>
    <w:tmpl w:val="6E02E076"/>
    <w:lvl w:ilvl="0">
      <w:start w:val="1"/>
      <w:numFmt w:val="none"/>
      <w:lvlRestart w:val="0"/>
      <w:lvlText w:val="2."/>
      <w:lvlJc w:val="left"/>
      <w:pPr>
        <w:ind w:left="720" w:hanging="720"/>
      </w:pPr>
      <w:rPr>
        <w:rFonts w:hint="default"/>
      </w:rPr>
    </w:lvl>
    <w:lvl w:ilvl="1">
      <w:start w:val="2"/>
      <w:numFmt w:val="none"/>
      <w:lvlText w:val="5.4"/>
      <w:lvlJc w:val="left"/>
      <w:pPr>
        <w:ind w:left="720" w:hanging="720"/>
      </w:pPr>
      <w:rPr>
        <w:rFonts w:hint="default"/>
        <w:b/>
        <w:bCs w:val="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sz w:val="24"/>
        <w:szCs w:val="24"/>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7" w15:restartNumberingAfterBreak="0">
    <w:nsid w:val="5B796AF7"/>
    <w:multiLevelType w:val="multilevel"/>
    <w:tmpl w:val="D6867BC8"/>
    <w:styleLink w:val="Listeactuelle26"/>
    <w:lvl w:ilvl="0">
      <w:start w:val="1"/>
      <w:numFmt w:val="none"/>
      <w:lvlRestart w:val="0"/>
      <w:lvlText w:val="1."/>
      <w:lvlJc w:val="left"/>
      <w:pPr>
        <w:ind w:left="720" w:hanging="720"/>
      </w:pPr>
      <w:rPr>
        <w:rFonts w:hint="default"/>
      </w:rPr>
    </w:lvl>
    <w:lvl w:ilvl="1">
      <w:start w:val="2"/>
      <w:numFmt w:val="none"/>
      <w:lvlText w:val="2.1"/>
      <w:lvlJc w:val="left"/>
      <w:pPr>
        <w:ind w:left="720" w:hanging="720"/>
      </w:pPr>
      <w:rPr>
        <w:rFonts w:hint="default"/>
        <w:b/>
        <w:bCs w:val="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sz w:val="24"/>
        <w:szCs w:val="24"/>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8" w15:restartNumberingAfterBreak="0">
    <w:nsid w:val="5BD5336C"/>
    <w:multiLevelType w:val="multilevel"/>
    <w:tmpl w:val="FE524BF2"/>
    <w:lvl w:ilvl="0">
      <w:start w:val="1"/>
      <w:numFmt w:val="none"/>
      <w:lvlRestart w:val="0"/>
      <w:lvlText w:val="2."/>
      <w:lvlJc w:val="left"/>
      <w:pPr>
        <w:ind w:left="720" w:hanging="720"/>
      </w:pPr>
      <w:rPr>
        <w:rFonts w:hint="default"/>
      </w:rPr>
    </w:lvl>
    <w:lvl w:ilvl="1">
      <w:start w:val="2"/>
      <w:numFmt w:val="none"/>
      <w:lvlText w:val="1.3"/>
      <w:lvlJc w:val="left"/>
      <w:pPr>
        <w:ind w:left="720" w:hanging="720"/>
      </w:pPr>
      <w:rPr>
        <w:rFonts w:hint="default"/>
        <w:b/>
        <w:bCs w:val="0"/>
      </w:rPr>
    </w:lvl>
    <w:lvl w:ilvl="2">
      <w:start w:val="1"/>
      <w:numFmt w:val="lowerLetter"/>
      <w:lvlText w:val="(%3)"/>
      <w:lvlJc w:val="left"/>
      <w:pPr>
        <w:tabs>
          <w:tab w:val="num" w:pos="1440"/>
        </w:tabs>
        <w:ind w:left="1440" w:hanging="720"/>
      </w:pPr>
      <w:rPr>
        <w:rFonts w:hint="default"/>
        <w:i w:val="0"/>
        <w:iCs w:val="0"/>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sz w:val="24"/>
        <w:szCs w:val="24"/>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9" w15:restartNumberingAfterBreak="0">
    <w:nsid w:val="5C1B3DA9"/>
    <w:multiLevelType w:val="multilevel"/>
    <w:tmpl w:val="D83ACFEE"/>
    <w:lvl w:ilvl="0">
      <w:start w:val="1"/>
      <w:numFmt w:val="none"/>
      <w:lvlRestart w:val="0"/>
      <w:lvlText w:val="2."/>
      <w:lvlJc w:val="left"/>
      <w:pPr>
        <w:ind w:left="720" w:hanging="720"/>
      </w:pPr>
      <w:rPr>
        <w:rFonts w:hint="default"/>
      </w:rPr>
    </w:lvl>
    <w:lvl w:ilvl="1">
      <w:start w:val="2"/>
      <w:numFmt w:val="none"/>
      <w:lvlText w:val="11.2"/>
      <w:lvlJc w:val="left"/>
      <w:pPr>
        <w:ind w:left="720" w:hanging="720"/>
      </w:pPr>
      <w:rPr>
        <w:rFonts w:hint="default"/>
        <w:b/>
        <w:bCs w:val="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sz w:val="24"/>
        <w:szCs w:val="24"/>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0" w15:restartNumberingAfterBreak="0">
    <w:nsid w:val="5CAC7973"/>
    <w:multiLevelType w:val="multilevel"/>
    <w:tmpl w:val="D6867BC8"/>
    <w:styleLink w:val="Listeactuelle27"/>
    <w:lvl w:ilvl="0">
      <w:start w:val="1"/>
      <w:numFmt w:val="none"/>
      <w:lvlRestart w:val="0"/>
      <w:lvlText w:val="1."/>
      <w:lvlJc w:val="left"/>
      <w:pPr>
        <w:ind w:left="720" w:hanging="720"/>
      </w:pPr>
      <w:rPr>
        <w:rFonts w:hint="default"/>
      </w:rPr>
    </w:lvl>
    <w:lvl w:ilvl="1">
      <w:start w:val="2"/>
      <w:numFmt w:val="none"/>
      <w:lvlText w:val="2.1"/>
      <w:lvlJc w:val="left"/>
      <w:pPr>
        <w:ind w:left="720" w:hanging="720"/>
      </w:pPr>
      <w:rPr>
        <w:rFonts w:hint="default"/>
        <w:b/>
        <w:bCs w:val="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sz w:val="24"/>
        <w:szCs w:val="24"/>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1" w15:restartNumberingAfterBreak="0">
    <w:nsid w:val="60142B76"/>
    <w:multiLevelType w:val="multilevel"/>
    <w:tmpl w:val="A61AC482"/>
    <w:lvl w:ilvl="0">
      <w:start w:val="1"/>
      <w:numFmt w:val="none"/>
      <w:lvlRestart w:val="0"/>
      <w:lvlText w:val="2."/>
      <w:lvlJc w:val="left"/>
      <w:pPr>
        <w:ind w:left="720" w:hanging="720"/>
      </w:pPr>
      <w:rPr>
        <w:rFonts w:hint="default"/>
      </w:rPr>
    </w:lvl>
    <w:lvl w:ilvl="1">
      <w:start w:val="2"/>
      <w:numFmt w:val="none"/>
      <w:lvlText w:val="3.4"/>
      <w:lvlJc w:val="left"/>
      <w:pPr>
        <w:ind w:left="720" w:hanging="720"/>
      </w:pPr>
      <w:rPr>
        <w:rFonts w:hint="default"/>
        <w:b/>
        <w:bCs w:val="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sz w:val="24"/>
        <w:szCs w:val="24"/>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2" w15:restartNumberingAfterBreak="0">
    <w:nsid w:val="602B2762"/>
    <w:multiLevelType w:val="multilevel"/>
    <w:tmpl w:val="A82AD4F2"/>
    <w:lvl w:ilvl="0">
      <w:start w:val="1"/>
      <w:numFmt w:val="none"/>
      <w:lvlRestart w:val="0"/>
      <w:lvlText w:val="2."/>
      <w:lvlJc w:val="left"/>
      <w:pPr>
        <w:ind w:left="720" w:hanging="720"/>
      </w:pPr>
      <w:rPr>
        <w:rFonts w:hint="default"/>
      </w:rPr>
    </w:lvl>
    <w:lvl w:ilvl="1">
      <w:start w:val="2"/>
      <w:numFmt w:val="none"/>
      <w:lvlText w:val="10.1"/>
      <w:lvlJc w:val="left"/>
      <w:pPr>
        <w:ind w:left="720" w:hanging="720"/>
      </w:pPr>
      <w:rPr>
        <w:rFonts w:hint="default"/>
        <w:b/>
        <w:bCs w:val="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sz w:val="24"/>
        <w:szCs w:val="24"/>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3" w15:restartNumberingAfterBreak="0">
    <w:nsid w:val="622C0D64"/>
    <w:multiLevelType w:val="hybridMultilevel"/>
    <w:tmpl w:val="CEC4DB3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62830D10"/>
    <w:multiLevelType w:val="multilevel"/>
    <w:tmpl w:val="A9EA2048"/>
    <w:name w:val="AOA"/>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105" w15:restartNumberingAfterBreak="0">
    <w:nsid w:val="6698184A"/>
    <w:multiLevelType w:val="multilevel"/>
    <w:tmpl w:val="965E27F6"/>
    <w:lvl w:ilvl="0">
      <w:start w:val="1"/>
      <w:numFmt w:val="none"/>
      <w:lvlRestart w:val="0"/>
      <w:lvlText w:val="2."/>
      <w:lvlJc w:val="left"/>
      <w:pPr>
        <w:ind w:left="720" w:hanging="720"/>
      </w:pPr>
      <w:rPr>
        <w:rFonts w:hint="default"/>
      </w:rPr>
    </w:lvl>
    <w:lvl w:ilvl="1">
      <w:start w:val="2"/>
      <w:numFmt w:val="none"/>
      <w:lvlText w:val="1.3"/>
      <w:lvlJc w:val="left"/>
      <w:pPr>
        <w:ind w:left="720" w:hanging="720"/>
      </w:pPr>
      <w:rPr>
        <w:rFonts w:hint="default"/>
        <w:b/>
        <w:bCs w:val="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sz w:val="24"/>
        <w:szCs w:val="24"/>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6" w15:restartNumberingAfterBreak="0">
    <w:nsid w:val="66F05177"/>
    <w:multiLevelType w:val="multilevel"/>
    <w:tmpl w:val="3CD402FE"/>
    <w:lvl w:ilvl="0">
      <w:start w:val="1"/>
      <w:numFmt w:val="none"/>
      <w:lvlRestart w:val="0"/>
      <w:lvlText w:val="2."/>
      <w:lvlJc w:val="left"/>
      <w:pPr>
        <w:ind w:left="720" w:hanging="720"/>
      </w:pPr>
      <w:rPr>
        <w:rFonts w:hint="default"/>
      </w:rPr>
    </w:lvl>
    <w:lvl w:ilvl="1">
      <w:start w:val="2"/>
      <w:numFmt w:val="none"/>
      <w:lvlText w:val="9.1"/>
      <w:lvlJc w:val="left"/>
      <w:pPr>
        <w:ind w:left="720" w:hanging="720"/>
      </w:pPr>
      <w:rPr>
        <w:rFonts w:hint="default"/>
        <w:b/>
        <w:bCs w:val="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sz w:val="24"/>
        <w:szCs w:val="24"/>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7" w15:restartNumberingAfterBreak="0">
    <w:nsid w:val="674228BC"/>
    <w:multiLevelType w:val="multilevel"/>
    <w:tmpl w:val="2C1EF462"/>
    <w:styleLink w:val="Listeactuelle3"/>
    <w:lvl w:ilvl="0">
      <w:start w:val="1"/>
      <w:numFmt w:val="none"/>
      <w:lvlRestart w:val="0"/>
      <w:lvlText w:val="1."/>
      <w:lvlJc w:val="left"/>
      <w:pPr>
        <w:ind w:left="720" w:hanging="720"/>
      </w:pPr>
      <w:rPr>
        <w:rFonts w:hint="default"/>
      </w:rPr>
    </w:lvl>
    <w:lvl w:ilvl="1">
      <w:start w:val="1"/>
      <w:numFmt w:val="decimal"/>
      <w:lvlText w:val="3.%2"/>
      <w:lvlJc w:val="left"/>
      <w:pPr>
        <w:ind w:left="720" w:hanging="720"/>
      </w:pPr>
      <w:rPr>
        <w:rFonts w:hint="default"/>
        <w:b/>
        <w:bCs w:val="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sz w:val="24"/>
        <w:szCs w:val="24"/>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8" w15:restartNumberingAfterBreak="0">
    <w:nsid w:val="67A85B58"/>
    <w:multiLevelType w:val="multilevel"/>
    <w:tmpl w:val="78245732"/>
    <w:styleLink w:val="Listeactuelle19"/>
    <w:lvl w:ilvl="0">
      <w:start w:val="1"/>
      <w:numFmt w:val="none"/>
      <w:lvlRestart w:val="0"/>
      <w:lvlText w:val="1."/>
      <w:lvlJc w:val="left"/>
      <w:pPr>
        <w:ind w:left="720" w:hanging="720"/>
      </w:pPr>
      <w:rPr>
        <w:rFonts w:hint="default"/>
      </w:rPr>
    </w:lvl>
    <w:lvl w:ilvl="1">
      <w:start w:val="1"/>
      <w:numFmt w:val="decimal"/>
      <w:lvlText w:val="2.%2"/>
      <w:lvlJc w:val="left"/>
      <w:pPr>
        <w:ind w:left="720" w:hanging="720"/>
      </w:pPr>
      <w:rPr>
        <w:rFonts w:hint="default"/>
        <w:b/>
        <w:bCs w:val="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sz w:val="24"/>
        <w:szCs w:val="24"/>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9" w15:restartNumberingAfterBreak="0">
    <w:nsid w:val="68A30DE9"/>
    <w:multiLevelType w:val="multilevel"/>
    <w:tmpl w:val="01B6FA8A"/>
    <w:styleLink w:val="Listeactuelle7"/>
    <w:lvl w:ilvl="0">
      <w:start w:val="1"/>
      <w:numFmt w:val="none"/>
      <w:lvlRestart w:val="0"/>
      <w:lvlText w:val="1."/>
      <w:lvlJc w:val="left"/>
      <w:pPr>
        <w:ind w:left="720" w:hanging="720"/>
      </w:pPr>
      <w:rPr>
        <w:rFonts w:hint="default"/>
      </w:rPr>
    </w:lvl>
    <w:lvl w:ilvl="1">
      <w:start w:val="1"/>
      <w:numFmt w:val="decimal"/>
      <w:lvlText w:val="4.%2"/>
      <w:lvlJc w:val="left"/>
      <w:pPr>
        <w:ind w:left="720" w:hanging="720"/>
      </w:pPr>
      <w:rPr>
        <w:rFonts w:hint="default"/>
        <w:b/>
        <w:bCs w:val="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sz w:val="24"/>
        <w:szCs w:val="24"/>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0" w15:restartNumberingAfterBreak="0">
    <w:nsid w:val="6AA227D0"/>
    <w:multiLevelType w:val="multilevel"/>
    <w:tmpl w:val="8D7090B4"/>
    <w:name w:val="AOTOC89"/>
    <w:lvl w:ilvl="0">
      <w:start w:val="1"/>
      <w:numFmt w:val="decimal"/>
      <w:lvlRestart w:val="0"/>
      <w:pStyle w:val="TM8"/>
      <w:lvlText w:val="%1."/>
      <w:lvlJc w:val="left"/>
      <w:pPr>
        <w:tabs>
          <w:tab w:val="num" w:pos="720"/>
        </w:tabs>
        <w:ind w:left="720" w:hanging="720"/>
      </w:pPr>
      <w:rPr>
        <w:rFonts w:ascii="Times New Roman" w:hAnsi="Times New Roman" w:cs="Times New Roman"/>
      </w:rPr>
    </w:lvl>
    <w:lvl w:ilvl="1">
      <w:start w:val="1"/>
      <w:numFmt w:val="decimal"/>
      <w:pStyle w:val="TM9"/>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11" w15:restartNumberingAfterBreak="0">
    <w:nsid w:val="6AC6779A"/>
    <w:multiLevelType w:val="multilevel"/>
    <w:tmpl w:val="20DE5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C1F420C"/>
    <w:multiLevelType w:val="multilevel"/>
    <w:tmpl w:val="1ABE41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CBF1A89"/>
    <w:multiLevelType w:val="multilevel"/>
    <w:tmpl w:val="0C8A6466"/>
    <w:lvl w:ilvl="0">
      <w:start w:val="1"/>
      <w:numFmt w:val="none"/>
      <w:lvlRestart w:val="0"/>
      <w:lvlText w:val="2."/>
      <w:lvlJc w:val="left"/>
      <w:pPr>
        <w:ind w:left="720" w:hanging="720"/>
      </w:pPr>
      <w:rPr>
        <w:rFonts w:hint="default"/>
      </w:rPr>
    </w:lvl>
    <w:lvl w:ilvl="1">
      <w:start w:val="2"/>
      <w:numFmt w:val="none"/>
      <w:lvlText w:val="5.5"/>
      <w:lvlJc w:val="left"/>
      <w:pPr>
        <w:ind w:left="720" w:hanging="720"/>
      </w:pPr>
      <w:rPr>
        <w:rFonts w:hint="default"/>
        <w:b/>
        <w:bCs w:val="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sz w:val="24"/>
        <w:szCs w:val="24"/>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4" w15:restartNumberingAfterBreak="0">
    <w:nsid w:val="6E5F7B4F"/>
    <w:multiLevelType w:val="multilevel"/>
    <w:tmpl w:val="6CE8A372"/>
    <w:lvl w:ilvl="0">
      <w:start w:val="1"/>
      <w:numFmt w:val="none"/>
      <w:lvlRestart w:val="0"/>
      <w:lvlText w:val="2."/>
      <w:lvlJc w:val="left"/>
      <w:pPr>
        <w:ind w:left="720" w:hanging="720"/>
      </w:pPr>
      <w:rPr>
        <w:rFonts w:hint="default"/>
      </w:rPr>
    </w:lvl>
    <w:lvl w:ilvl="1">
      <w:start w:val="2"/>
      <w:numFmt w:val="none"/>
      <w:lvlText w:val="3.1"/>
      <w:lvlJc w:val="left"/>
      <w:pPr>
        <w:ind w:left="720" w:hanging="720"/>
      </w:pPr>
      <w:rPr>
        <w:rFonts w:hint="default"/>
        <w:b/>
        <w:bCs w:val="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sz w:val="24"/>
        <w:szCs w:val="24"/>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5" w15:restartNumberingAfterBreak="0">
    <w:nsid w:val="6F025FAA"/>
    <w:multiLevelType w:val="multilevel"/>
    <w:tmpl w:val="49BADA2E"/>
    <w:name w:val="AODef"/>
    <w:lvl w:ilvl="0">
      <w:start w:val="1"/>
      <w:numFmt w:val="none"/>
      <w:lvlRestart w:val="0"/>
      <w:pStyle w:val="AODefHead"/>
      <w:suff w:val="nothing"/>
      <w:lvlText w:val=""/>
      <w:lvlJc w:val="left"/>
      <w:pPr>
        <w:ind w:left="720" w:firstLine="0"/>
      </w:pPr>
      <w:rPr>
        <w:rFonts w:hint="default"/>
      </w:rPr>
    </w:lvl>
    <w:lvl w:ilvl="1">
      <w:start w:val="1"/>
      <w:numFmt w:val="none"/>
      <w:pStyle w:val="AODefPara"/>
      <w:suff w:val="nothing"/>
      <w:lvlText w:val=""/>
      <w:lvlJc w:val="left"/>
      <w:pPr>
        <w:ind w:left="720" w:firstLine="0"/>
      </w:pPr>
      <w:rPr>
        <w:rFonts w:hint="default"/>
      </w:rPr>
    </w:lvl>
    <w:lvl w:ilvl="2">
      <w:start w:val="1"/>
      <w:numFmt w:val="lowerLetter"/>
      <w:pStyle w:val="AODefParaL2"/>
      <w:lvlText w:val="(%3)"/>
      <w:lvlJc w:val="left"/>
      <w:pPr>
        <w:tabs>
          <w:tab w:val="num" w:pos="1440"/>
        </w:tabs>
        <w:ind w:left="1440" w:hanging="720"/>
      </w:pPr>
      <w:rPr>
        <w:rFonts w:hint="default"/>
      </w:rPr>
    </w:lvl>
    <w:lvl w:ilvl="3">
      <w:start w:val="1"/>
      <w:numFmt w:val="lowerRoman"/>
      <w:pStyle w:val="AODefParaL3"/>
      <w:lvlText w:val="(%4)"/>
      <w:lvlJc w:val="left"/>
      <w:pPr>
        <w:tabs>
          <w:tab w:val="num" w:pos="1440"/>
        </w:tabs>
        <w:ind w:left="1440" w:hanging="720"/>
      </w:pPr>
      <w:rPr>
        <w:rFonts w:hint="default"/>
      </w:rPr>
    </w:lvl>
    <w:lvl w:ilvl="4">
      <w:start w:val="1"/>
      <w:numFmt w:val="lowerLetter"/>
      <w:pStyle w:val="AODefParaL4"/>
      <w:lvlText w:val="(%5)"/>
      <w:lvlJc w:val="left"/>
      <w:pPr>
        <w:tabs>
          <w:tab w:val="num" w:pos="2160"/>
        </w:tabs>
        <w:ind w:left="2160" w:hanging="720"/>
      </w:pPr>
      <w:rPr>
        <w:rFonts w:hint="default"/>
      </w:rPr>
    </w:lvl>
    <w:lvl w:ilvl="5">
      <w:start w:val="1"/>
      <w:numFmt w:val="lowerRoman"/>
      <w:pStyle w:val="AODefParaL5"/>
      <w:lvlText w:val="(%6)"/>
      <w:lvlJc w:val="left"/>
      <w:pPr>
        <w:tabs>
          <w:tab w:val="num" w:pos="2160"/>
        </w:tabs>
        <w:ind w:left="2160" w:hanging="720"/>
      </w:pPr>
      <w:rPr>
        <w:rFonts w:hint="default"/>
      </w:rPr>
    </w:lvl>
    <w:lvl w:ilvl="6">
      <w:start w:val="1"/>
      <w:numFmt w:val="upperLetter"/>
      <w:pStyle w:val="AODefParaL6"/>
      <w:lvlText w:val="(%7)"/>
      <w:lvlJc w:val="left"/>
      <w:pPr>
        <w:tabs>
          <w:tab w:val="num" w:pos="2160"/>
        </w:tabs>
        <w:ind w:left="2160" w:hanging="720"/>
      </w:pPr>
      <w:rPr>
        <w:rFonts w:hint="default"/>
      </w:rPr>
    </w:lvl>
    <w:lvl w:ilvl="7">
      <w:start w:val="1"/>
      <w:numFmt w:val="decimal"/>
      <w:pStyle w:val="AODefParaL7"/>
      <w:lvlText w:val="(%8)"/>
      <w:lvlJc w:val="left"/>
      <w:pPr>
        <w:tabs>
          <w:tab w:val="num" w:pos="1440"/>
        </w:tabs>
        <w:ind w:left="1440" w:hanging="720"/>
      </w:pPr>
      <w:rPr>
        <w:rFonts w:hint="default"/>
      </w:rPr>
    </w:lvl>
    <w:lvl w:ilvl="8">
      <w:start w:val="1"/>
      <w:numFmt w:val="decimal"/>
      <w:pStyle w:val="AODefParaL8"/>
      <w:lvlText w:val="(%9)"/>
      <w:lvlJc w:val="left"/>
      <w:pPr>
        <w:tabs>
          <w:tab w:val="num" w:pos="2160"/>
        </w:tabs>
        <w:ind w:left="2160" w:hanging="720"/>
      </w:pPr>
      <w:rPr>
        <w:rFonts w:hint="default"/>
      </w:rPr>
    </w:lvl>
  </w:abstractNum>
  <w:abstractNum w:abstractNumId="116" w15:restartNumberingAfterBreak="0">
    <w:nsid w:val="6F33478F"/>
    <w:multiLevelType w:val="multilevel"/>
    <w:tmpl w:val="8208E24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bCs w:val="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sz w:val="24"/>
        <w:szCs w:val="24"/>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7" w15:restartNumberingAfterBreak="0">
    <w:nsid w:val="6F8D3D7A"/>
    <w:multiLevelType w:val="singleLevel"/>
    <w:tmpl w:val="6B6C89F2"/>
    <w:name w:val="AOBullet3List"/>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118" w15:restartNumberingAfterBreak="0">
    <w:nsid w:val="7063672A"/>
    <w:multiLevelType w:val="multilevel"/>
    <w:tmpl w:val="965E27F6"/>
    <w:lvl w:ilvl="0">
      <w:start w:val="1"/>
      <w:numFmt w:val="none"/>
      <w:lvlRestart w:val="0"/>
      <w:lvlText w:val="2."/>
      <w:lvlJc w:val="left"/>
      <w:pPr>
        <w:ind w:left="720" w:hanging="720"/>
      </w:pPr>
      <w:rPr>
        <w:rFonts w:hint="default"/>
      </w:rPr>
    </w:lvl>
    <w:lvl w:ilvl="1">
      <w:start w:val="2"/>
      <w:numFmt w:val="none"/>
      <w:lvlText w:val="1.3"/>
      <w:lvlJc w:val="left"/>
      <w:pPr>
        <w:ind w:left="720" w:hanging="720"/>
      </w:pPr>
      <w:rPr>
        <w:rFonts w:hint="default"/>
        <w:b/>
        <w:bCs w:val="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sz w:val="24"/>
        <w:szCs w:val="24"/>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9" w15:restartNumberingAfterBreak="0">
    <w:nsid w:val="717018A6"/>
    <w:multiLevelType w:val="multilevel"/>
    <w:tmpl w:val="FE524BF2"/>
    <w:lvl w:ilvl="0">
      <w:start w:val="1"/>
      <w:numFmt w:val="none"/>
      <w:lvlRestart w:val="0"/>
      <w:lvlText w:val="2."/>
      <w:lvlJc w:val="left"/>
      <w:pPr>
        <w:ind w:left="720" w:hanging="720"/>
      </w:pPr>
      <w:rPr>
        <w:rFonts w:hint="default"/>
      </w:rPr>
    </w:lvl>
    <w:lvl w:ilvl="1">
      <w:start w:val="2"/>
      <w:numFmt w:val="none"/>
      <w:lvlText w:val="1.3"/>
      <w:lvlJc w:val="left"/>
      <w:pPr>
        <w:ind w:left="720" w:hanging="720"/>
      </w:pPr>
      <w:rPr>
        <w:rFonts w:hint="default"/>
        <w:b/>
        <w:bCs w:val="0"/>
      </w:rPr>
    </w:lvl>
    <w:lvl w:ilvl="2">
      <w:start w:val="1"/>
      <w:numFmt w:val="lowerLetter"/>
      <w:lvlText w:val="(%3)"/>
      <w:lvlJc w:val="left"/>
      <w:pPr>
        <w:tabs>
          <w:tab w:val="num" w:pos="1440"/>
        </w:tabs>
        <w:ind w:left="1440" w:hanging="720"/>
      </w:pPr>
      <w:rPr>
        <w:rFonts w:hint="default"/>
        <w:i w:val="0"/>
        <w:iCs w:val="0"/>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sz w:val="24"/>
        <w:szCs w:val="24"/>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0" w15:restartNumberingAfterBreak="0">
    <w:nsid w:val="738A3727"/>
    <w:multiLevelType w:val="multilevel"/>
    <w:tmpl w:val="2898B520"/>
    <w:lvl w:ilvl="0">
      <w:start w:val="1"/>
      <w:numFmt w:val="none"/>
      <w:lvlRestart w:val="0"/>
      <w:lvlText w:val="2."/>
      <w:lvlJc w:val="left"/>
      <w:pPr>
        <w:ind w:left="720" w:hanging="720"/>
      </w:pPr>
      <w:rPr>
        <w:rFonts w:hint="default"/>
      </w:rPr>
    </w:lvl>
    <w:lvl w:ilvl="1">
      <w:start w:val="2"/>
      <w:numFmt w:val="none"/>
      <w:lvlText w:val="12.1"/>
      <w:lvlJc w:val="left"/>
      <w:pPr>
        <w:ind w:left="720" w:hanging="720"/>
      </w:pPr>
      <w:rPr>
        <w:rFonts w:hint="default"/>
        <w:b/>
        <w:bCs w:val="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sz w:val="24"/>
        <w:szCs w:val="24"/>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1" w15:restartNumberingAfterBreak="0">
    <w:nsid w:val="744D7A94"/>
    <w:multiLevelType w:val="multilevel"/>
    <w:tmpl w:val="965E27F6"/>
    <w:lvl w:ilvl="0">
      <w:start w:val="1"/>
      <w:numFmt w:val="none"/>
      <w:lvlRestart w:val="0"/>
      <w:lvlText w:val="2."/>
      <w:lvlJc w:val="left"/>
      <w:pPr>
        <w:ind w:left="720" w:hanging="720"/>
      </w:pPr>
      <w:rPr>
        <w:rFonts w:hint="default"/>
      </w:rPr>
    </w:lvl>
    <w:lvl w:ilvl="1">
      <w:start w:val="2"/>
      <w:numFmt w:val="none"/>
      <w:lvlText w:val="1.3"/>
      <w:lvlJc w:val="left"/>
      <w:pPr>
        <w:ind w:left="720" w:hanging="720"/>
      </w:pPr>
      <w:rPr>
        <w:rFonts w:hint="default"/>
        <w:b/>
        <w:bCs w:val="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sz w:val="24"/>
        <w:szCs w:val="24"/>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2" w15:restartNumberingAfterBreak="0">
    <w:nsid w:val="747C7CC8"/>
    <w:multiLevelType w:val="multilevel"/>
    <w:tmpl w:val="D6867BC8"/>
    <w:styleLink w:val="Listeactuelle24"/>
    <w:lvl w:ilvl="0">
      <w:start w:val="1"/>
      <w:numFmt w:val="none"/>
      <w:lvlRestart w:val="0"/>
      <w:lvlText w:val="1."/>
      <w:lvlJc w:val="left"/>
      <w:pPr>
        <w:ind w:left="720" w:hanging="720"/>
      </w:pPr>
      <w:rPr>
        <w:rFonts w:hint="default"/>
      </w:rPr>
    </w:lvl>
    <w:lvl w:ilvl="1">
      <w:start w:val="2"/>
      <w:numFmt w:val="none"/>
      <w:lvlText w:val="2.1"/>
      <w:lvlJc w:val="left"/>
      <w:pPr>
        <w:ind w:left="720" w:hanging="720"/>
      </w:pPr>
      <w:rPr>
        <w:rFonts w:hint="default"/>
        <w:b/>
        <w:bCs w:val="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sz w:val="24"/>
        <w:szCs w:val="24"/>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3" w15:restartNumberingAfterBreak="0">
    <w:nsid w:val="75FD4720"/>
    <w:multiLevelType w:val="multilevel"/>
    <w:tmpl w:val="EFBE11A8"/>
    <w:styleLink w:val="Listeactuelle22"/>
    <w:lvl w:ilvl="0">
      <w:start w:val="1"/>
      <w:numFmt w:val="none"/>
      <w:lvlRestart w:val="0"/>
      <w:lvlText w:val="1."/>
      <w:lvlJc w:val="left"/>
      <w:pPr>
        <w:ind w:left="720" w:hanging="720"/>
      </w:pPr>
      <w:rPr>
        <w:rFonts w:hint="default"/>
      </w:rPr>
    </w:lvl>
    <w:lvl w:ilvl="1">
      <w:start w:val="1"/>
      <w:numFmt w:val="decimal"/>
      <w:lvlText w:val="1.%2"/>
      <w:lvlJc w:val="left"/>
      <w:pPr>
        <w:ind w:left="720" w:hanging="720"/>
      </w:pPr>
      <w:rPr>
        <w:rFonts w:hint="default"/>
        <w:b/>
        <w:bCs w:val="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sz w:val="24"/>
        <w:szCs w:val="24"/>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4" w15:restartNumberingAfterBreak="0">
    <w:nsid w:val="761544F7"/>
    <w:multiLevelType w:val="multilevel"/>
    <w:tmpl w:val="E16EDED8"/>
    <w:name w:val="AOGen1"/>
    <w:lvl w:ilvl="0">
      <w:start w:val="1"/>
      <w:numFmt w:val="decimal"/>
      <w:lvlRestart w:val="0"/>
      <w:pStyle w:val="AOGenNum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rPr>
        <w:rFonts w:hint="default"/>
      </w:rPr>
    </w:lvl>
    <w:lvl w:ilvl="5">
      <w:start w:val="1"/>
      <w:numFmt w:val="lowerRoman"/>
      <w:lvlText w:val="(%6)"/>
      <w:lvlJc w:val="left"/>
      <w:pPr>
        <w:tabs>
          <w:tab w:val="num" w:pos="2160"/>
        </w:tabs>
        <w:ind w:left="2160" w:hanging="720"/>
      </w:pPr>
      <w:rPr>
        <w:rFonts w:ascii="Times New Roman" w:hAnsi="Times New Roman" w:cs="Times New Roman" w:hint="default"/>
      </w:rPr>
    </w:lvl>
    <w:lvl w:ilvl="6">
      <w:start w:val="1"/>
      <w:numFmt w:val="upperLetter"/>
      <w:lvlText w:val="(%7)"/>
      <w:lvlJc w:val="left"/>
      <w:pPr>
        <w:tabs>
          <w:tab w:val="num" w:pos="2160"/>
        </w:tabs>
        <w:ind w:left="2160" w:hanging="720"/>
      </w:pPr>
      <w:rPr>
        <w:rFonts w:ascii="Times New Roman" w:hAnsi="Times New Roman" w:cs="Times New Roman" w:hint="default"/>
      </w:rPr>
    </w:lvl>
    <w:lvl w:ilvl="7">
      <w:start w:val="1"/>
      <w:numFmt w:val="upperLetter"/>
      <w:lvlText w:val="(%8)"/>
      <w:lvlJc w:val="left"/>
      <w:pPr>
        <w:tabs>
          <w:tab w:val="num" w:pos="2880"/>
        </w:tabs>
        <w:ind w:left="2880" w:hanging="720"/>
      </w:pPr>
      <w:rPr>
        <w:rFonts w:hint="default"/>
      </w:rPr>
    </w:lvl>
    <w:lvl w:ilvl="8">
      <w:start w:val="1"/>
      <w:numFmt w:val="upperRoman"/>
      <w:lvlText w:val="%9."/>
      <w:lvlJc w:val="left"/>
      <w:pPr>
        <w:tabs>
          <w:tab w:val="num" w:pos="3600"/>
        </w:tabs>
        <w:ind w:left="3600" w:hanging="720"/>
      </w:pPr>
      <w:rPr>
        <w:rFonts w:hint="default"/>
      </w:rPr>
    </w:lvl>
  </w:abstractNum>
  <w:abstractNum w:abstractNumId="125" w15:restartNumberingAfterBreak="0">
    <w:nsid w:val="77A94D50"/>
    <w:multiLevelType w:val="multilevel"/>
    <w:tmpl w:val="D93C957E"/>
    <w:styleLink w:val="Listeactuelle23"/>
    <w:lvl w:ilvl="0">
      <w:start w:val="1"/>
      <w:numFmt w:val="none"/>
      <w:lvlRestart w:val="0"/>
      <w:lvlText w:val="1."/>
      <w:lvlJc w:val="left"/>
      <w:pPr>
        <w:ind w:left="720" w:hanging="720"/>
      </w:pPr>
      <w:rPr>
        <w:rFonts w:hint="default"/>
      </w:rPr>
    </w:lvl>
    <w:lvl w:ilvl="1">
      <w:start w:val="2"/>
      <w:numFmt w:val="decimal"/>
      <w:lvlText w:val="2.%2"/>
      <w:lvlJc w:val="left"/>
      <w:pPr>
        <w:ind w:left="720" w:hanging="720"/>
      </w:pPr>
      <w:rPr>
        <w:rFonts w:hint="default"/>
        <w:b/>
        <w:bCs w:val="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sz w:val="24"/>
        <w:szCs w:val="24"/>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6" w15:restartNumberingAfterBreak="0">
    <w:nsid w:val="781351AE"/>
    <w:multiLevelType w:val="multilevel"/>
    <w:tmpl w:val="97DC6FA8"/>
    <w:lvl w:ilvl="0">
      <w:start w:val="1"/>
      <w:numFmt w:val="none"/>
      <w:lvlRestart w:val="0"/>
      <w:lvlText w:val="2."/>
      <w:lvlJc w:val="left"/>
      <w:pPr>
        <w:ind w:left="720" w:hanging="720"/>
      </w:pPr>
      <w:rPr>
        <w:rFonts w:hint="default"/>
      </w:rPr>
    </w:lvl>
    <w:lvl w:ilvl="1">
      <w:start w:val="2"/>
      <w:numFmt w:val="none"/>
      <w:lvlText w:val="4.3"/>
      <w:lvlJc w:val="left"/>
      <w:pPr>
        <w:ind w:left="720" w:hanging="720"/>
      </w:pPr>
      <w:rPr>
        <w:rFonts w:hint="default"/>
        <w:b/>
        <w:bCs w:val="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sz w:val="24"/>
        <w:szCs w:val="24"/>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7" w15:restartNumberingAfterBreak="0">
    <w:nsid w:val="788841C0"/>
    <w:multiLevelType w:val="multilevel"/>
    <w:tmpl w:val="FE524BF2"/>
    <w:lvl w:ilvl="0">
      <w:start w:val="1"/>
      <w:numFmt w:val="none"/>
      <w:lvlRestart w:val="0"/>
      <w:lvlText w:val="2."/>
      <w:lvlJc w:val="left"/>
      <w:pPr>
        <w:ind w:left="720" w:hanging="720"/>
      </w:pPr>
      <w:rPr>
        <w:rFonts w:hint="default"/>
      </w:rPr>
    </w:lvl>
    <w:lvl w:ilvl="1">
      <w:start w:val="2"/>
      <w:numFmt w:val="none"/>
      <w:lvlText w:val="1.3"/>
      <w:lvlJc w:val="left"/>
      <w:pPr>
        <w:ind w:left="720" w:hanging="720"/>
      </w:pPr>
      <w:rPr>
        <w:rFonts w:hint="default"/>
        <w:b/>
        <w:bCs w:val="0"/>
      </w:rPr>
    </w:lvl>
    <w:lvl w:ilvl="2">
      <w:start w:val="1"/>
      <w:numFmt w:val="lowerLetter"/>
      <w:lvlText w:val="(%3)"/>
      <w:lvlJc w:val="left"/>
      <w:pPr>
        <w:tabs>
          <w:tab w:val="num" w:pos="1440"/>
        </w:tabs>
        <w:ind w:left="1440" w:hanging="720"/>
      </w:pPr>
      <w:rPr>
        <w:rFonts w:hint="default"/>
        <w:i w:val="0"/>
        <w:iCs w:val="0"/>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sz w:val="24"/>
        <w:szCs w:val="24"/>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8" w15:restartNumberingAfterBreak="0">
    <w:nsid w:val="7C2566DA"/>
    <w:multiLevelType w:val="multilevel"/>
    <w:tmpl w:val="965E27F6"/>
    <w:lvl w:ilvl="0">
      <w:start w:val="1"/>
      <w:numFmt w:val="none"/>
      <w:lvlRestart w:val="0"/>
      <w:lvlText w:val="2."/>
      <w:lvlJc w:val="left"/>
      <w:pPr>
        <w:ind w:left="720" w:hanging="720"/>
      </w:pPr>
      <w:rPr>
        <w:rFonts w:hint="default"/>
      </w:rPr>
    </w:lvl>
    <w:lvl w:ilvl="1">
      <w:start w:val="2"/>
      <w:numFmt w:val="none"/>
      <w:lvlText w:val="1.3"/>
      <w:lvlJc w:val="left"/>
      <w:pPr>
        <w:ind w:left="720" w:hanging="720"/>
      </w:pPr>
      <w:rPr>
        <w:rFonts w:hint="default"/>
        <w:b/>
        <w:bCs w:val="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sz w:val="24"/>
        <w:szCs w:val="24"/>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9" w15:restartNumberingAfterBreak="0">
    <w:nsid w:val="7CC60C08"/>
    <w:multiLevelType w:val="multilevel"/>
    <w:tmpl w:val="F4B68764"/>
    <w:lvl w:ilvl="0">
      <w:start w:val="1"/>
      <w:numFmt w:val="none"/>
      <w:lvlRestart w:val="0"/>
      <w:lvlText w:val="2."/>
      <w:lvlJc w:val="left"/>
      <w:pPr>
        <w:ind w:left="720" w:hanging="720"/>
      </w:pPr>
      <w:rPr>
        <w:rFonts w:hint="default"/>
      </w:rPr>
    </w:lvl>
    <w:lvl w:ilvl="1">
      <w:start w:val="2"/>
      <w:numFmt w:val="none"/>
      <w:lvlText w:val="7.5"/>
      <w:lvlJc w:val="left"/>
      <w:pPr>
        <w:ind w:left="720" w:hanging="720"/>
      </w:pPr>
      <w:rPr>
        <w:rFonts w:hint="default"/>
        <w:b/>
        <w:bCs w:val="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sz w:val="24"/>
        <w:szCs w:val="24"/>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0" w15:restartNumberingAfterBreak="0">
    <w:nsid w:val="7EB65E29"/>
    <w:multiLevelType w:val="multilevel"/>
    <w:tmpl w:val="53E2804E"/>
    <w:name w:val="AODoc"/>
    <w:lvl w:ilvl="0">
      <w:start w:val="1"/>
      <w:numFmt w:val="none"/>
      <w:pStyle w:val="AODocTxt"/>
      <w:suff w:val="nothing"/>
      <w:lvlText w:val="%1"/>
      <w:lvlJc w:val="left"/>
      <w:pPr>
        <w:ind w:left="720" w:firstLine="0"/>
      </w:pPr>
      <w:rPr>
        <w:rFonts w:hint="default"/>
      </w:rPr>
    </w:lvl>
    <w:lvl w:ilvl="1">
      <w:start w:val="1"/>
      <w:numFmt w:val="upperRoman"/>
      <w:pStyle w:val="AODocTxtL1"/>
      <w:lvlText w:val="%2."/>
      <w:lvlJc w:val="right"/>
      <w:pPr>
        <w:ind w:left="1800" w:hanging="360"/>
      </w:pPr>
    </w:lvl>
    <w:lvl w:ilvl="2">
      <w:start w:val="1"/>
      <w:numFmt w:val="none"/>
      <w:pStyle w:val="AODocTxtL2"/>
      <w:suff w:val="nothing"/>
      <w:lvlText w:val="%3"/>
      <w:lvlJc w:val="left"/>
      <w:pPr>
        <w:ind w:left="2160" w:firstLine="0"/>
      </w:pPr>
      <w:rPr>
        <w:rFonts w:hint="default"/>
      </w:rPr>
    </w:lvl>
    <w:lvl w:ilvl="3">
      <w:start w:val="1"/>
      <w:numFmt w:val="none"/>
      <w:pStyle w:val="AODocTxtL3"/>
      <w:suff w:val="nothing"/>
      <w:lvlText w:val=""/>
      <w:lvlJc w:val="left"/>
      <w:pPr>
        <w:ind w:left="2880" w:firstLine="0"/>
      </w:pPr>
      <w:rPr>
        <w:rFonts w:hint="default"/>
      </w:rPr>
    </w:lvl>
    <w:lvl w:ilvl="4">
      <w:start w:val="1"/>
      <w:numFmt w:val="none"/>
      <w:pStyle w:val="AODocTxtL4"/>
      <w:suff w:val="nothing"/>
      <w:lvlText w:val=""/>
      <w:lvlJc w:val="left"/>
      <w:pPr>
        <w:ind w:left="3600" w:firstLine="0"/>
      </w:pPr>
      <w:rPr>
        <w:rFonts w:hint="default"/>
      </w:rPr>
    </w:lvl>
    <w:lvl w:ilvl="5">
      <w:start w:val="1"/>
      <w:numFmt w:val="none"/>
      <w:pStyle w:val="AODocTxtL5"/>
      <w:suff w:val="nothing"/>
      <w:lvlText w:val=""/>
      <w:lvlJc w:val="left"/>
      <w:pPr>
        <w:ind w:left="4320" w:firstLine="0"/>
      </w:pPr>
      <w:rPr>
        <w:rFonts w:hint="default"/>
      </w:rPr>
    </w:lvl>
    <w:lvl w:ilvl="6">
      <w:start w:val="1"/>
      <w:numFmt w:val="none"/>
      <w:pStyle w:val="AODocTxtL6"/>
      <w:suff w:val="nothing"/>
      <w:lvlText w:val=""/>
      <w:lvlJc w:val="left"/>
      <w:pPr>
        <w:ind w:left="5041" w:firstLine="0"/>
      </w:pPr>
      <w:rPr>
        <w:rFonts w:hint="default"/>
      </w:rPr>
    </w:lvl>
    <w:lvl w:ilvl="7">
      <w:start w:val="1"/>
      <w:numFmt w:val="none"/>
      <w:pStyle w:val="AODocTxtL7"/>
      <w:suff w:val="nothing"/>
      <w:lvlText w:val="%8"/>
      <w:lvlJc w:val="left"/>
      <w:pPr>
        <w:ind w:left="5761" w:firstLine="0"/>
      </w:pPr>
      <w:rPr>
        <w:rFonts w:hint="default"/>
      </w:rPr>
    </w:lvl>
    <w:lvl w:ilvl="8">
      <w:start w:val="1"/>
      <w:numFmt w:val="none"/>
      <w:pStyle w:val="AODocTxtL8"/>
      <w:suff w:val="nothing"/>
      <w:lvlText w:val=""/>
      <w:lvlJc w:val="left"/>
      <w:pPr>
        <w:ind w:left="6481" w:firstLine="0"/>
      </w:pPr>
      <w:rPr>
        <w:rFonts w:hint="default"/>
      </w:rPr>
    </w:lvl>
  </w:abstractNum>
  <w:num w:numId="1" w16cid:durableId="1946423650">
    <w:abstractNumId w:val="74"/>
  </w:num>
  <w:num w:numId="2" w16cid:durableId="296185823">
    <w:abstractNumId w:val="104"/>
  </w:num>
  <w:num w:numId="3" w16cid:durableId="27803340">
    <w:abstractNumId w:val="7"/>
  </w:num>
  <w:num w:numId="4" w16cid:durableId="134838324">
    <w:abstractNumId w:val="73"/>
  </w:num>
  <w:num w:numId="5" w16cid:durableId="1995719626">
    <w:abstractNumId w:val="61"/>
  </w:num>
  <w:num w:numId="6" w16cid:durableId="447890603">
    <w:abstractNumId w:val="49"/>
  </w:num>
  <w:num w:numId="7" w16cid:durableId="1816100708">
    <w:abstractNumId w:val="30"/>
  </w:num>
  <w:num w:numId="8" w16cid:durableId="740642186">
    <w:abstractNumId w:val="117"/>
  </w:num>
  <w:num w:numId="9" w16cid:durableId="1114327200">
    <w:abstractNumId w:val="66"/>
  </w:num>
  <w:num w:numId="10" w16cid:durableId="1002318501">
    <w:abstractNumId w:val="82"/>
  </w:num>
  <w:num w:numId="11" w16cid:durableId="178278140">
    <w:abstractNumId w:val="57"/>
  </w:num>
  <w:num w:numId="12" w16cid:durableId="405618394">
    <w:abstractNumId w:val="110"/>
  </w:num>
  <w:num w:numId="13" w16cid:durableId="609749602">
    <w:abstractNumId w:val="115"/>
  </w:num>
  <w:num w:numId="14" w16cid:durableId="413473586">
    <w:abstractNumId w:val="130"/>
  </w:num>
  <w:num w:numId="15" w16cid:durableId="1924530906">
    <w:abstractNumId w:val="124"/>
  </w:num>
  <w:num w:numId="16" w16cid:durableId="450898814">
    <w:abstractNumId w:val="64"/>
  </w:num>
  <w:num w:numId="17" w16cid:durableId="629482101">
    <w:abstractNumId w:val="72"/>
  </w:num>
  <w:num w:numId="18" w16cid:durableId="920454281">
    <w:abstractNumId w:val="18"/>
  </w:num>
  <w:num w:numId="19" w16cid:durableId="491415739">
    <w:abstractNumId w:val="45"/>
  </w:num>
  <w:num w:numId="20" w16cid:durableId="516314843">
    <w:abstractNumId w:val="38"/>
  </w:num>
  <w:num w:numId="21" w16cid:durableId="1003470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7283427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15128035">
    <w:abstractNumId w:val="79"/>
  </w:num>
  <w:num w:numId="24" w16cid:durableId="767427635">
    <w:abstractNumId w:val="76"/>
  </w:num>
  <w:num w:numId="25" w16cid:durableId="398789614">
    <w:abstractNumId w:val="10"/>
  </w:num>
  <w:num w:numId="26" w16cid:durableId="147214515">
    <w:abstractNumId w:val="55"/>
  </w:num>
  <w:num w:numId="27" w16cid:durableId="28338462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76963973">
    <w:abstractNumId w:val="92"/>
  </w:num>
  <w:num w:numId="29" w16cid:durableId="493036861">
    <w:abstractNumId w:val="75"/>
  </w:num>
  <w:num w:numId="30" w16cid:durableId="1680884457">
    <w:abstractNumId w:val="107"/>
  </w:num>
  <w:num w:numId="31" w16cid:durableId="1631859284">
    <w:abstractNumId w:val="19"/>
  </w:num>
  <w:num w:numId="32" w16cid:durableId="2131438612">
    <w:abstractNumId w:val="53"/>
  </w:num>
  <w:num w:numId="33" w16cid:durableId="1181316685">
    <w:abstractNumId w:val="93"/>
  </w:num>
  <w:num w:numId="34" w16cid:durableId="638269551">
    <w:abstractNumId w:val="21"/>
  </w:num>
  <w:num w:numId="35" w16cid:durableId="1699546065">
    <w:abstractNumId w:val="109"/>
  </w:num>
  <w:num w:numId="36" w16cid:durableId="210002512">
    <w:abstractNumId w:val="26"/>
  </w:num>
  <w:num w:numId="37" w16cid:durableId="392436332">
    <w:abstractNumId w:val="46"/>
  </w:num>
  <w:num w:numId="38" w16cid:durableId="1677340290">
    <w:abstractNumId w:val="43"/>
  </w:num>
  <w:num w:numId="39" w16cid:durableId="1367831425">
    <w:abstractNumId w:val="68"/>
  </w:num>
  <w:num w:numId="40" w16cid:durableId="819883046">
    <w:abstractNumId w:val="27"/>
  </w:num>
  <w:num w:numId="41" w16cid:durableId="831487488">
    <w:abstractNumId w:val="40"/>
  </w:num>
  <w:num w:numId="42" w16cid:durableId="14120521">
    <w:abstractNumId w:val="11"/>
  </w:num>
  <w:num w:numId="43" w16cid:durableId="721366057">
    <w:abstractNumId w:val="91"/>
  </w:num>
  <w:num w:numId="44" w16cid:durableId="511914434">
    <w:abstractNumId w:val="89"/>
  </w:num>
  <w:num w:numId="45" w16cid:durableId="2011106013">
    <w:abstractNumId w:val="86"/>
  </w:num>
  <w:num w:numId="46" w16cid:durableId="1210073735">
    <w:abstractNumId w:val="0"/>
  </w:num>
  <w:num w:numId="47" w16cid:durableId="113640438">
    <w:abstractNumId w:val="108"/>
  </w:num>
  <w:num w:numId="48" w16cid:durableId="462431980">
    <w:abstractNumId w:val="50"/>
  </w:num>
  <w:num w:numId="49" w16cid:durableId="75636539">
    <w:abstractNumId w:val="25"/>
  </w:num>
  <w:num w:numId="50" w16cid:durableId="1308974416">
    <w:abstractNumId w:val="123"/>
  </w:num>
  <w:num w:numId="51" w16cid:durableId="679703421">
    <w:abstractNumId w:val="125"/>
  </w:num>
  <w:num w:numId="52" w16cid:durableId="706415176">
    <w:abstractNumId w:val="78"/>
  </w:num>
  <w:num w:numId="53" w16cid:durableId="1524511161">
    <w:abstractNumId w:val="122"/>
  </w:num>
  <w:num w:numId="54" w16cid:durableId="1470248472">
    <w:abstractNumId w:val="51"/>
  </w:num>
  <w:num w:numId="55" w16cid:durableId="1472211921">
    <w:abstractNumId w:val="97"/>
  </w:num>
  <w:num w:numId="56" w16cid:durableId="184252670">
    <w:abstractNumId w:val="100"/>
  </w:num>
  <w:num w:numId="57" w16cid:durableId="681131516">
    <w:abstractNumId w:val="71"/>
  </w:num>
  <w:num w:numId="58" w16cid:durableId="1088236147">
    <w:abstractNumId w:val="65"/>
  </w:num>
  <w:num w:numId="59" w16cid:durableId="978999335">
    <w:abstractNumId w:val="36"/>
  </w:num>
  <w:num w:numId="60" w16cid:durableId="144860623">
    <w:abstractNumId w:val="20"/>
  </w:num>
  <w:num w:numId="61" w16cid:durableId="676158122">
    <w:abstractNumId w:val="4"/>
  </w:num>
  <w:num w:numId="62" w16cid:durableId="1513448349">
    <w:abstractNumId w:val="23"/>
  </w:num>
  <w:num w:numId="63" w16cid:durableId="1856075507">
    <w:abstractNumId w:val="39"/>
  </w:num>
  <w:num w:numId="64" w16cid:durableId="2114324329">
    <w:abstractNumId w:val="116"/>
  </w:num>
  <w:num w:numId="65" w16cid:durableId="322898167">
    <w:abstractNumId w:val="16"/>
  </w:num>
  <w:num w:numId="66" w16cid:durableId="104539444">
    <w:abstractNumId w:val="128"/>
  </w:num>
  <w:num w:numId="67" w16cid:durableId="2135517325">
    <w:abstractNumId w:val="52"/>
  </w:num>
  <w:num w:numId="68" w16cid:durableId="123500730">
    <w:abstractNumId w:val="48"/>
  </w:num>
  <w:num w:numId="69" w16cid:durableId="250746907">
    <w:abstractNumId w:val="118"/>
  </w:num>
  <w:num w:numId="70" w16cid:durableId="1916239437">
    <w:abstractNumId w:val="13"/>
  </w:num>
  <w:num w:numId="71" w16cid:durableId="1581403982">
    <w:abstractNumId w:val="121"/>
  </w:num>
  <w:num w:numId="72" w16cid:durableId="336690904">
    <w:abstractNumId w:val="24"/>
  </w:num>
  <w:num w:numId="73" w16cid:durableId="1182550669">
    <w:abstractNumId w:val="114"/>
  </w:num>
  <w:num w:numId="74" w16cid:durableId="301085874">
    <w:abstractNumId w:val="2"/>
  </w:num>
  <w:num w:numId="75" w16cid:durableId="653946139">
    <w:abstractNumId w:val="33"/>
  </w:num>
  <w:num w:numId="76" w16cid:durableId="275984120">
    <w:abstractNumId w:val="101"/>
  </w:num>
  <w:num w:numId="77" w16cid:durableId="112674492">
    <w:abstractNumId w:val="37"/>
  </w:num>
  <w:num w:numId="78" w16cid:durableId="2040275216">
    <w:abstractNumId w:val="94"/>
  </w:num>
  <w:num w:numId="79" w16cid:durableId="2021542521">
    <w:abstractNumId w:val="28"/>
  </w:num>
  <w:num w:numId="80" w16cid:durableId="1374043764">
    <w:abstractNumId w:val="126"/>
  </w:num>
  <w:num w:numId="81" w16cid:durableId="1316453935">
    <w:abstractNumId w:val="6"/>
  </w:num>
  <w:num w:numId="82" w16cid:durableId="560167084">
    <w:abstractNumId w:val="95"/>
  </w:num>
  <w:num w:numId="83" w16cid:durableId="1801339242">
    <w:abstractNumId w:val="47"/>
  </w:num>
  <w:num w:numId="84" w16cid:durableId="2076852689">
    <w:abstractNumId w:val="77"/>
  </w:num>
  <w:num w:numId="85" w16cid:durableId="1018578511">
    <w:abstractNumId w:val="54"/>
  </w:num>
  <w:num w:numId="86" w16cid:durableId="1484657272">
    <w:abstractNumId w:val="96"/>
  </w:num>
  <w:num w:numId="87" w16cid:durableId="1086220970">
    <w:abstractNumId w:val="113"/>
  </w:num>
  <w:num w:numId="88" w16cid:durableId="553345598">
    <w:abstractNumId w:val="35"/>
  </w:num>
  <w:num w:numId="89" w16cid:durableId="1147939485">
    <w:abstractNumId w:val="34"/>
  </w:num>
  <w:num w:numId="90" w16cid:durableId="825046626">
    <w:abstractNumId w:val="17"/>
  </w:num>
  <w:num w:numId="91" w16cid:durableId="899094118">
    <w:abstractNumId w:val="87"/>
  </w:num>
  <w:num w:numId="92" w16cid:durableId="155001194">
    <w:abstractNumId w:val="3"/>
  </w:num>
  <w:num w:numId="93" w16cid:durableId="1358315560">
    <w:abstractNumId w:val="63"/>
  </w:num>
  <w:num w:numId="94" w16cid:durableId="1980842844">
    <w:abstractNumId w:val="105"/>
  </w:num>
  <w:num w:numId="95" w16cid:durableId="287706675">
    <w:abstractNumId w:val="1"/>
  </w:num>
  <w:num w:numId="96" w16cid:durableId="703755197">
    <w:abstractNumId w:val="44"/>
  </w:num>
  <w:num w:numId="97" w16cid:durableId="1982418201">
    <w:abstractNumId w:val="88"/>
  </w:num>
  <w:num w:numId="98" w16cid:durableId="1023362640">
    <w:abstractNumId w:val="9"/>
  </w:num>
  <w:num w:numId="99" w16cid:durableId="241641790">
    <w:abstractNumId w:val="85"/>
  </w:num>
  <w:num w:numId="100" w16cid:durableId="1206407136">
    <w:abstractNumId w:val="129"/>
  </w:num>
  <w:num w:numId="101" w16cid:durableId="1441804696">
    <w:abstractNumId w:val="119"/>
  </w:num>
  <w:num w:numId="102" w16cid:durableId="1590193085">
    <w:abstractNumId w:val="22"/>
  </w:num>
  <w:num w:numId="103" w16cid:durableId="359013014">
    <w:abstractNumId w:val="32"/>
  </w:num>
  <w:num w:numId="104" w16cid:durableId="116606202">
    <w:abstractNumId w:val="12"/>
  </w:num>
  <w:num w:numId="105" w16cid:durableId="1959946764">
    <w:abstractNumId w:val="98"/>
  </w:num>
  <w:num w:numId="106" w16cid:durableId="190926044">
    <w:abstractNumId w:val="83"/>
  </w:num>
  <w:num w:numId="107" w16cid:durableId="418331383">
    <w:abstractNumId w:val="127"/>
  </w:num>
  <w:num w:numId="108" w16cid:durableId="1747991358">
    <w:abstractNumId w:val="62"/>
  </w:num>
  <w:num w:numId="109" w16cid:durableId="1676836423">
    <w:abstractNumId w:val="14"/>
  </w:num>
  <w:num w:numId="110" w16cid:durableId="792943685">
    <w:abstractNumId w:val="81"/>
  </w:num>
  <w:num w:numId="111" w16cid:durableId="140315898">
    <w:abstractNumId w:val="106"/>
  </w:num>
  <w:num w:numId="112" w16cid:durableId="278266734">
    <w:abstractNumId w:val="70"/>
  </w:num>
  <w:num w:numId="113" w16cid:durableId="1750074448">
    <w:abstractNumId w:val="90"/>
  </w:num>
  <w:num w:numId="114" w16cid:durableId="1643846974">
    <w:abstractNumId w:val="59"/>
  </w:num>
  <w:num w:numId="115" w16cid:durableId="1797947090">
    <w:abstractNumId w:val="58"/>
  </w:num>
  <w:num w:numId="116" w16cid:durableId="618489045">
    <w:abstractNumId w:val="8"/>
  </w:num>
  <w:num w:numId="117" w16cid:durableId="1386685324">
    <w:abstractNumId w:val="15"/>
  </w:num>
  <w:num w:numId="118" w16cid:durableId="1478106542">
    <w:abstractNumId w:val="84"/>
  </w:num>
  <w:num w:numId="119" w16cid:durableId="228655357">
    <w:abstractNumId w:val="102"/>
  </w:num>
  <w:num w:numId="120" w16cid:durableId="1517501916">
    <w:abstractNumId w:val="69"/>
  </w:num>
  <w:num w:numId="121" w16cid:durableId="1220170661">
    <w:abstractNumId w:val="42"/>
  </w:num>
  <w:num w:numId="122" w16cid:durableId="136189392">
    <w:abstractNumId w:val="5"/>
  </w:num>
  <w:num w:numId="123" w16cid:durableId="712272463">
    <w:abstractNumId w:val="60"/>
  </w:num>
  <w:num w:numId="124" w16cid:durableId="1013218058">
    <w:abstractNumId w:val="80"/>
  </w:num>
  <w:num w:numId="125" w16cid:durableId="1499223418">
    <w:abstractNumId w:val="67"/>
  </w:num>
  <w:num w:numId="126" w16cid:durableId="957642096">
    <w:abstractNumId w:val="99"/>
  </w:num>
  <w:num w:numId="127" w16cid:durableId="131868754">
    <w:abstractNumId w:val="120"/>
  </w:num>
  <w:num w:numId="128" w16cid:durableId="13504241">
    <w:abstractNumId w:val="31"/>
  </w:num>
  <w:num w:numId="129" w16cid:durableId="925462443">
    <w:abstractNumId w:val="29"/>
  </w:num>
  <w:num w:numId="130" w16cid:durableId="1854420210">
    <w:abstractNumId w:val="103"/>
  </w:num>
  <w:num w:numId="131" w16cid:durableId="837576537">
    <w:abstractNumId w:val="41"/>
  </w:num>
  <w:num w:numId="132" w16cid:durableId="232199703">
    <w:abstractNumId w:val="112"/>
  </w:num>
  <w:num w:numId="133" w16cid:durableId="892082201">
    <w:abstractNumId w:val="56"/>
  </w:num>
  <w:num w:numId="134" w16cid:durableId="1108742538">
    <w:abstractNumId w:val="111"/>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3F8"/>
    <w:rsid w:val="00004551"/>
    <w:rsid w:val="0000523D"/>
    <w:rsid w:val="00005E1F"/>
    <w:rsid w:val="00007D9E"/>
    <w:rsid w:val="0001615B"/>
    <w:rsid w:val="000212FC"/>
    <w:rsid w:val="00022716"/>
    <w:rsid w:val="000247AE"/>
    <w:rsid w:val="00027FBD"/>
    <w:rsid w:val="000307F0"/>
    <w:rsid w:val="000337F8"/>
    <w:rsid w:val="000339C4"/>
    <w:rsid w:val="00037152"/>
    <w:rsid w:val="00042B51"/>
    <w:rsid w:val="00042BF6"/>
    <w:rsid w:val="00042DC2"/>
    <w:rsid w:val="0004563F"/>
    <w:rsid w:val="000466A0"/>
    <w:rsid w:val="000474F7"/>
    <w:rsid w:val="000504A1"/>
    <w:rsid w:val="00051D78"/>
    <w:rsid w:val="000555AF"/>
    <w:rsid w:val="0005588C"/>
    <w:rsid w:val="00072939"/>
    <w:rsid w:val="000747E9"/>
    <w:rsid w:val="00074BB6"/>
    <w:rsid w:val="000755CE"/>
    <w:rsid w:val="00085E01"/>
    <w:rsid w:val="00087D4F"/>
    <w:rsid w:val="0009026B"/>
    <w:rsid w:val="0009541B"/>
    <w:rsid w:val="000A197F"/>
    <w:rsid w:val="000A3B39"/>
    <w:rsid w:val="000A3D3D"/>
    <w:rsid w:val="000A498F"/>
    <w:rsid w:val="000B031D"/>
    <w:rsid w:val="000B1E00"/>
    <w:rsid w:val="000B2C3A"/>
    <w:rsid w:val="000C06DA"/>
    <w:rsid w:val="000D0470"/>
    <w:rsid w:val="000D179B"/>
    <w:rsid w:val="000D1F57"/>
    <w:rsid w:val="000D2AB5"/>
    <w:rsid w:val="000D659A"/>
    <w:rsid w:val="000D7CBD"/>
    <w:rsid w:val="000E12A5"/>
    <w:rsid w:val="000F2BC1"/>
    <w:rsid w:val="000F5A10"/>
    <w:rsid w:val="00102302"/>
    <w:rsid w:val="001101CF"/>
    <w:rsid w:val="0011330D"/>
    <w:rsid w:val="00113D2B"/>
    <w:rsid w:val="00114CC4"/>
    <w:rsid w:val="001151B9"/>
    <w:rsid w:val="00121A7E"/>
    <w:rsid w:val="00124117"/>
    <w:rsid w:val="00126EF3"/>
    <w:rsid w:val="001276E6"/>
    <w:rsid w:val="0013438A"/>
    <w:rsid w:val="00137A33"/>
    <w:rsid w:val="00144693"/>
    <w:rsid w:val="00144783"/>
    <w:rsid w:val="00145101"/>
    <w:rsid w:val="00153FBA"/>
    <w:rsid w:val="001562FC"/>
    <w:rsid w:val="00160CAD"/>
    <w:rsid w:val="00163553"/>
    <w:rsid w:val="001638F7"/>
    <w:rsid w:val="00163F60"/>
    <w:rsid w:val="001662F8"/>
    <w:rsid w:val="00166356"/>
    <w:rsid w:val="001708A7"/>
    <w:rsid w:val="00185DC9"/>
    <w:rsid w:val="00186C86"/>
    <w:rsid w:val="00186EB4"/>
    <w:rsid w:val="0019270C"/>
    <w:rsid w:val="00192776"/>
    <w:rsid w:val="00194505"/>
    <w:rsid w:val="001A4AA7"/>
    <w:rsid w:val="001A752C"/>
    <w:rsid w:val="001B7FF7"/>
    <w:rsid w:val="001C0905"/>
    <w:rsid w:val="001C1725"/>
    <w:rsid w:val="001C4EB6"/>
    <w:rsid w:val="001D0E87"/>
    <w:rsid w:val="001D2CFD"/>
    <w:rsid w:val="001D6BCF"/>
    <w:rsid w:val="001E2D89"/>
    <w:rsid w:val="001E3C4A"/>
    <w:rsid w:val="001E57F4"/>
    <w:rsid w:val="001E65E0"/>
    <w:rsid w:val="001F6A88"/>
    <w:rsid w:val="001F73A9"/>
    <w:rsid w:val="001F7DD3"/>
    <w:rsid w:val="0020199D"/>
    <w:rsid w:val="00202C35"/>
    <w:rsid w:val="002053FA"/>
    <w:rsid w:val="0021008F"/>
    <w:rsid w:val="002104BB"/>
    <w:rsid w:val="00213833"/>
    <w:rsid w:val="00217939"/>
    <w:rsid w:val="00221350"/>
    <w:rsid w:val="00221972"/>
    <w:rsid w:val="00222F0B"/>
    <w:rsid w:val="0022676D"/>
    <w:rsid w:val="002479E5"/>
    <w:rsid w:val="00251C14"/>
    <w:rsid w:val="0026241F"/>
    <w:rsid w:val="00270DCB"/>
    <w:rsid w:val="002761F2"/>
    <w:rsid w:val="00282C8E"/>
    <w:rsid w:val="0029118F"/>
    <w:rsid w:val="00291F00"/>
    <w:rsid w:val="0029273C"/>
    <w:rsid w:val="002A3595"/>
    <w:rsid w:val="002A7E5C"/>
    <w:rsid w:val="002B34FD"/>
    <w:rsid w:val="002C422C"/>
    <w:rsid w:val="002D09FE"/>
    <w:rsid w:val="002D2758"/>
    <w:rsid w:val="002E5B0E"/>
    <w:rsid w:val="002F1D63"/>
    <w:rsid w:val="002F2409"/>
    <w:rsid w:val="002F3886"/>
    <w:rsid w:val="002F598E"/>
    <w:rsid w:val="003111A9"/>
    <w:rsid w:val="00313555"/>
    <w:rsid w:val="00336219"/>
    <w:rsid w:val="00342554"/>
    <w:rsid w:val="00343226"/>
    <w:rsid w:val="00344FA9"/>
    <w:rsid w:val="003460BB"/>
    <w:rsid w:val="00347FD6"/>
    <w:rsid w:val="003631C3"/>
    <w:rsid w:val="003643AE"/>
    <w:rsid w:val="00366255"/>
    <w:rsid w:val="00382856"/>
    <w:rsid w:val="00385F29"/>
    <w:rsid w:val="003869B6"/>
    <w:rsid w:val="00392EFC"/>
    <w:rsid w:val="0039340B"/>
    <w:rsid w:val="0039412D"/>
    <w:rsid w:val="003975E9"/>
    <w:rsid w:val="003A21F3"/>
    <w:rsid w:val="003A452E"/>
    <w:rsid w:val="003A59EB"/>
    <w:rsid w:val="003A7442"/>
    <w:rsid w:val="003A7D0F"/>
    <w:rsid w:val="003B6C16"/>
    <w:rsid w:val="003C1254"/>
    <w:rsid w:val="003C497E"/>
    <w:rsid w:val="003C649E"/>
    <w:rsid w:val="003C7078"/>
    <w:rsid w:val="003D7A60"/>
    <w:rsid w:val="003E0AAB"/>
    <w:rsid w:val="003E0F2D"/>
    <w:rsid w:val="003F0871"/>
    <w:rsid w:val="003F1696"/>
    <w:rsid w:val="004025AB"/>
    <w:rsid w:val="00402FF7"/>
    <w:rsid w:val="004032EB"/>
    <w:rsid w:val="0040519B"/>
    <w:rsid w:val="00406EB5"/>
    <w:rsid w:val="00407331"/>
    <w:rsid w:val="004073CA"/>
    <w:rsid w:val="004107F4"/>
    <w:rsid w:val="00410CF3"/>
    <w:rsid w:val="00423718"/>
    <w:rsid w:val="00423ED0"/>
    <w:rsid w:val="00425EE7"/>
    <w:rsid w:val="004302F3"/>
    <w:rsid w:val="00433E52"/>
    <w:rsid w:val="0044241D"/>
    <w:rsid w:val="00453862"/>
    <w:rsid w:val="00454AA0"/>
    <w:rsid w:val="00455249"/>
    <w:rsid w:val="00455365"/>
    <w:rsid w:val="0046335A"/>
    <w:rsid w:val="00476CBC"/>
    <w:rsid w:val="004832C0"/>
    <w:rsid w:val="00484B94"/>
    <w:rsid w:val="00486DC8"/>
    <w:rsid w:val="00487707"/>
    <w:rsid w:val="004948E6"/>
    <w:rsid w:val="00495CA5"/>
    <w:rsid w:val="004975FD"/>
    <w:rsid w:val="004A26E2"/>
    <w:rsid w:val="004A2CB4"/>
    <w:rsid w:val="004A4135"/>
    <w:rsid w:val="004B41E3"/>
    <w:rsid w:val="004B4E85"/>
    <w:rsid w:val="004C3631"/>
    <w:rsid w:val="004C7874"/>
    <w:rsid w:val="004D1934"/>
    <w:rsid w:val="004E0DFD"/>
    <w:rsid w:val="004F2F79"/>
    <w:rsid w:val="004F395D"/>
    <w:rsid w:val="004F4480"/>
    <w:rsid w:val="00502F18"/>
    <w:rsid w:val="00514D4B"/>
    <w:rsid w:val="00534CC3"/>
    <w:rsid w:val="00535F7B"/>
    <w:rsid w:val="0054204F"/>
    <w:rsid w:val="005427B4"/>
    <w:rsid w:val="005437B0"/>
    <w:rsid w:val="00550E1B"/>
    <w:rsid w:val="00556C4E"/>
    <w:rsid w:val="00581855"/>
    <w:rsid w:val="005841D7"/>
    <w:rsid w:val="005907E6"/>
    <w:rsid w:val="005963BD"/>
    <w:rsid w:val="005A0A24"/>
    <w:rsid w:val="005A0D41"/>
    <w:rsid w:val="005B4CD1"/>
    <w:rsid w:val="005B653D"/>
    <w:rsid w:val="005B6DC0"/>
    <w:rsid w:val="005B7222"/>
    <w:rsid w:val="005C0F44"/>
    <w:rsid w:val="005D1EAF"/>
    <w:rsid w:val="005E4A40"/>
    <w:rsid w:val="005E4D23"/>
    <w:rsid w:val="005E5DE9"/>
    <w:rsid w:val="005E5F30"/>
    <w:rsid w:val="005E6C11"/>
    <w:rsid w:val="005F2D53"/>
    <w:rsid w:val="005F38BF"/>
    <w:rsid w:val="00606C56"/>
    <w:rsid w:val="0061307F"/>
    <w:rsid w:val="00624634"/>
    <w:rsid w:val="006250F1"/>
    <w:rsid w:val="00630407"/>
    <w:rsid w:val="00632580"/>
    <w:rsid w:val="006332FF"/>
    <w:rsid w:val="0063562F"/>
    <w:rsid w:val="00635A14"/>
    <w:rsid w:val="00646220"/>
    <w:rsid w:val="006512ED"/>
    <w:rsid w:val="00655288"/>
    <w:rsid w:val="006661AC"/>
    <w:rsid w:val="00666FAD"/>
    <w:rsid w:val="00676535"/>
    <w:rsid w:val="00677FAD"/>
    <w:rsid w:val="0068090D"/>
    <w:rsid w:val="00682DCE"/>
    <w:rsid w:val="00685093"/>
    <w:rsid w:val="00694198"/>
    <w:rsid w:val="006953F8"/>
    <w:rsid w:val="0069585D"/>
    <w:rsid w:val="00695A4D"/>
    <w:rsid w:val="006A0CC8"/>
    <w:rsid w:val="006C7FD2"/>
    <w:rsid w:val="006D03DF"/>
    <w:rsid w:val="006D1285"/>
    <w:rsid w:val="006D251E"/>
    <w:rsid w:val="006E1B8E"/>
    <w:rsid w:val="006E41B9"/>
    <w:rsid w:val="006E4EE9"/>
    <w:rsid w:val="006E6F6A"/>
    <w:rsid w:val="006F55B3"/>
    <w:rsid w:val="00702E7C"/>
    <w:rsid w:val="0070788D"/>
    <w:rsid w:val="0071120F"/>
    <w:rsid w:val="00713BE3"/>
    <w:rsid w:val="00745163"/>
    <w:rsid w:val="007465B0"/>
    <w:rsid w:val="00750540"/>
    <w:rsid w:val="0075306B"/>
    <w:rsid w:val="00755436"/>
    <w:rsid w:val="00762968"/>
    <w:rsid w:val="00763013"/>
    <w:rsid w:val="00767936"/>
    <w:rsid w:val="007723E9"/>
    <w:rsid w:val="00785F8A"/>
    <w:rsid w:val="007867B7"/>
    <w:rsid w:val="007A4A40"/>
    <w:rsid w:val="007C1C65"/>
    <w:rsid w:val="007C58A7"/>
    <w:rsid w:val="007D4F9B"/>
    <w:rsid w:val="007D6630"/>
    <w:rsid w:val="007D7B4B"/>
    <w:rsid w:val="007E1524"/>
    <w:rsid w:val="007E1F4D"/>
    <w:rsid w:val="007E77F1"/>
    <w:rsid w:val="007E7C1E"/>
    <w:rsid w:val="007F3120"/>
    <w:rsid w:val="007F31EE"/>
    <w:rsid w:val="007F4456"/>
    <w:rsid w:val="007F6992"/>
    <w:rsid w:val="008073FF"/>
    <w:rsid w:val="00812397"/>
    <w:rsid w:val="00814336"/>
    <w:rsid w:val="00815821"/>
    <w:rsid w:val="00820936"/>
    <w:rsid w:val="00823145"/>
    <w:rsid w:val="0083071C"/>
    <w:rsid w:val="0083170E"/>
    <w:rsid w:val="008351F9"/>
    <w:rsid w:val="0084273C"/>
    <w:rsid w:val="0085275D"/>
    <w:rsid w:val="00855313"/>
    <w:rsid w:val="00860453"/>
    <w:rsid w:val="0086158D"/>
    <w:rsid w:val="0086456D"/>
    <w:rsid w:val="00873366"/>
    <w:rsid w:val="00875289"/>
    <w:rsid w:val="00877508"/>
    <w:rsid w:val="00881C60"/>
    <w:rsid w:val="0088203E"/>
    <w:rsid w:val="00882A34"/>
    <w:rsid w:val="008835CB"/>
    <w:rsid w:val="00884A9D"/>
    <w:rsid w:val="00886425"/>
    <w:rsid w:val="00886A4C"/>
    <w:rsid w:val="008960D7"/>
    <w:rsid w:val="008A4192"/>
    <w:rsid w:val="008A5437"/>
    <w:rsid w:val="008B62F7"/>
    <w:rsid w:val="008C793B"/>
    <w:rsid w:val="008D00E9"/>
    <w:rsid w:val="008D18D2"/>
    <w:rsid w:val="008D6408"/>
    <w:rsid w:val="008D76A4"/>
    <w:rsid w:val="008E09E1"/>
    <w:rsid w:val="008E3343"/>
    <w:rsid w:val="008F2B5A"/>
    <w:rsid w:val="008F48B6"/>
    <w:rsid w:val="0090016B"/>
    <w:rsid w:val="00900873"/>
    <w:rsid w:val="00914DC3"/>
    <w:rsid w:val="00914FC4"/>
    <w:rsid w:val="00921B17"/>
    <w:rsid w:val="00921B20"/>
    <w:rsid w:val="00926B99"/>
    <w:rsid w:val="009317C7"/>
    <w:rsid w:val="0093508F"/>
    <w:rsid w:val="00935552"/>
    <w:rsid w:val="00936736"/>
    <w:rsid w:val="00936D1D"/>
    <w:rsid w:val="009373F6"/>
    <w:rsid w:val="0093782D"/>
    <w:rsid w:val="00942625"/>
    <w:rsid w:val="00952822"/>
    <w:rsid w:val="00954ACF"/>
    <w:rsid w:val="00954E6B"/>
    <w:rsid w:val="00954FD9"/>
    <w:rsid w:val="0095592D"/>
    <w:rsid w:val="00964A5F"/>
    <w:rsid w:val="009663D5"/>
    <w:rsid w:val="00967F84"/>
    <w:rsid w:val="00970F26"/>
    <w:rsid w:val="00983093"/>
    <w:rsid w:val="00983D25"/>
    <w:rsid w:val="00995943"/>
    <w:rsid w:val="0099598E"/>
    <w:rsid w:val="00996719"/>
    <w:rsid w:val="009A25B3"/>
    <w:rsid w:val="009A2608"/>
    <w:rsid w:val="009A5E42"/>
    <w:rsid w:val="009B7357"/>
    <w:rsid w:val="009B7D43"/>
    <w:rsid w:val="009C31D1"/>
    <w:rsid w:val="009C5A31"/>
    <w:rsid w:val="009D5513"/>
    <w:rsid w:val="009D6047"/>
    <w:rsid w:val="009E550E"/>
    <w:rsid w:val="009F122F"/>
    <w:rsid w:val="00A02593"/>
    <w:rsid w:val="00A070AE"/>
    <w:rsid w:val="00A1176D"/>
    <w:rsid w:val="00A12032"/>
    <w:rsid w:val="00A12759"/>
    <w:rsid w:val="00A12F3B"/>
    <w:rsid w:val="00A201DE"/>
    <w:rsid w:val="00A20CC6"/>
    <w:rsid w:val="00A216A0"/>
    <w:rsid w:val="00A236F1"/>
    <w:rsid w:val="00A23DD0"/>
    <w:rsid w:val="00A242F4"/>
    <w:rsid w:val="00A25803"/>
    <w:rsid w:val="00A26200"/>
    <w:rsid w:val="00A31505"/>
    <w:rsid w:val="00A36816"/>
    <w:rsid w:val="00A433FA"/>
    <w:rsid w:val="00A635C4"/>
    <w:rsid w:val="00A67B4E"/>
    <w:rsid w:val="00A82087"/>
    <w:rsid w:val="00A90EE8"/>
    <w:rsid w:val="00A91528"/>
    <w:rsid w:val="00A94FCE"/>
    <w:rsid w:val="00AA140F"/>
    <w:rsid w:val="00AA5030"/>
    <w:rsid w:val="00AA690E"/>
    <w:rsid w:val="00AB481A"/>
    <w:rsid w:val="00AB7ED5"/>
    <w:rsid w:val="00AD0365"/>
    <w:rsid w:val="00AD7300"/>
    <w:rsid w:val="00AE52BD"/>
    <w:rsid w:val="00AE6185"/>
    <w:rsid w:val="00AE79F3"/>
    <w:rsid w:val="00AF34A3"/>
    <w:rsid w:val="00B00555"/>
    <w:rsid w:val="00B035EA"/>
    <w:rsid w:val="00B10467"/>
    <w:rsid w:val="00B10B30"/>
    <w:rsid w:val="00B10DBE"/>
    <w:rsid w:val="00B1136A"/>
    <w:rsid w:val="00B13DC0"/>
    <w:rsid w:val="00B164A8"/>
    <w:rsid w:val="00B169A4"/>
    <w:rsid w:val="00B312A5"/>
    <w:rsid w:val="00B36D03"/>
    <w:rsid w:val="00B41F81"/>
    <w:rsid w:val="00B437A6"/>
    <w:rsid w:val="00B50826"/>
    <w:rsid w:val="00B5179B"/>
    <w:rsid w:val="00B56004"/>
    <w:rsid w:val="00B745B7"/>
    <w:rsid w:val="00B80D2B"/>
    <w:rsid w:val="00B85610"/>
    <w:rsid w:val="00B86434"/>
    <w:rsid w:val="00B87E90"/>
    <w:rsid w:val="00B90F04"/>
    <w:rsid w:val="00B92483"/>
    <w:rsid w:val="00B92584"/>
    <w:rsid w:val="00BA2DE1"/>
    <w:rsid w:val="00BA4A00"/>
    <w:rsid w:val="00BB1329"/>
    <w:rsid w:val="00BB2693"/>
    <w:rsid w:val="00BB3F85"/>
    <w:rsid w:val="00BC1478"/>
    <w:rsid w:val="00BC73DA"/>
    <w:rsid w:val="00BD2E62"/>
    <w:rsid w:val="00BD5639"/>
    <w:rsid w:val="00BE0B9C"/>
    <w:rsid w:val="00BE5B92"/>
    <w:rsid w:val="00BE60DC"/>
    <w:rsid w:val="00BE70B2"/>
    <w:rsid w:val="00BE747F"/>
    <w:rsid w:val="00BF14E4"/>
    <w:rsid w:val="00C11CA9"/>
    <w:rsid w:val="00C15A24"/>
    <w:rsid w:val="00C15F96"/>
    <w:rsid w:val="00C166B4"/>
    <w:rsid w:val="00C23FC2"/>
    <w:rsid w:val="00C261F7"/>
    <w:rsid w:val="00C40F5B"/>
    <w:rsid w:val="00C41897"/>
    <w:rsid w:val="00C44A0F"/>
    <w:rsid w:val="00C462D9"/>
    <w:rsid w:val="00C50472"/>
    <w:rsid w:val="00C50AC3"/>
    <w:rsid w:val="00C51195"/>
    <w:rsid w:val="00C607D7"/>
    <w:rsid w:val="00C66A37"/>
    <w:rsid w:val="00C66B24"/>
    <w:rsid w:val="00C708C8"/>
    <w:rsid w:val="00C73BD1"/>
    <w:rsid w:val="00C751F4"/>
    <w:rsid w:val="00C77797"/>
    <w:rsid w:val="00C81C0D"/>
    <w:rsid w:val="00C8418B"/>
    <w:rsid w:val="00C906D8"/>
    <w:rsid w:val="00C907AE"/>
    <w:rsid w:val="00C9670A"/>
    <w:rsid w:val="00C97F45"/>
    <w:rsid w:val="00CA10FC"/>
    <w:rsid w:val="00CA7AB7"/>
    <w:rsid w:val="00CC5C48"/>
    <w:rsid w:val="00CC6C9B"/>
    <w:rsid w:val="00CD4DCE"/>
    <w:rsid w:val="00CD6E2D"/>
    <w:rsid w:val="00CE5D11"/>
    <w:rsid w:val="00CE7B1A"/>
    <w:rsid w:val="00CF0B91"/>
    <w:rsid w:val="00CF35B8"/>
    <w:rsid w:val="00D06437"/>
    <w:rsid w:val="00D074A4"/>
    <w:rsid w:val="00D14884"/>
    <w:rsid w:val="00D1537D"/>
    <w:rsid w:val="00D15430"/>
    <w:rsid w:val="00D30010"/>
    <w:rsid w:val="00D31F23"/>
    <w:rsid w:val="00D33AC1"/>
    <w:rsid w:val="00D34D20"/>
    <w:rsid w:val="00D45E43"/>
    <w:rsid w:val="00D46CCB"/>
    <w:rsid w:val="00D47053"/>
    <w:rsid w:val="00D47F1A"/>
    <w:rsid w:val="00D50B1B"/>
    <w:rsid w:val="00D540C7"/>
    <w:rsid w:val="00D66BF4"/>
    <w:rsid w:val="00D6774A"/>
    <w:rsid w:val="00D70141"/>
    <w:rsid w:val="00D71129"/>
    <w:rsid w:val="00D80CCE"/>
    <w:rsid w:val="00D816FA"/>
    <w:rsid w:val="00D865B3"/>
    <w:rsid w:val="00D86A48"/>
    <w:rsid w:val="00D90A4B"/>
    <w:rsid w:val="00DB0C92"/>
    <w:rsid w:val="00DB19AE"/>
    <w:rsid w:val="00DB1E05"/>
    <w:rsid w:val="00DB54B6"/>
    <w:rsid w:val="00DD569B"/>
    <w:rsid w:val="00DD7B80"/>
    <w:rsid w:val="00DD7BA3"/>
    <w:rsid w:val="00DE0D92"/>
    <w:rsid w:val="00DE2D11"/>
    <w:rsid w:val="00DE3AB4"/>
    <w:rsid w:val="00DF36B0"/>
    <w:rsid w:val="00DF6536"/>
    <w:rsid w:val="00DF6D92"/>
    <w:rsid w:val="00DF7B11"/>
    <w:rsid w:val="00E02FA9"/>
    <w:rsid w:val="00E04338"/>
    <w:rsid w:val="00E13310"/>
    <w:rsid w:val="00E14001"/>
    <w:rsid w:val="00E1430F"/>
    <w:rsid w:val="00E218D2"/>
    <w:rsid w:val="00E4100C"/>
    <w:rsid w:val="00E45A1B"/>
    <w:rsid w:val="00E5556C"/>
    <w:rsid w:val="00E55D86"/>
    <w:rsid w:val="00E57925"/>
    <w:rsid w:val="00E756B7"/>
    <w:rsid w:val="00E8610B"/>
    <w:rsid w:val="00E87257"/>
    <w:rsid w:val="00E916D7"/>
    <w:rsid w:val="00E9192B"/>
    <w:rsid w:val="00E92DC0"/>
    <w:rsid w:val="00E93D5D"/>
    <w:rsid w:val="00E97EB7"/>
    <w:rsid w:val="00EA1755"/>
    <w:rsid w:val="00EA246C"/>
    <w:rsid w:val="00ED2623"/>
    <w:rsid w:val="00ED67DA"/>
    <w:rsid w:val="00F031E1"/>
    <w:rsid w:val="00F1004E"/>
    <w:rsid w:val="00F17BB8"/>
    <w:rsid w:val="00F24518"/>
    <w:rsid w:val="00F277BA"/>
    <w:rsid w:val="00F32317"/>
    <w:rsid w:val="00F36DB5"/>
    <w:rsid w:val="00F43219"/>
    <w:rsid w:val="00F43793"/>
    <w:rsid w:val="00F501B2"/>
    <w:rsid w:val="00F539A1"/>
    <w:rsid w:val="00F53E0F"/>
    <w:rsid w:val="00F55371"/>
    <w:rsid w:val="00F60B7B"/>
    <w:rsid w:val="00F6385C"/>
    <w:rsid w:val="00F66317"/>
    <w:rsid w:val="00F732AE"/>
    <w:rsid w:val="00F73438"/>
    <w:rsid w:val="00F76271"/>
    <w:rsid w:val="00F85A76"/>
    <w:rsid w:val="00F95045"/>
    <w:rsid w:val="00F96A6A"/>
    <w:rsid w:val="00FA0E16"/>
    <w:rsid w:val="00FA3B61"/>
    <w:rsid w:val="00FA52F5"/>
    <w:rsid w:val="00FB3A56"/>
    <w:rsid w:val="00FC28CC"/>
    <w:rsid w:val="00FC3263"/>
    <w:rsid w:val="00FD4787"/>
    <w:rsid w:val="00FF24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9081F"/>
  <w15:chartTrackingRefBased/>
  <w15:docId w15:val="{8DEAB309-1F62-B84F-8B86-97573AEBD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AONormal"/>
    <w:rsid w:val="00B41F81"/>
    <w:pPr>
      <w:spacing w:after="0" w:line="240" w:lineRule="auto"/>
    </w:pPr>
    <w:rPr>
      <w:rFonts w:ascii="Times New Roman" w:hAnsi="Times New Roman" w:cs="Times New Roman"/>
      <w:kern w:val="0"/>
      <w:sz w:val="22"/>
      <w:szCs w:val="22"/>
      <w:lang w:val="en-GB"/>
      <w14:ligatures w14:val="none"/>
    </w:rPr>
  </w:style>
  <w:style w:type="paragraph" w:styleId="Titre1">
    <w:name w:val="heading 1"/>
    <w:basedOn w:val="Normal"/>
    <w:next w:val="Normal"/>
    <w:link w:val="Titre1Car"/>
    <w:uiPriority w:val="9"/>
    <w:qFormat/>
    <w:rsid w:val="006953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6953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953F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953F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953F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953F8"/>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953F8"/>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953F8"/>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953F8"/>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953F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6953F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953F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953F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953F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953F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953F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953F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953F8"/>
    <w:rPr>
      <w:rFonts w:eastAsiaTheme="majorEastAsia" w:cstheme="majorBidi"/>
      <w:color w:val="272727" w:themeColor="text1" w:themeTint="D8"/>
    </w:rPr>
  </w:style>
  <w:style w:type="paragraph" w:styleId="Titre">
    <w:name w:val="Title"/>
    <w:basedOn w:val="Normal"/>
    <w:next w:val="Normal"/>
    <w:link w:val="TitreCar"/>
    <w:uiPriority w:val="10"/>
    <w:qFormat/>
    <w:rsid w:val="006953F8"/>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953F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953F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953F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953F8"/>
    <w:pPr>
      <w:spacing w:before="160"/>
      <w:jc w:val="center"/>
    </w:pPr>
    <w:rPr>
      <w:i/>
      <w:iCs/>
      <w:color w:val="404040" w:themeColor="text1" w:themeTint="BF"/>
    </w:rPr>
  </w:style>
  <w:style w:type="character" w:customStyle="1" w:styleId="CitationCar">
    <w:name w:val="Citation Car"/>
    <w:basedOn w:val="Policepardfaut"/>
    <w:link w:val="Citation"/>
    <w:uiPriority w:val="29"/>
    <w:rsid w:val="006953F8"/>
    <w:rPr>
      <w:i/>
      <w:iCs/>
      <w:color w:val="404040" w:themeColor="text1" w:themeTint="BF"/>
    </w:rPr>
  </w:style>
  <w:style w:type="paragraph" w:styleId="Paragraphedeliste">
    <w:name w:val="List Paragraph"/>
    <w:basedOn w:val="Normal"/>
    <w:uiPriority w:val="34"/>
    <w:qFormat/>
    <w:rsid w:val="006953F8"/>
    <w:pPr>
      <w:ind w:left="720"/>
      <w:contextualSpacing/>
    </w:pPr>
  </w:style>
  <w:style w:type="character" w:styleId="Accentuationintense">
    <w:name w:val="Intense Emphasis"/>
    <w:basedOn w:val="Policepardfaut"/>
    <w:uiPriority w:val="21"/>
    <w:qFormat/>
    <w:rsid w:val="006953F8"/>
    <w:rPr>
      <w:i/>
      <w:iCs/>
      <w:color w:val="0F4761" w:themeColor="accent1" w:themeShade="BF"/>
    </w:rPr>
  </w:style>
  <w:style w:type="paragraph" w:styleId="Citationintense">
    <w:name w:val="Intense Quote"/>
    <w:basedOn w:val="Normal"/>
    <w:next w:val="Normal"/>
    <w:link w:val="CitationintenseCar"/>
    <w:uiPriority w:val="30"/>
    <w:qFormat/>
    <w:rsid w:val="006953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953F8"/>
    <w:rPr>
      <w:i/>
      <w:iCs/>
      <w:color w:val="0F4761" w:themeColor="accent1" w:themeShade="BF"/>
    </w:rPr>
  </w:style>
  <w:style w:type="character" w:styleId="Rfrenceintense">
    <w:name w:val="Intense Reference"/>
    <w:basedOn w:val="Policepardfaut"/>
    <w:uiPriority w:val="32"/>
    <w:qFormat/>
    <w:rsid w:val="006953F8"/>
    <w:rPr>
      <w:b/>
      <w:bCs/>
      <w:smallCaps/>
      <w:color w:val="0F4761" w:themeColor="accent1" w:themeShade="BF"/>
      <w:spacing w:val="5"/>
    </w:rPr>
  </w:style>
  <w:style w:type="character" w:styleId="lev">
    <w:name w:val="Strong"/>
    <w:basedOn w:val="Policepardfaut"/>
    <w:uiPriority w:val="22"/>
    <w:qFormat/>
    <w:rsid w:val="002E5B0E"/>
    <w:rPr>
      <w:b/>
      <w:bCs/>
    </w:rPr>
  </w:style>
  <w:style w:type="character" w:customStyle="1" w:styleId="apple-converted-space">
    <w:name w:val="apple-converted-space"/>
    <w:basedOn w:val="Policepardfaut"/>
    <w:rsid w:val="002E5B0E"/>
  </w:style>
  <w:style w:type="character" w:styleId="Lienhypertexte">
    <w:name w:val="Hyperlink"/>
    <w:basedOn w:val="Policepardfaut"/>
    <w:uiPriority w:val="99"/>
    <w:unhideWhenUsed/>
    <w:rsid w:val="002E5B0E"/>
    <w:rPr>
      <w:color w:val="0000FF"/>
      <w:u w:val="single"/>
    </w:rPr>
  </w:style>
  <w:style w:type="paragraph" w:styleId="NormalWeb">
    <w:name w:val="Normal (Web)"/>
    <w:basedOn w:val="Normal"/>
    <w:uiPriority w:val="99"/>
    <w:unhideWhenUsed/>
    <w:rsid w:val="0063562F"/>
    <w:pPr>
      <w:spacing w:before="100" w:beforeAutospacing="1" w:after="100" w:afterAutospacing="1"/>
    </w:pPr>
    <w:rPr>
      <w:rFonts w:eastAsia="Times New Roman"/>
      <w:lang w:eastAsia="fr-FR"/>
    </w:rPr>
  </w:style>
  <w:style w:type="character" w:styleId="Mentionnonrsolue">
    <w:name w:val="Unresolved Mention"/>
    <w:basedOn w:val="Policepardfaut"/>
    <w:uiPriority w:val="99"/>
    <w:semiHidden/>
    <w:unhideWhenUsed/>
    <w:rsid w:val="00855313"/>
    <w:rPr>
      <w:color w:val="605E5C"/>
      <w:shd w:val="clear" w:color="auto" w:fill="E1DFDD"/>
    </w:rPr>
  </w:style>
  <w:style w:type="paragraph" w:customStyle="1" w:styleId="AONormal">
    <w:name w:val="AONormal"/>
    <w:qFormat/>
    <w:rsid w:val="00B41F81"/>
    <w:pPr>
      <w:spacing w:after="0" w:line="260" w:lineRule="atLeast"/>
    </w:pPr>
    <w:rPr>
      <w:rFonts w:ascii="Times New Roman" w:hAnsi="Times New Roman" w:cs="Times New Roman"/>
      <w:kern w:val="0"/>
      <w:sz w:val="22"/>
      <w:szCs w:val="22"/>
      <w:lang w:val="en-GB"/>
      <w14:ligatures w14:val="none"/>
    </w:rPr>
  </w:style>
  <w:style w:type="paragraph" w:customStyle="1" w:styleId="AOBodyTxt">
    <w:name w:val="AOBodyTxt"/>
    <w:basedOn w:val="AONormal"/>
    <w:next w:val="AODocTxt"/>
    <w:uiPriority w:val="99"/>
    <w:rsid w:val="00B41F81"/>
    <w:pPr>
      <w:spacing w:before="240"/>
      <w:jc w:val="both"/>
    </w:pPr>
  </w:style>
  <w:style w:type="paragraph" w:customStyle="1" w:styleId="AODocTxt">
    <w:name w:val="AODocTxt"/>
    <w:basedOn w:val="AOBodyTxt"/>
    <w:qFormat/>
    <w:rsid w:val="00B41F81"/>
    <w:pPr>
      <w:numPr>
        <w:numId w:val="14"/>
      </w:numPr>
    </w:pPr>
  </w:style>
  <w:style w:type="paragraph" w:customStyle="1" w:styleId="AODocTxtL1">
    <w:name w:val="AODocTxtL1"/>
    <w:basedOn w:val="AODocTxt"/>
    <w:uiPriority w:val="49"/>
    <w:rsid w:val="00B41F81"/>
    <w:pPr>
      <w:numPr>
        <w:ilvl w:val="1"/>
      </w:numPr>
    </w:pPr>
  </w:style>
  <w:style w:type="paragraph" w:customStyle="1" w:styleId="AODocTxtL2">
    <w:name w:val="AODocTxtL2"/>
    <w:basedOn w:val="AODocTxt"/>
    <w:uiPriority w:val="49"/>
    <w:rsid w:val="00B41F81"/>
    <w:pPr>
      <w:numPr>
        <w:ilvl w:val="2"/>
      </w:numPr>
    </w:pPr>
  </w:style>
  <w:style w:type="paragraph" w:customStyle="1" w:styleId="AODocTxtL3">
    <w:name w:val="AODocTxtL3"/>
    <w:basedOn w:val="AODocTxt"/>
    <w:uiPriority w:val="49"/>
    <w:rsid w:val="00B41F81"/>
    <w:pPr>
      <w:numPr>
        <w:ilvl w:val="3"/>
      </w:numPr>
    </w:pPr>
  </w:style>
  <w:style w:type="paragraph" w:customStyle="1" w:styleId="AODocTxtL4">
    <w:name w:val="AODocTxtL4"/>
    <w:basedOn w:val="AODocTxt"/>
    <w:uiPriority w:val="49"/>
    <w:rsid w:val="00B41F81"/>
    <w:pPr>
      <w:numPr>
        <w:ilvl w:val="4"/>
      </w:numPr>
    </w:pPr>
  </w:style>
  <w:style w:type="paragraph" w:customStyle="1" w:styleId="AODocTxtL5">
    <w:name w:val="AODocTxtL5"/>
    <w:basedOn w:val="AODocTxt"/>
    <w:uiPriority w:val="49"/>
    <w:rsid w:val="00B41F81"/>
    <w:pPr>
      <w:numPr>
        <w:ilvl w:val="5"/>
      </w:numPr>
    </w:pPr>
  </w:style>
  <w:style w:type="paragraph" w:customStyle="1" w:styleId="AODocTxtL6">
    <w:name w:val="AODocTxtL6"/>
    <w:basedOn w:val="AODocTxt"/>
    <w:uiPriority w:val="49"/>
    <w:rsid w:val="00B41F81"/>
    <w:pPr>
      <w:numPr>
        <w:ilvl w:val="6"/>
      </w:numPr>
    </w:pPr>
  </w:style>
  <w:style w:type="paragraph" w:customStyle="1" w:styleId="AODocTxtL7">
    <w:name w:val="AODocTxtL7"/>
    <w:basedOn w:val="AODocTxt"/>
    <w:uiPriority w:val="49"/>
    <w:rsid w:val="00B41F81"/>
    <w:pPr>
      <w:numPr>
        <w:ilvl w:val="7"/>
      </w:numPr>
    </w:pPr>
  </w:style>
  <w:style w:type="paragraph" w:customStyle="1" w:styleId="AODocTxtL8">
    <w:name w:val="AODocTxtL8"/>
    <w:basedOn w:val="AODocTxt"/>
    <w:uiPriority w:val="49"/>
    <w:rsid w:val="00B41F81"/>
    <w:pPr>
      <w:numPr>
        <w:ilvl w:val="8"/>
      </w:numPr>
    </w:pPr>
  </w:style>
  <w:style w:type="paragraph" w:customStyle="1" w:styleId="AO1">
    <w:name w:val="AO(1)"/>
    <w:basedOn w:val="AOBodyTxt"/>
    <w:next w:val="AODocTxt"/>
    <w:qFormat/>
    <w:rsid w:val="00B41F81"/>
    <w:pPr>
      <w:numPr>
        <w:numId w:val="1"/>
      </w:numPr>
    </w:pPr>
  </w:style>
  <w:style w:type="paragraph" w:customStyle="1" w:styleId="AOA">
    <w:name w:val="AO(A)"/>
    <w:basedOn w:val="AOBodyTxt"/>
    <w:next w:val="AODocTxt"/>
    <w:qFormat/>
    <w:rsid w:val="00B41F81"/>
    <w:pPr>
      <w:numPr>
        <w:numId w:val="2"/>
      </w:numPr>
    </w:pPr>
  </w:style>
  <w:style w:type="paragraph" w:customStyle="1" w:styleId="AOHeadings">
    <w:name w:val="AOHeadings"/>
    <w:basedOn w:val="AOBodyTxt"/>
    <w:next w:val="AODocTxt"/>
    <w:uiPriority w:val="59"/>
    <w:rsid w:val="00B41F81"/>
  </w:style>
  <w:style w:type="paragraph" w:customStyle="1" w:styleId="AOHead1">
    <w:name w:val="AOHead1"/>
    <w:basedOn w:val="AOHeadings"/>
    <w:next w:val="AODocTxtL1"/>
    <w:uiPriority w:val="4"/>
    <w:qFormat/>
    <w:rsid w:val="00B41F81"/>
    <w:pPr>
      <w:keepNext/>
      <w:outlineLvl w:val="0"/>
    </w:pPr>
    <w:rPr>
      <w:b/>
      <w:caps/>
      <w:kern w:val="28"/>
    </w:rPr>
  </w:style>
  <w:style w:type="paragraph" w:customStyle="1" w:styleId="AOHead2">
    <w:name w:val="AOHead2"/>
    <w:basedOn w:val="AOHeadings"/>
    <w:next w:val="AODocTxtL1"/>
    <w:uiPriority w:val="4"/>
    <w:qFormat/>
    <w:rsid w:val="00B41F81"/>
    <w:pPr>
      <w:keepNext/>
      <w:outlineLvl w:val="1"/>
    </w:pPr>
    <w:rPr>
      <w:b/>
    </w:rPr>
  </w:style>
  <w:style w:type="paragraph" w:customStyle="1" w:styleId="AOHead3">
    <w:name w:val="AOHead3"/>
    <w:basedOn w:val="AOHeadings"/>
    <w:next w:val="AODocTxtL2"/>
    <w:uiPriority w:val="4"/>
    <w:qFormat/>
    <w:rsid w:val="00B41F81"/>
    <w:pPr>
      <w:outlineLvl w:val="2"/>
    </w:pPr>
  </w:style>
  <w:style w:type="paragraph" w:customStyle="1" w:styleId="AOHead4">
    <w:name w:val="AOHead4"/>
    <w:basedOn w:val="AOHeadings"/>
    <w:next w:val="AODocTxtL3"/>
    <w:uiPriority w:val="4"/>
    <w:qFormat/>
    <w:rsid w:val="00B41F81"/>
    <w:pPr>
      <w:outlineLvl w:val="3"/>
    </w:pPr>
  </w:style>
  <w:style w:type="paragraph" w:customStyle="1" w:styleId="AOHead5">
    <w:name w:val="AOHead5"/>
    <w:basedOn w:val="AOHeadings"/>
    <w:next w:val="AODocTxtL4"/>
    <w:uiPriority w:val="4"/>
    <w:qFormat/>
    <w:rsid w:val="00B41F81"/>
    <w:pPr>
      <w:outlineLvl w:val="4"/>
    </w:pPr>
  </w:style>
  <w:style w:type="paragraph" w:customStyle="1" w:styleId="AOHead6">
    <w:name w:val="AOHead6"/>
    <w:basedOn w:val="AOHeadings"/>
    <w:next w:val="AODocTxtL5"/>
    <w:uiPriority w:val="4"/>
    <w:qFormat/>
    <w:rsid w:val="00B41F81"/>
    <w:pPr>
      <w:outlineLvl w:val="5"/>
    </w:pPr>
  </w:style>
  <w:style w:type="paragraph" w:customStyle="1" w:styleId="AOAltHead1">
    <w:name w:val="AOAltHead1"/>
    <w:basedOn w:val="AOHead1"/>
    <w:next w:val="AODocTxtL1"/>
    <w:uiPriority w:val="9"/>
    <w:qFormat/>
    <w:rsid w:val="00B41F81"/>
    <w:pPr>
      <w:keepNext w:val="0"/>
    </w:pPr>
    <w:rPr>
      <w:b w:val="0"/>
      <w:caps w:val="0"/>
    </w:rPr>
  </w:style>
  <w:style w:type="paragraph" w:customStyle="1" w:styleId="AOAltHead2">
    <w:name w:val="AOAltHead2"/>
    <w:basedOn w:val="AOHead2"/>
    <w:next w:val="AODocTxtL1"/>
    <w:uiPriority w:val="9"/>
    <w:qFormat/>
    <w:rsid w:val="00B41F81"/>
    <w:pPr>
      <w:keepNext w:val="0"/>
    </w:pPr>
    <w:rPr>
      <w:b w:val="0"/>
    </w:rPr>
  </w:style>
  <w:style w:type="paragraph" w:customStyle="1" w:styleId="AOAltHead3">
    <w:name w:val="AOAltHead3"/>
    <w:basedOn w:val="AOHead3"/>
    <w:next w:val="AODocTxtL1"/>
    <w:uiPriority w:val="9"/>
    <w:qFormat/>
    <w:rsid w:val="00B41F81"/>
    <w:pPr>
      <w:ind w:left="720"/>
    </w:pPr>
  </w:style>
  <w:style w:type="paragraph" w:customStyle="1" w:styleId="AOAltHead4">
    <w:name w:val="AOAltHead4"/>
    <w:basedOn w:val="AOHead4"/>
    <w:next w:val="AODocTxtL2"/>
    <w:uiPriority w:val="9"/>
    <w:qFormat/>
    <w:rsid w:val="00B41F81"/>
    <w:pPr>
      <w:ind w:left="1440"/>
    </w:pPr>
  </w:style>
  <w:style w:type="paragraph" w:customStyle="1" w:styleId="AOAltHead5">
    <w:name w:val="AOAltHead5"/>
    <w:basedOn w:val="AOHead5"/>
    <w:next w:val="AODocTxtL3"/>
    <w:uiPriority w:val="9"/>
    <w:qFormat/>
    <w:rsid w:val="00B41F81"/>
    <w:pPr>
      <w:ind w:left="2160"/>
    </w:pPr>
  </w:style>
  <w:style w:type="paragraph" w:customStyle="1" w:styleId="AOAltHead6">
    <w:name w:val="AOAltHead6"/>
    <w:basedOn w:val="AOHead6"/>
    <w:next w:val="AODocTxtL4"/>
    <w:uiPriority w:val="9"/>
    <w:qFormat/>
    <w:rsid w:val="00B41F81"/>
    <w:pPr>
      <w:ind w:left="2880"/>
    </w:pPr>
  </w:style>
  <w:style w:type="paragraph" w:customStyle="1" w:styleId="AOHeading1">
    <w:name w:val="AOHeading1"/>
    <w:basedOn w:val="AOHeadings"/>
    <w:next w:val="AODocTxt"/>
    <w:uiPriority w:val="59"/>
    <w:qFormat/>
    <w:rsid w:val="00B41F81"/>
    <w:pPr>
      <w:keepNext/>
      <w:outlineLvl w:val="0"/>
    </w:pPr>
    <w:rPr>
      <w:b/>
      <w:caps/>
      <w:kern w:val="28"/>
    </w:rPr>
  </w:style>
  <w:style w:type="paragraph" w:customStyle="1" w:styleId="AOHeading2">
    <w:name w:val="AOHeading2"/>
    <w:basedOn w:val="AOHeadings"/>
    <w:next w:val="AODocTxt"/>
    <w:uiPriority w:val="59"/>
    <w:qFormat/>
    <w:rsid w:val="00B41F81"/>
    <w:pPr>
      <w:keepNext/>
      <w:outlineLvl w:val="1"/>
    </w:pPr>
    <w:rPr>
      <w:b/>
    </w:rPr>
  </w:style>
  <w:style w:type="paragraph" w:customStyle="1" w:styleId="AOHeading3">
    <w:name w:val="AOHeading3"/>
    <w:basedOn w:val="AOHeadings"/>
    <w:next w:val="AODocTxtL1"/>
    <w:uiPriority w:val="59"/>
    <w:qFormat/>
    <w:rsid w:val="00B41F81"/>
    <w:pPr>
      <w:keepNext/>
      <w:ind w:left="720"/>
      <w:outlineLvl w:val="2"/>
    </w:pPr>
    <w:rPr>
      <w:b/>
    </w:rPr>
  </w:style>
  <w:style w:type="paragraph" w:customStyle="1" w:styleId="AOHeading4">
    <w:name w:val="AOHeading4"/>
    <w:basedOn w:val="AOHeadings"/>
    <w:next w:val="AODocTxt"/>
    <w:uiPriority w:val="59"/>
    <w:rsid w:val="00B41F81"/>
    <w:pPr>
      <w:keepNext/>
      <w:outlineLvl w:val="3"/>
    </w:pPr>
    <w:rPr>
      <w:i/>
    </w:rPr>
  </w:style>
  <w:style w:type="paragraph" w:styleId="En-tte">
    <w:name w:val="header"/>
    <w:basedOn w:val="Normal"/>
    <w:link w:val="En-tteCar"/>
    <w:uiPriority w:val="99"/>
    <w:semiHidden/>
    <w:rsid w:val="00B41F81"/>
    <w:pPr>
      <w:tabs>
        <w:tab w:val="center" w:pos="4150"/>
        <w:tab w:val="right" w:pos="8306"/>
      </w:tabs>
    </w:pPr>
  </w:style>
  <w:style w:type="character" w:customStyle="1" w:styleId="En-tteCar">
    <w:name w:val="En-tête Car"/>
    <w:basedOn w:val="Policepardfaut"/>
    <w:link w:val="En-tte"/>
    <w:uiPriority w:val="99"/>
    <w:semiHidden/>
    <w:rsid w:val="00B41F81"/>
    <w:rPr>
      <w:rFonts w:ascii="Times New Roman" w:hAnsi="Times New Roman" w:cs="Times New Roman"/>
      <w:kern w:val="0"/>
      <w:sz w:val="22"/>
      <w:szCs w:val="22"/>
      <w:lang w:val="en-GB"/>
      <w14:ligatures w14:val="none"/>
    </w:rPr>
  </w:style>
  <w:style w:type="paragraph" w:styleId="Pieddepage">
    <w:name w:val="footer"/>
    <w:basedOn w:val="Normal"/>
    <w:link w:val="PieddepageCar"/>
    <w:uiPriority w:val="99"/>
    <w:semiHidden/>
    <w:rsid w:val="00B41F81"/>
    <w:pPr>
      <w:tabs>
        <w:tab w:val="center" w:pos="4150"/>
        <w:tab w:val="right" w:pos="8306"/>
      </w:tabs>
    </w:pPr>
  </w:style>
  <w:style w:type="character" w:customStyle="1" w:styleId="PieddepageCar">
    <w:name w:val="Pied de page Car"/>
    <w:basedOn w:val="Policepardfaut"/>
    <w:link w:val="Pieddepage"/>
    <w:uiPriority w:val="99"/>
    <w:semiHidden/>
    <w:rsid w:val="00B41F81"/>
    <w:rPr>
      <w:rFonts w:ascii="Times New Roman" w:hAnsi="Times New Roman" w:cs="Times New Roman"/>
      <w:kern w:val="0"/>
      <w:sz w:val="22"/>
      <w:szCs w:val="22"/>
      <w:lang w:val="en-GB"/>
      <w14:ligatures w14:val="none"/>
    </w:rPr>
  </w:style>
  <w:style w:type="paragraph" w:customStyle="1" w:styleId="AOAttachments">
    <w:name w:val="AOAttachments"/>
    <w:basedOn w:val="AOBodyTxt"/>
    <w:next w:val="AODocTxt"/>
    <w:uiPriority w:val="99"/>
    <w:rsid w:val="00B41F81"/>
    <w:pPr>
      <w:jc w:val="center"/>
    </w:pPr>
    <w:rPr>
      <w:caps/>
    </w:rPr>
  </w:style>
  <w:style w:type="paragraph" w:customStyle="1" w:styleId="AOAppTitle">
    <w:name w:val="AOAppTitle"/>
    <w:basedOn w:val="AOAttachments"/>
    <w:next w:val="AODocTxt"/>
    <w:uiPriority w:val="25"/>
    <w:rsid w:val="00B41F81"/>
    <w:pPr>
      <w:outlineLvl w:val="1"/>
    </w:pPr>
    <w:rPr>
      <w:b/>
    </w:rPr>
  </w:style>
  <w:style w:type="paragraph" w:customStyle="1" w:styleId="AOAppPartTitle">
    <w:name w:val="AOAppPartTitle"/>
    <w:basedOn w:val="AOAppTitle"/>
    <w:next w:val="AODocTxt"/>
    <w:uiPriority w:val="27"/>
    <w:rsid w:val="00B41F81"/>
  </w:style>
  <w:style w:type="paragraph" w:customStyle="1" w:styleId="AOAppHead">
    <w:name w:val="AOAppHead"/>
    <w:basedOn w:val="AOAttachments"/>
    <w:next w:val="AOAppTitle"/>
    <w:uiPriority w:val="24"/>
    <w:qFormat/>
    <w:rsid w:val="00B41F81"/>
    <w:pPr>
      <w:pageBreakBefore/>
      <w:numPr>
        <w:numId w:val="3"/>
      </w:numPr>
      <w:tabs>
        <w:tab w:val="clear" w:pos="0"/>
      </w:tabs>
      <w:outlineLvl w:val="0"/>
    </w:pPr>
    <w:rPr>
      <w:b/>
    </w:rPr>
  </w:style>
  <w:style w:type="paragraph" w:customStyle="1" w:styleId="AOAppPartHead">
    <w:name w:val="AOAppPartHead"/>
    <w:basedOn w:val="AOAppHead"/>
    <w:next w:val="AOAppPartTitle"/>
    <w:uiPriority w:val="26"/>
    <w:qFormat/>
    <w:rsid w:val="00B41F81"/>
    <w:pPr>
      <w:pageBreakBefore w:val="0"/>
      <w:numPr>
        <w:ilvl w:val="1"/>
      </w:numPr>
      <w:tabs>
        <w:tab w:val="clear" w:pos="0"/>
      </w:tabs>
    </w:pPr>
  </w:style>
  <w:style w:type="paragraph" w:customStyle="1" w:styleId="AOAnxTitle">
    <w:name w:val="AOAnxTitle"/>
    <w:basedOn w:val="AOAttachments"/>
    <w:next w:val="AODocTxt"/>
    <w:uiPriority w:val="20"/>
    <w:rsid w:val="00B41F81"/>
    <w:pPr>
      <w:outlineLvl w:val="1"/>
    </w:pPr>
    <w:rPr>
      <w:b/>
    </w:rPr>
  </w:style>
  <w:style w:type="paragraph" w:customStyle="1" w:styleId="AOAnxPartTitle">
    <w:name w:val="AOAnxPartTitle"/>
    <w:basedOn w:val="AOAnxTitle"/>
    <w:next w:val="AODocTxt"/>
    <w:uiPriority w:val="22"/>
    <w:rsid w:val="00B41F81"/>
  </w:style>
  <w:style w:type="paragraph" w:customStyle="1" w:styleId="AOAnxHead">
    <w:name w:val="AOAnxHead"/>
    <w:basedOn w:val="AOAttachments"/>
    <w:next w:val="AOAnxTitle"/>
    <w:uiPriority w:val="19"/>
    <w:qFormat/>
    <w:rsid w:val="00B41F81"/>
    <w:pPr>
      <w:pageBreakBefore/>
      <w:numPr>
        <w:numId w:val="4"/>
      </w:numPr>
      <w:tabs>
        <w:tab w:val="clear" w:pos="0"/>
      </w:tabs>
      <w:outlineLvl w:val="0"/>
    </w:pPr>
    <w:rPr>
      <w:b/>
    </w:rPr>
  </w:style>
  <w:style w:type="paragraph" w:customStyle="1" w:styleId="AOAnxPartHead">
    <w:name w:val="AOAnxPartHead"/>
    <w:basedOn w:val="AOAnxHead"/>
    <w:next w:val="AOAnxPartTitle"/>
    <w:uiPriority w:val="21"/>
    <w:qFormat/>
    <w:rsid w:val="00B41F81"/>
    <w:pPr>
      <w:pageBreakBefore w:val="0"/>
      <w:numPr>
        <w:ilvl w:val="1"/>
      </w:numPr>
      <w:tabs>
        <w:tab w:val="clear" w:pos="0"/>
      </w:tabs>
    </w:pPr>
  </w:style>
  <w:style w:type="paragraph" w:customStyle="1" w:styleId="AOSchTitle">
    <w:name w:val="AOSchTitle"/>
    <w:basedOn w:val="AOAttachments"/>
    <w:next w:val="AODocTxt"/>
    <w:uiPriority w:val="15"/>
    <w:rsid w:val="00B41F81"/>
    <w:pPr>
      <w:outlineLvl w:val="1"/>
    </w:pPr>
    <w:rPr>
      <w:b/>
    </w:rPr>
  </w:style>
  <w:style w:type="paragraph" w:customStyle="1" w:styleId="AOSchPartTitle">
    <w:name w:val="AOSchPartTitle"/>
    <w:basedOn w:val="AOSchTitle"/>
    <w:next w:val="AODocTxt"/>
    <w:uiPriority w:val="17"/>
    <w:rsid w:val="00B41F81"/>
  </w:style>
  <w:style w:type="paragraph" w:customStyle="1" w:styleId="AOSchHead">
    <w:name w:val="AOSchHead"/>
    <w:basedOn w:val="AOAttachments"/>
    <w:next w:val="AOSchTitle"/>
    <w:uiPriority w:val="14"/>
    <w:qFormat/>
    <w:rsid w:val="00B41F81"/>
    <w:pPr>
      <w:pageBreakBefore/>
      <w:numPr>
        <w:numId w:val="5"/>
      </w:numPr>
      <w:outlineLvl w:val="0"/>
    </w:pPr>
    <w:rPr>
      <w:b/>
    </w:rPr>
  </w:style>
  <w:style w:type="paragraph" w:customStyle="1" w:styleId="AOSchPartHead">
    <w:name w:val="AOSchPartHead"/>
    <w:basedOn w:val="AOSchHead"/>
    <w:next w:val="AOSchPartTitle"/>
    <w:uiPriority w:val="16"/>
    <w:qFormat/>
    <w:rsid w:val="00B41F81"/>
    <w:pPr>
      <w:pageBreakBefore w:val="0"/>
      <w:numPr>
        <w:ilvl w:val="1"/>
      </w:numPr>
    </w:pPr>
  </w:style>
  <w:style w:type="paragraph" w:customStyle="1" w:styleId="AODefHead">
    <w:name w:val="AODefHead"/>
    <w:basedOn w:val="AOBodyTxt"/>
    <w:next w:val="AODefPara"/>
    <w:qFormat/>
    <w:rsid w:val="00B41F81"/>
    <w:pPr>
      <w:numPr>
        <w:numId w:val="13"/>
      </w:numPr>
      <w:outlineLvl w:val="5"/>
    </w:pPr>
  </w:style>
  <w:style w:type="paragraph" w:customStyle="1" w:styleId="AODefPara">
    <w:name w:val="AODefPara"/>
    <w:basedOn w:val="AODefHead"/>
    <w:rsid w:val="00B41F81"/>
    <w:pPr>
      <w:numPr>
        <w:ilvl w:val="1"/>
      </w:numPr>
      <w:outlineLvl w:val="6"/>
    </w:pPr>
  </w:style>
  <w:style w:type="paragraph" w:customStyle="1" w:styleId="AOBullet">
    <w:name w:val="AOBullet"/>
    <w:basedOn w:val="AOBodyTxt"/>
    <w:uiPriority w:val="49"/>
    <w:rsid w:val="00B41F81"/>
    <w:pPr>
      <w:numPr>
        <w:numId w:val="6"/>
      </w:numPr>
      <w:tabs>
        <w:tab w:val="clear" w:pos="720"/>
      </w:tabs>
    </w:pPr>
  </w:style>
  <w:style w:type="paragraph" w:customStyle="1" w:styleId="AOBullet2">
    <w:name w:val="AOBullet2"/>
    <w:basedOn w:val="AOBullet"/>
    <w:uiPriority w:val="49"/>
    <w:rsid w:val="00B41F81"/>
    <w:pPr>
      <w:numPr>
        <w:numId w:val="7"/>
      </w:numPr>
      <w:tabs>
        <w:tab w:val="clear" w:pos="720"/>
      </w:tabs>
      <w:spacing w:before="120"/>
    </w:pPr>
  </w:style>
  <w:style w:type="paragraph" w:customStyle="1" w:styleId="AOBullet3">
    <w:name w:val="AOBullet3"/>
    <w:basedOn w:val="AOBodyTxt"/>
    <w:uiPriority w:val="49"/>
    <w:rsid w:val="00B41F81"/>
    <w:pPr>
      <w:numPr>
        <w:numId w:val="8"/>
      </w:numPr>
      <w:tabs>
        <w:tab w:val="clear" w:pos="720"/>
      </w:tabs>
      <w:spacing w:before="120"/>
    </w:pPr>
  </w:style>
  <w:style w:type="paragraph" w:customStyle="1" w:styleId="AOBullet4">
    <w:name w:val="AOBullet4"/>
    <w:basedOn w:val="AOBodyTxt"/>
    <w:uiPriority w:val="49"/>
    <w:rsid w:val="00B41F81"/>
    <w:pPr>
      <w:numPr>
        <w:numId w:val="9"/>
      </w:numPr>
      <w:tabs>
        <w:tab w:val="clear" w:pos="720"/>
      </w:tabs>
      <w:spacing w:before="120"/>
    </w:pPr>
  </w:style>
  <w:style w:type="paragraph" w:customStyle="1" w:styleId="AOGenNum1">
    <w:name w:val="AOGenNum1"/>
    <w:basedOn w:val="AOBodyTxt"/>
    <w:next w:val="AOGenNum1Para"/>
    <w:uiPriority w:val="34"/>
    <w:qFormat/>
    <w:rsid w:val="00B41F81"/>
    <w:pPr>
      <w:keepNext/>
      <w:numPr>
        <w:numId w:val="15"/>
      </w:numPr>
    </w:pPr>
    <w:rPr>
      <w:b/>
      <w:caps/>
    </w:rPr>
  </w:style>
  <w:style w:type="paragraph" w:customStyle="1" w:styleId="AOGenNum1List">
    <w:name w:val="AOGenNum1List"/>
    <w:basedOn w:val="AOGenNum1"/>
    <w:uiPriority w:val="36"/>
    <w:rsid w:val="00B41F81"/>
    <w:pPr>
      <w:keepNext w:val="0"/>
      <w:numPr>
        <w:numId w:val="0"/>
      </w:numPr>
      <w:tabs>
        <w:tab w:val="num" w:pos="720"/>
      </w:tabs>
      <w:ind w:left="720" w:hanging="720"/>
    </w:pPr>
    <w:rPr>
      <w:b w:val="0"/>
      <w:caps w:val="0"/>
    </w:rPr>
  </w:style>
  <w:style w:type="paragraph" w:customStyle="1" w:styleId="AOGenNum1Para">
    <w:name w:val="AOGenNum1Para"/>
    <w:basedOn w:val="AOGenNum1"/>
    <w:next w:val="AOGenNum1List"/>
    <w:uiPriority w:val="35"/>
    <w:rsid w:val="00B41F81"/>
    <w:pPr>
      <w:numPr>
        <w:numId w:val="0"/>
      </w:numPr>
      <w:tabs>
        <w:tab w:val="num" w:pos="720"/>
      </w:tabs>
      <w:ind w:left="720" w:hanging="720"/>
    </w:pPr>
    <w:rPr>
      <w:caps w:val="0"/>
    </w:rPr>
  </w:style>
  <w:style w:type="paragraph" w:customStyle="1" w:styleId="AOGenNum2">
    <w:name w:val="AOGenNum2"/>
    <w:basedOn w:val="AOBodyTxt"/>
    <w:next w:val="AOGenNum2Para"/>
    <w:uiPriority w:val="39"/>
    <w:qFormat/>
    <w:rsid w:val="00B41F81"/>
    <w:pPr>
      <w:keepNext/>
      <w:numPr>
        <w:numId w:val="16"/>
      </w:numPr>
    </w:pPr>
    <w:rPr>
      <w:b/>
    </w:rPr>
  </w:style>
  <w:style w:type="paragraph" w:customStyle="1" w:styleId="AOGenNum2List">
    <w:name w:val="AOGenNum2List"/>
    <w:basedOn w:val="AOGenNum2"/>
    <w:uiPriority w:val="41"/>
    <w:rsid w:val="00B41F81"/>
    <w:pPr>
      <w:keepNext w:val="0"/>
      <w:numPr>
        <w:numId w:val="0"/>
      </w:numPr>
      <w:tabs>
        <w:tab w:val="num" w:pos="720"/>
      </w:tabs>
      <w:ind w:left="720" w:hanging="720"/>
    </w:pPr>
    <w:rPr>
      <w:b w:val="0"/>
    </w:rPr>
  </w:style>
  <w:style w:type="paragraph" w:customStyle="1" w:styleId="AOGenNum2Para">
    <w:name w:val="AOGenNum2Para"/>
    <w:basedOn w:val="AOGenNum2"/>
    <w:next w:val="AOGenNum2List"/>
    <w:uiPriority w:val="40"/>
    <w:rsid w:val="00B41F81"/>
    <w:pPr>
      <w:keepNext w:val="0"/>
      <w:numPr>
        <w:numId w:val="0"/>
      </w:numPr>
      <w:tabs>
        <w:tab w:val="num" w:pos="720"/>
      </w:tabs>
      <w:ind w:left="720" w:hanging="720"/>
    </w:pPr>
    <w:rPr>
      <w:b w:val="0"/>
    </w:rPr>
  </w:style>
  <w:style w:type="paragraph" w:customStyle="1" w:styleId="AOGenNum3">
    <w:name w:val="AOGenNum3"/>
    <w:basedOn w:val="AOBodyTxt"/>
    <w:next w:val="AOGenNum3List"/>
    <w:uiPriority w:val="44"/>
    <w:qFormat/>
    <w:rsid w:val="00B41F81"/>
    <w:pPr>
      <w:numPr>
        <w:numId w:val="17"/>
      </w:numPr>
    </w:pPr>
  </w:style>
  <w:style w:type="paragraph" w:customStyle="1" w:styleId="AOGenNum3List">
    <w:name w:val="AOGenNum3List"/>
    <w:basedOn w:val="AOGenNum3"/>
    <w:next w:val="AOGenNum3List2"/>
    <w:uiPriority w:val="45"/>
    <w:rsid w:val="00B41F81"/>
    <w:pPr>
      <w:numPr>
        <w:ilvl w:val="1"/>
      </w:numPr>
    </w:pPr>
  </w:style>
  <w:style w:type="paragraph" w:customStyle="1" w:styleId="AOTitle">
    <w:name w:val="AOTitle"/>
    <w:basedOn w:val="AOHeadings"/>
    <w:next w:val="AODocTxt"/>
    <w:uiPriority w:val="99"/>
    <w:rsid w:val="00B41F81"/>
    <w:pPr>
      <w:jc w:val="center"/>
    </w:pPr>
    <w:rPr>
      <w:b/>
      <w:caps/>
    </w:rPr>
  </w:style>
  <w:style w:type="paragraph" w:customStyle="1" w:styleId="AOTOCHeading">
    <w:name w:val="AOTOCHeading"/>
    <w:basedOn w:val="AOHeadings"/>
    <w:next w:val="AODocTxt"/>
    <w:uiPriority w:val="99"/>
    <w:rsid w:val="00B41F81"/>
    <w:pPr>
      <w:tabs>
        <w:tab w:val="right" w:pos="9609"/>
      </w:tabs>
      <w:spacing w:after="240"/>
    </w:pPr>
    <w:rPr>
      <w:b/>
    </w:rPr>
  </w:style>
  <w:style w:type="paragraph" w:customStyle="1" w:styleId="AOTOCs">
    <w:name w:val="AOTOCs"/>
    <w:basedOn w:val="AONormal"/>
    <w:next w:val="TM1"/>
    <w:uiPriority w:val="99"/>
    <w:rsid w:val="00B41F81"/>
    <w:pPr>
      <w:tabs>
        <w:tab w:val="right" w:leader="dot" w:pos="9638"/>
      </w:tabs>
      <w:jc w:val="both"/>
    </w:pPr>
  </w:style>
  <w:style w:type="paragraph" w:styleId="TM1">
    <w:name w:val="toc 1"/>
    <w:basedOn w:val="AOTOCs"/>
    <w:next w:val="AONormal"/>
    <w:autoRedefine/>
    <w:uiPriority w:val="39"/>
    <w:semiHidden/>
    <w:rsid w:val="00B41F81"/>
    <w:pPr>
      <w:tabs>
        <w:tab w:val="left" w:pos="720"/>
      </w:tabs>
      <w:ind w:left="720" w:hanging="720"/>
    </w:pPr>
  </w:style>
  <w:style w:type="paragraph" w:customStyle="1" w:styleId="AOTOC1">
    <w:name w:val="AOTOC1"/>
    <w:basedOn w:val="AOTOCs"/>
    <w:uiPriority w:val="99"/>
    <w:rsid w:val="00B41F81"/>
    <w:pPr>
      <w:tabs>
        <w:tab w:val="left" w:pos="720"/>
      </w:tabs>
    </w:pPr>
    <w:rPr>
      <w:b/>
      <w:caps/>
    </w:rPr>
  </w:style>
  <w:style w:type="paragraph" w:customStyle="1" w:styleId="AOTOC2">
    <w:name w:val="AOTOC2"/>
    <w:basedOn w:val="AOTOCs"/>
    <w:uiPriority w:val="99"/>
    <w:rsid w:val="00B41F81"/>
    <w:pPr>
      <w:tabs>
        <w:tab w:val="left" w:pos="720"/>
      </w:tabs>
    </w:pPr>
  </w:style>
  <w:style w:type="paragraph" w:customStyle="1" w:styleId="AOTOC3">
    <w:name w:val="AOTOC3"/>
    <w:basedOn w:val="AOTOCs"/>
    <w:uiPriority w:val="99"/>
    <w:rsid w:val="00B41F81"/>
    <w:pPr>
      <w:ind w:left="720"/>
    </w:pPr>
    <w:rPr>
      <w:b/>
    </w:rPr>
  </w:style>
  <w:style w:type="paragraph" w:customStyle="1" w:styleId="AOTOC4">
    <w:name w:val="AOTOC4"/>
    <w:basedOn w:val="AOTOCs"/>
    <w:uiPriority w:val="99"/>
    <w:rsid w:val="00B41F81"/>
    <w:pPr>
      <w:ind w:left="720"/>
    </w:pPr>
  </w:style>
  <w:style w:type="paragraph" w:customStyle="1" w:styleId="AOTOC5">
    <w:name w:val="AOTOC5"/>
    <w:basedOn w:val="AOTOCs"/>
    <w:uiPriority w:val="99"/>
    <w:rsid w:val="00B41F81"/>
    <w:pPr>
      <w:ind w:left="720"/>
    </w:pPr>
    <w:rPr>
      <w:i/>
    </w:rPr>
  </w:style>
  <w:style w:type="paragraph" w:styleId="TM2">
    <w:name w:val="toc 2"/>
    <w:basedOn w:val="AOTOCs"/>
    <w:next w:val="AONormal"/>
    <w:autoRedefine/>
    <w:uiPriority w:val="39"/>
    <w:semiHidden/>
    <w:rsid w:val="00B41F81"/>
    <w:pPr>
      <w:tabs>
        <w:tab w:val="left" w:pos="1797"/>
      </w:tabs>
      <w:ind w:left="1797" w:right="720" w:hanging="1077"/>
    </w:pPr>
  </w:style>
  <w:style w:type="paragraph" w:styleId="TM3">
    <w:name w:val="toc 3"/>
    <w:basedOn w:val="AOTOCs"/>
    <w:next w:val="AONormal"/>
    <w:autoRedefine/>
    <w:uiPriority w:val="39"/>
    <w:semiHidden/>
    <w:rsid w:val="00B41F81"/>
    <w:pPr>
      <w:numPr>
        <w:numId w:val="10"/>
      </w:numPr>
      <w:ind w:right="720"/>
    </w:pPr>
  </w:style>
  <w:style w:type="paragraph" w:styleId="TM4">
    <w:name w:val="toc 4"/>
    <w:basedOn w:val="AOTOCs"/>
    <w:next w:val="AONormal"/>
    <w:autoRedefine/>
    <w:uiPriority w:val="39"/>
    <w:semiHidden/>
    <w:rsid w:val="00B41F81"/>
    <w:pPr>
      <w:numPr>
        <w:ilvl w:val="1"/>
        <w:numId w:val="10"/>
      </w:numPr>
      <w:tabs>
        <w:tab w:val="left" w:pos="1797"/>
      </w:tabs>
      <w:ind w:right="720"/>
    </w:pPr>
  </w:style>
  <w:style w:type="paragraph" w:styleId="TM5">
    <w:name w:val="toc 5"/>
    <w:basedOn w:val="AOTOCs"/>
    <w:next w:val="AONormal"/>
    <w:autoRedefine/>
    <w:uiPriority w:val="39"/>
    <w:semiHidden/>
    <w:rsid w:val="00B41F81"/>
    <w:pPr>
      <w:spacing w:before="240"/>
    </w:pPr>
  </w:style>
  <w:style w:type="paragraph" w:styleId="TM6">
    <w:name w:val="toc 6"/>
    <w:basedOn w:val="AOTOCs"/>
    <w:next w:val="AONormal"/>
    <w:autoRedefine/>
    <w:uiPriority w:val="39"/>
    <w:semiHidden/>
    <w:rsid w:val="00B41F81"/>
    <w:pPr>
      <w:numPr>
        <w:numId w:val="11"/>
      </w:numPr>
      <w:ind w:right="720"/>
    </w:pPr>
  </w:style>
  <w:style w:type="paragraph" w:styleId="TM7">
    <w:name w:val="toc 7"/>
    <w:basedOn w:val="AOTOCs"/>
    <w:next w:val="AONormal"/>
    <w:autoRedefine/>
    <w:uiPriority w:val="39"/>
    <w:semiHidden/>
    <w:rsid w:val="00B41F81"/>
    <w:pPr>
      <w:numPr>
        <w:ilvl w:val="1"/>
        <w:numId w:val="11"/>
      </w:numPr>
      <w:tabs>
        <w:tab w:val="left" w:pos="1797"/>
      </w:tabs>
      <w:ind w:right="720"/>
    </w:pPr>
  </w:style>
  <w:style w:type="paragraph" w:styleId="TM8">
    <w:name w:val="toc 8"/>
    <w:basedOn w:val="AOTOCs"/>
    <w:next w:val="AONormal"/>
    <w:autoRedefine/>
    <w:uiPriority w:val="39"/>
    <w:semiHidden/>
    <w:rsid w:val="00B41F81"/>
    <w:pPr>
      <w:numPr>
        <w:numId w:val="12"/>
      </w:numPr>
      <w:ind w:right="720"/>
    </w:pPr>
  </w:style>
  <w:style w:type="paragraph" w:styleId="TM9">
    <w:name w:val="toc 9"/>
    <w:basedOn w:val="AOTOCs"/>
    <w:next w:val="AONormal"/>
    <w:autoRedefine/>
    <w:uiPriority w:val="39"/>
    <w:semiHidden/>
    <w:rsid w:val="00B41F81"/>
    <w:pPr>
      <w:numPr>
        <w:ilvl w:val="1"/>
        <w:numId w:val="12"/>
      </w:numPr>
      <w:tabs>
        <w:tab w:val="left" w:pos="1797"/>
      </w:tabs>
      <w:ind w:right="720"/>
    </w:pPr>
  </w:style>
  <w:style w:type="paragraph" w:styleId="Notedebasdepage">
    <w:name w:val="footnote text"/>
    <w:basedOn w:val="AONormal"/>
    <w:link w:val="NotedebasdepageCar"/>
    <w:uiPriority w:val="99"/>
    <w:semiHidden/>
    <w:rsid w:val="00B41F81"/>
    <w:pPr>
      <w:spacing w:line="240" w:lineRule="auto"/>
      <w:ind w:left="720" w:hanging="720"/>
      <w:jc w:val="both"/>
    </w:pPr>
    <w:rPr>
      <w:sz w:val="16"/>
      <w:szCs w:val="20"/>
    </w:rPr>
  </w:style>
  <w:style w:type="character" w:customStyle="1" w:styleId="NotedebasdepageCar">
    <w:name w:val="Note de bas de page Car"/>
    <w:basedOn w:val="Policepardfaut"/>
    <w:link w:val="Notedebasdepage"/>
    <w:uiPriority w:val="99"/>
    <w:semiHidden/>
    <w:rsid w:val="00B41F81"/>
    <w:rPr>
      <w:rFonts w:ascii="Times New Roman" w:hAnsi="Times New Roman" w:cs="Times New Roman"/>
      <w:kern w:val="0"/>
      <w:sz w:val="16"/>
      <w:szCs w:val="20"/>
      <w:lang w:val="en-GB"/>
      <w14:ligatures w14:val="none"/>
    </w:rPr>
  </w:style>
  <w:style w:type="paragraph" w:customStyle="1" w:styleId="AOFPBP">
    <w:name w:val="AOFPBP"/>
    <w:basedOn w:val="AONormal"/>
    <w:next w:val="AOFPTxt"/>
    <w:uiPriority w:val="99"/>
    <w:rsid w:val="00B41F81"/>
    <w:pPr>
      <w:jc w:val="center"/>
    </w:pPr>
  </w:style>
  <w:style w:type="paragraph" w:customStyle="1" w:styleId="AOFPTxt">
    <w:name w:val="AOFPTxt"/>
    <w:basedOn w:val="AOFPBP"/>
    <w:uiPriority w:val="99"/>
    <w:rsid w:val="00B41F81"/>
    <w:rPr>
      <w:b/>
    </w:rPr>
  </w:style>
  <w:style w:type="paragraph" w:customStyle="1" w:styleId="AOBPTitle">
    <w:name w:val="AOBPTitle"/>
    <w:basedOn w:val="AOFPBP"/>
    <w:uiPriority w:val="99"/>
    <w:rsid w:val="00B41F81"/>
    <w:rPr>
      <w:b/>
      <w:caps/>
    </w:rPr>
  </w:style>
  <w:style w:type="paragraph" w:customStyle="1" w:styleId="AOBPTxtC">
    <w:name w:val="AOBPTxtC"/>
    <w:basedOn w:val="AOFPBP"/>
    <w:uiPriority w:val="99"/>
    <w:rsid w:val="00B41F81"/>
  </w:style>
  <w:style w:type="paragraph" w:customStyle="1" w:styleId="AOBPTxtL">
    <w:name w:val="AOBPTxtL"/>
    <w:basedOn w:val="AOFPBP"/>
    <w:uiPriority w:val="99"/>
    <w:rsid w:val="00B41F81"/>
    <w:pPr>
      <w:jc w:val="left"/>
    </w:pPr>
  </w:style>
  <w:style w:type="paragraph" w:customStyle="1" w:styleId="AOBPTxtR">
    <w:name w:val="AOBPTxtR"/>
    <w:basedOn w:val="AOFPBP"/>
    <w:uiPriority w:val="99"/>
    <w:rsid w:val="00B41F81"/>
    <w:pPr>
      <w:jc w:val="right"/>
    </w:pPr>
  </w:style>
  <w:style w:type="paragraph" w:customStyle="1" w:styleId="AOLocation">
    <w:name w:val="AOLocation"/>
    <w:basedOn w:val="AOFPBP"/>
    <w:uiPriority w:val="99"/>
    <w:rsid w:val="00B41F81"/>
    <w:pPr>
      <w:spacing w:before="160"/>
    </w:pPr>
    <w:rPr>
      <w:b/>
      <w:caps/>
    </w:rPr>
  </w:style>
  <w:style w:type="paragraph" w:customStyle="1" w:styleId="AOFPTxtCaps">
    <w:name w:val="AOFPTxtCaps"/>
    <w:basedOn w:val="AOFPTxt"/>
    <w:uiPriority w:val="99"/>
    <w:rsid w:val="00B41F81"/>
    <w:rPr>
      <w:caps/>
    </w:rPr>
  </w:style>
  <w:style w:type="paragraph" w:customStyle="1" w:styleId="AOFPTitle">
    <w:name w:val="AOFPTitle"/>
    <w:basedOn w:val="AOFPTxt"/>
    <w:uiPriority w:val="99"/>
    <w:rsid w:val="00B41F81"/>
    <w:rPr>
      <w:caps/>
      <w:sz w:val="32"/>
    </w:rPr>
  </w:style>
  <w:style w:type="paragraph" w:customStyle="1" w:styleId="AOFPDate">
    <w:name w:val="AOFPDate"/>
    <w:basedOn w:val="AOFPTxt"/>
    <w:uiPriority w:val="99"/>
    <w:rsid w:val="00B41F81"/>
    <w:rPr>
      <w:caps/>
    </w:rPr>
  </w:style>
  <w:style w:type="paragraph" w:customStyle="1" w:styleId="AOFPCopyright">
    <w:name w:val="AOFPCopyright"/>
    <w:basedOn w:val="AOFPTxt"/>
    <w:uiPriority w:val="99"/>
    <w:rsid w:val="00B41F81"/>
    <w:pPr>
      <w:jc w:val="left"/>
    </w:pPr>
    <w:rPr>
      <w:caps/>
    </w:rPr>
  </w:style>
  <w:style w:type="paragraph" w:customStyle="1" w:styleId="AOHeading5">
    <w:name w:val="AOHeading5"/>
    <w:basedOn w:val="AOHeadings"/>
    <w:next w:val="AODocTxtL1"/>
    <w:uiPriority w:val="59"/>
    <w:rsid w:val="00B41F81"/>
    <w:pPr>
      <w:keepNext/>
      <w:ind w:left="720"/>
      <w:outlineLvl w:val="4"/>
    </w:pPr>
    <w:rPr>
      <w:i/>
    </w:rPr>
  </w:style>
  <w:style w:type="paragraph" w:customStyle="1" w:styleId="AOHeading6">
    <w:name w:val="AOHeading6"/>
    <w:basedOn w:val="AOHeadings"/>
    <w:next w:val="AODocTxt"/>
    <w:uiPriority w:val="59"/>
    <w:rsid w:val="00B41F81"/>
    <w:pPr>
      <w:keepNext/>
      <w:outlineLvl w:val="5"/>
    </w:pPr>
    <w:rPr>
      <w:b/>
      <w:i/>
    </w:rPr>
  </w:style>
  <w:style w:type="paragraph" w:customStyle="1" w:styleId="AOHeading7">
    <w:name w:val="AOHeading7"/>
    <w:basedOn w:val="AOHeadings"/>
    <w:next w:val="AODocTxtL1"/>
    <w:uiPriority w:val="59"/>
    <w:rsid w:val="00B41F81"/>
    <w:pPr>
      <w:keepNext/>
      <w:ind w:left="720"/>
      <w:outlineLvl w:val="6"/>
    </w:pPr>
    <w:rPr>
      <w:b/>
      <w:i/>
    </w:rPr>
  </w:style>
  <w:style w:type="paragraph" w:customStyle="1" w:styleId="AONormal10">
    <w:name w:val="AONormal10"/>
    <w:basedOn w:val="AONormal"/>
    <w:uiPriority w:val="99"/>
    <w:rsid w:val="00B41F81"/>
    <w:rPr>
      <w:sz w:val="20"/>
    </w:rPr>
  </w:style>
  <w:style w:type="paragraph" w:customStyle="1" w:styleId="AONormal8L">
    <w:name w:val="AONormal8L"/>
    <w:basedOn w:val="AONormal"/>
    <w:uiPriority w:val="99"/>
    <w:rsid w:val="00B41F81"/>
    <w:pPr>
      <w:spacing w:line="220" w:lineRule="atLeast"/>
    </w:pPr>
    <w:rPr>
      <w:rFonts w:ascii="Arial" w:hAnsi="Arial" w:cs="Arial"/>
      <w:sz w:val="16"/>
    </w:rPr>
  </w:style>
  <w:style w:type="paragraph" w:customStyle="1" w:styleId="AONormal8LBold">
    <w:name w:val="AONormal8LBold"/>
    <w:basedOn w:val="AONormal8L"/>
    <w:uiPriority w:val="99"/>
    <w:rsid w:val="00B41F81"/>
    <w:rPr>
      <w:b/>
    </w:rPr>
  </w:style>
  <w:style w:type="paragraph" w:customStyle="1" w:styleId="AONormal8C">
    <w:name w:val="AONormal8C"/>
    <w:basedOn w:val="AONormal8L"/>
    <w:uiPriority w:val="99"/>
    <w:rsid w:val="00B41F81"/>
    <w:pPr>
      <w:jc w:val="center"/>
    </w:pPr>
  </w:style>
  <w:style w:type="paragraph" w:customStyle="1" w:styleId="AONormal8R">
    <w:name w:val="AONormal8R"/>
    <w:basedOn w:val="AONormal8L"/>
    <w:uiPriority w:val="99"/>
    <w:rsid w:val="00B41F81"/>
    <w:pPr>
      <w:jc w:val="right"/>
    </w:pPr>
  </w:style>
  <w:style w:type="paragraph" w:customStyle="1" w:styleId="AONormalBold">
    <w:name w:val="AONormalBold"/>
    <w:basedOn w:val="AONormal"/>
    <w:uiPriority w:val="99"/>
    <w:rsid w:val="00B41F81"/>
    <w:rPr>
      <w:b/>
    </w:rPr>
  </w:style>
  <w:style w:type="paragraph" w:customStyle="1" w:styleId="AONormal6L">
    <w:name w:val="AONormal6L"/>
    <w:basedOn w:val="AONormal8L"/>
    <w:uiPriority w:val="99"/>
    <w:rsid w:val="00B41F81"/>
    <w:pPr>
      <w:spacing w:line="160" w:lineRule="atLeast"/>
      <w:jc w:val="both"/>
    </w:pPr>
    <w:rPr>
      <w:sz w:val="12"/>
    </w:rPr>
  </w:style>
  <w:style w:type="paragraph" w:customStyle="1" w:styleId="AONormal6C">
    <w:name w:val="AONormal6C"/>
    <w:basedOn w:val="AONormal6L"/>
    <w:uiPriority w:val="99"/>
    <w:rsid w:val="00B41F81"/>
    <w:pPr>
      <w:jc w:val="center"/>
    </w:pPr>
  </w:style>
  <w:style w:type="paragraph" w:customStyle="1" w:styleId="AONormal6R">
    <w:name w:val="AONormal6R"/>
    <w:basedOn w:val="AONormal6L"/>
    <w:uiPriority w:val="99"/>
    <w:rsid w:val="00B41F81"/>
    <w:pPr>
      <w:jc w:val="right"/>
    </w:pPr>
  </w:style>
  <w:style w:type="paragraph" w:customStyle="1" w:styleId="AOTitle18">
    <w:name w:val="AOTitle18"/>
    <w:basedOn w:val="AONormal"/>
    <w:uiPriority w:val="99"/>
    <w:rsid w:val="00B41F81"/>
    <w:rPr>
      <w:b/>
      <w:sz w:val="36"/>
    </w:rPr>
  </w:style>
  <w:style w:type="paragraph" w:customStyle="1" w:styleId="AOSignatory">
    <w:name w:val="AOSignatory"/>
    <w:basedOn w:val="AOBodyTxt"/>
    <w:next w:val="AODocTxt"/>
    <w:uiPriority w:val="29"/>
    <w:qFormat/>
    <w:rsid w:val="00B41F81"/>
    <w:pPr>
      <w:pageBreakBefore/>
      <w:spacing w:after="240"/>
      <w:jc w:val="center"/>
    </w:pPr>
    <w:rPr>
      <w:b/>
      <w:caps/>
    </w:rPr>
  </w:style>
  <w:style w:type="paragraph" w:customStyle="1" w:styleId="AOTOCTitle">
    <w:name w:val="AOTOCTitle"/>
    <w:basedOn w:val="AOHeadings"/>
    <w:next w:val="AOTOCHeading"/>
    <w:uiPriority w:val="99"/>
    <w:rsid w:val="00B41F81"/>
    <w:pPr>
      <w:jc w:val="center"/>
    </w:pPr>
    <w:rPr>
      <w:b/>
      <w:caps/>
    </w:rPr>
  </w:style>
  <w:style w:type="paragraph" w:customStyle="1" w:styleId="AOHidden">
    <w:name w:val="AOHidden"/>
    <w:basedOn w:val="AONormal"/>
    <w:uiPriority w:val="59"/>
    <w:rsid w:val="00B41F81"/>
    <w:pPr>
      <w:spacing w:before="240"/>
      <w:jc w:val="both"/>
    </w:pPr>
    <w:rPr>
      <w:vanish/>
    </w:rPr>
  </w:style>
  <w:style w:type="paragraph" w:styleId="Commentaire">
    <w:name w:val="annotation text"/>
    <w:basedOn w:val="AONormal"/>
    <w:link w:val="CommentaireCar"/>
    <w:uiPriority w:val="99"/>
    <w:semiHidden/>
    <w:rsid w:val="00B41F81"/>
    <w:pPr>
      <w:spacing w:line="240" w:lineRule="auto"/>
    </w:pPr>
    <w:rPr>
      <w:sz w:val="16"/>
      <w:szCs w:val="20"/>
    </w:rPr>
  </w:style>
  <w:style w:type="character" w:customStyle="1" w:styleId="CommentaireCar">
    <w:name w:val="Commentaire Car"/>
    <w:basedOn w:val="Policepardfaut"/>
    <w:link w:val="Commentaire"/>
    <w:uiPriority w:val="99"/>
    <w:semiHidden/>
    <w:rsid w:val="00B41F81"/>
    <w:rPr>
      <w:rFonts w:ascii="Times New Roman" w:hAnsi="Times New Roman" w:cs="Times New Roman"/>
      <w:kern w:val="0"/>
      <w:sz w:val="16"/>
      <w:szCs w:val="20"/>
      <w:lang w:val="en-GB"/>
      <w14:ligatures w14:val="none"/>
    </w:rPr>
  </w:style>
  <w:style w:type="paragraph" w:styleId="Notedefin">
    <w:name w:val="endnote text"/>
    <w:basedOn w:val="AONormal"/>
    <w:link w:val="NotedefinCar"/>
    <w:uiPriority w:val="99"/>
    <w:semiHidden/>
    <w:rsid w:val="00B41F81"/>
    <w:pPr>
      <w:spacing w:line="240" w:lineRule="auto"/>
      <w:ind w:left="720" w:hanging="720"/>
      <w:jc w:val="both"/>
    </w:pPr>
    <w:rPr>
      <w:sz w:val="16"/>
      <w:szCs w:val="20"/>
    </w:rPr>
  </w:style>
  <w:style w:type="character" w:customStyle="1" w:styleId="NotedefinCar">
    <w:name w:val="Note de fin Car"/>
    <w:basedOn w:val="Policepardfaut"/>
    <w:link w:val="Notedefin"/>
    <w:uiPriority w:val="99"/>
    <w:semiHidden/>
    <w:rsid w:val="00B41F81"/>
    <w:rPr>
      <w:rFonts w:ascii="Times New Roman" w:hAnsi="Times New Roman" w:cs="Times New Roman"/>
      <w:kern w:val="0"/>
      <w:sz w:val="16"/>
      <w:szCs w:val="20"/>
      <w:lang w:val="en-GB"/>
      <w14:ligatures w14:val="none"/>
    </w:rPr>
  </w:style>
  <w:style w:type="paragraph" w:styleId="TitreTR">
    <w:name w:val="toa heading"/>
    <w:basedOn w:val="AONormal"/>
    <w:next w:val="Tabledesrfrencesjuridiques"/>
    <w:uiPriority w:val="99"/>
    <w:semiHidden/>
    <w:rsid w:val="00B41F81"/>
    <w:pPr>
      <w:tabs>
        <w:tab w:val="right" w:leader="dot" w:pos="9490"/>
      </w:tabs>
      <w:spacing w:before="240" w:after="120" w:line="240" w:lineRule="auto"/>
    </w:pPr>
    <w:rPr>
      <w:rFonts w:eastAsia="Times New Roman"/>
      <w:b/>
      <w:bCs/>
      <w:szCs w:val="24"/>
    </w:rPr>
  </w:style>
  <w:style w:type="paragraph" w:styleId="Tabledesrfrencesjuridiques">
    <w:name w:val="table of authorities"/>
    <w:basedOn w:val="AONormal"/>
    <w:uiPriority w:val="99"/>
    <w:semiHidden/>
    <w:rsid w:val="00B41F81"/>
    <w:pPr>
      <w:tabs>
        <w:tab w:val="right" w:leader="dot" w:pos="9490"/>
      </w:tabs>
      <w:spacing w:before="240" w:line="240" w:lineRule="auto"/>
      <w:ind w:left="720" w:hanging="720"/>
    </w:pPr>
  </w:style>
  <w:style w:type="paragraph" w:styleId="Adressedestinataire">
    <w:name w:val="envelope address"/>
    <w:basedOn w:val="Normal"/>
    <w:uiPriority w:val="99"/>
    <w:semiHidden/>
    <w:rsid w:val="00B41F81"/>
    <w:pPr>
      <w:ind w:left="2880"/>
    </w:pPr>
    <w:rPr>
      <w:rFonts w:eastAsia="Times New Roman"/>
      <w:szCs w:val="24"/>
    </w:rPr>
  </w:style>
  <w:style w:type="paragraph" w:styleId="Adresseexpditeur">
    <w:name w:val="envelope return"/>
    <w:basedOn w:val="Normal"/>
    <w:uiPriority w:val="99"/>
    <w:semiHidden/>
    <w:rsid w:val="00B41F81"/>
    <w:rPr>
      <w:rFonts w:eastAsia="Times New Roman"/>
      <w:sz w:val="20"/>
      <w:szCs w:val="20"/>
    </w:rPr>
  </w:style>
  <w:style w:type="paragraph" w:customStyle="1" w:styleId="AOListNumber">
    <w:name w:val="AOListNumber"/>
    <w:basedOn w:val="AOBodyTxt"/>
    <w:uiPriority w:val="49"/>
    <w:qFormat/>
    <w:rsid w:val="00B41F81"/>
    <w:pPr>
      <w:numPr>
        <w:numId w:val="18"/>
      </w:numPr>
    </w:pPr>
  </w:style>
  <w:style w:type="character" w:styleId="Textedelespacerserv">
    <w:name w:val="Placeholder Text"/>
    <w:basedOn w:val="Policepardfaut"/>
    <w:uiPriority w:val="99"/>
    <w:semiHidden/>
    <w:rsid w:val="00B41F81"/>
    <w:rPr>
      <w:color w:val="808080"/>
      <w:lang w:val="en-GB"/>
    </w:rPr>
  </w:style>
  <w:style w:type="paragraph" w:styleId="Textedebulles">
    <w:name w:val="Balloon Text"/>
    <w:basedOn w:val="Normal"/>
    <w:link w:val="TextedebullesCar"/>
    <w:uiPriority w:val="99"/>
    <w:semiHidden/>
    <w:rsid w:val="00B41F81"/>
    <w:rPr>
      <w:rFonts w:ascii="Tahoma" w:hAnsi="Tahoma" w:cs="Tahoma"/>
      <w:sz w:val="16"/>
      <w:szCs w:val="16"/>
    </w:rPr>
  </w:style>
  <w:style w:type="character" w:customStyle="1" w:styleId="TextedebullesCar">
    <w:name w:val="Texte de bulles Car"/>
    <w:basedOn w:val="Policepardfaut"/>
    <w:link w:val="Textedebulles"/>
    <w:uiPriority w:val="99"/>
    <w:semiHidden/>
    <w:rsid w:val="00B41F81"/>
    <w:rPr>
      <w:rFonts w:ascii="Tahoma" w:hAnsi="Tahoma" w:cs="Tahoma"/>
      <w:kern w:val="0"/>
      <w:sz w:val="16"/>
      <w:szCs w:val="16"/>
      <w:lang w:val="en-GB"/>
      <w14:ligatures w14:val="none"/>
    </w:rPr>
  </w:style>
  <w:style w:type="table" w:styleId="Grilledutableau">
    <w:name w:val="Table Grid"/>
    <w:basedOn w:val="TableauNormal"/>
    <w:uiPriority w:val="59"/>
    <w:rsid w:val="00B41F81"/>
    <w:pPr>
      <w:spacing w:after="0" w:line="240" w:lineRule="auto"/>
    </w:pPr>
    <w:rPr>
      <w:rFonts w:ascii="Times New Roman" w:hAnsi="Times New Roman"/>
      <w:kern w:val="0"/>
      <w:sz w:val="22"/>
      <w:szCs w:val="22"/>
      <w:lang w:val="en-GB"/>
      <w14:ligatures w14:val="none"/>
    </w:rPr>
    <w:tblPr>
      <w:tblCellMar>
        <w:left w:w="0" w:type="dxa"/>
        <w:right w:w="0" w:type="dxa"/>
      </w:tblCellMar>
    </w:tblPr>
    <w:tcPr>
      <w:shd w:val="clear" w:color="auto" w:fill="auto"/>
    </w:tcPr>
  </w:style>
  <w:style w:type="paragraph" w:styleId="Listepuces">
    <w:name w:val="List Bullet"/>
    <w:basedOn w:val="Normal"/>
    <w:uiPriority w:val="99"/>
    <w:semiHidden/>
    <w:rsid w:val="00B41F81"/>
    <w:pPr>
      <w:tabs>
        <w:tab w:val="num" w:pos="720"/>
      </w:tabs>
      <w:ind w:left="720" w:hanging="720"/>
      <w:contextualSpacing/>
    </w:pPr>
  </w:style>
  <w:style w:type="paragraph" w:styleId="Listenumros">
    <w:name w:val="List Number"/>
    <w:basedOn w:val="Normal"/>
    <w:uiPriority w:val="99"/>
    <w:semiHidden/>
    <w:rsid w:val="00B41F81"/>
    <w:pPr>
      <w:tabs>
        <w:tab w:val="num" w:pos="720"/>
      </w:tabs>
      <w:ind w:left="720" w:hanging="720"/>
      <w:contextualSpacing/>
    </w:pPr>
  </w:style>
  <w:style w:type="table" w:customStyle="1" w:styleId="AOHdrFtrTblStyle">
    <w:name w:val="AOHdrFtrTblStyle"/>
    <w:basedOn w:val="Grilledutableau"/>
    <w:rsid w:val="00B41F81"/>
    <w:tblPr/>
    <w:tcPr>
      <w:shd w:val="clear" w:color="auto" w:fill="auto"/>
    </w:tcPr>
  </w:style>
  <w:style w:type="paragraph" w:customStyle="1" w:styleId="AODefParaL2">
    <w:name w:val="AODefParaL2"/>
    <w:basedOn w:val="AODefPara"/>
    <w:rsid w:val="00B41F81"/>
    <w:pPr>
      <w:numPr>
        <w:ilvl w:val="2"/>
      </w:numPr>
    </w:pPr>
  </w:style>
  <w:style w:type="paragraph" w:customStyle="1" w:styleId="AODefParaL3">
    <w:name w:val="AODefParaL3"/>
    <w:basedOn w:val="AODefPara"/>
    <w:rsid w:val="00B41F81"/>
    <w:pPr>
      <w:numPr>
        <w:ilvl w:val="3"/>
      </w:numPr>
    </w:pPr>
  </w:style>
  <w:style w:type="paragraph" w:customStyle="1" w:styleId="AODefParaL4">
    <w:name w:val="AODefParaL4"/>
    <w:basedOn w:val="AODefPara"/>
    <w:rsid w:val="00B41F81"/>
    <w:pPr>
      <w:numPr>
        <w:ilvl w:val="4"/>
      </w:numPr>
    </w:pPr>
  </w:style>
  <w:style w:type="paragraph" w:customStyle="1" w:styleId="AODefParaL5">
    <w:name w:val="AODefParaL5"/>
    <w:basedOn w:val="AODefPara"/>
    <w:rsid w:val="00B41F81"/>
    <w:pPr>
      <w:numPr>
        <w:ilvl w:val="5"/>
      </w:numPr>
    </w:pPr>
  </w:style>
  <w:style w:type="paragraph" w:customStyle="1" w:styleId="AODefParaL6">
    <w:name w:val="AODefParaL6"/>
    <w:basedOn w:val="AODefPara"/>
    <w:rsid w:val="00B41F81"/>
    <w:pPr>
      <w:numPr>
        <w:ilvl w:val="6"/>
      </w:numPr>
    </w:pPr>
  </w:style>
  <w:style w:type="paragraph" w:customStyle="1" w:styleId="AODefParaL7">
    <w:name w:val="AODefParaL7"/>
    <w:basedOn w:val="AODefPara"/>
    <w:rsid w:val="00B41F81"/>
    <w:pPr>
      <w:numPr>
        <w:ilvl w:val="7"/>
      </w:numPr>
    </w:pPr>
  </w:style>
  <w:style w:type="paragraph" w:customStyle="1" w:styleId="AODefParaL8">
    <w:name w:val="AODefParaL8"/>
    <w:basedOn w:val="AODefPara"/>
    <w:rsid w:val="00B41F81"/>
    <w:pPr>
      <w:numPr>
        <w:ilvl w:val="8"/>
      </w:numPr>
    </w:pPr>
  </w:style>
  <w:style w:type="paragraph" w:customStyle="1" w:styleId="AOGenNum1List2">
    <w:name w:val="AOGenNum1List2"/>
    <w:basedOn w:val="AOGenNum1List"/>
    <w:uiPriority w:val="36"/>
    <w:rsid w:val="00B41F81"/>
    <w:pPr>
      <w:numPr>
        <w:ilvl w:val="3"/>
      </w:numPr>
      <w:tabs>
        <w:tab w:val="num" w:pos="720"/>
      </w:tabs>
      <w:ind w:left="720" w:hanging="720"/>
    </w:pPr>
  </w:style>
  <w:style w:type="paragraph" w:customStyle="1" w:styleId="AOGenNum1List3">
    <w:name w:val="AOGenNum1List3"/>
    <w:basedOn w:val="AOGenNum1List"/>
    <w:uiPriority w:val="36"/>
    <w:rsid w:val="00B41F81"/>
    <w:pPr>
      <w:numPr>
        <w:ilvl w:val="4"/>
      </w:numPr>
      <w:tabs>
        <w:tab w:val="num" w:pos="720"/>
      </w:tabs>
      <w:ind w:left="720" w:hanging="720"/>
    </w:pPr>
  </w:style>
  <w:style w:type="paragraph" w:customStyle="1" w:styleId="AOGenNum1List4">
    <w:name w:val="AOGenNum1List4"/>
    <w:basedOn w:val="AOGenNum1List"/>
    <w:uiPriority w:val="36"/>
    <w:rsid w:val="00B41F81"/>
    <w:pPr>
      <w:numPr>
        <w:ilvl w:val="5"/>
      </w:numPr>
      <w:tabs>
        <w:tab w:val="num" w:pos="720"/>
      </w:tabs>
      <w:ind w:left="720" w:hanging="720"/>
    </w:pPr>
  </w:style>
  <w:style w:type="paragraph" w:customStyle="1" w:styleId="AOGenNum1List5">
    <w:name w:val="AOGenNum1List5"/>
    <w:basedOn w:val="AOGenNum1List"/>
    <w:uiPriority w:val="36"/>
    <w:rsid w:val="00B41F81"/>
    <w:pPr>
      <w:numPr>
        <w:ilvl w:val="6"/>
      </w:numPr>
      <w:tabs>
        <w:tab w:val="num" w:pos="720"/>
      </w:tabs>
      <w:ind w:left="720" w:hanging="720"/>
    </w:pPr>
  </w:style>
  <w:style w:type="paragraph" w:customStyle="1" w:styleId="AOGenNum1List6">
    <w:name w:val="AOGenNum1List6"/>
    <w:basedOn w:val="AOGenNum1List"/>
    <w:uiPriority w:val="36"/>
    <w:rsid w:val="00B41F81"/>
    <w:pPr>
      <w:numPr>
        <w:ilvl w:val="7"/>
      </w:numPr>
      <w:tabs>
        <w:tab w:val="num" w:pos="720"/>
      </w:tabs>
      <w:ind w:left="720" w:hanging="720"/>
    </w:pPr>
  </w:style>
  <w:style w:type="paragraph" w:customStyle="1" w:styleId="AOGenNum1List7">
    <w:name w:val="AOGenNum1List7"/>
    <w:basedOn w:val="AOGenNum1List"/>
    <w:uiPriority w:val="36"/>
    <w:rsid w:val="00B41F81"/>
    <w:pPr>
      <w:numPr>
        <w:ilvl w:val="8"/>
      </w:numPr>
      <w:tabs>
        <w:tab w:val="num" w:pos="720"/>
      </w:tabs>
      <w:ind w:left="720" w:hanging="720"/>
    </w:pPr>
  </w:style>
  <w:style w:type="paragraph" w:customStyle="1" w:styleId="AOGenNum2List2">
    <w:name w:val="AOGenNum2List2"/>
    <w:basedOn w:val="AOGenNum2List"/>
    <w:uiPriority w:val="41"/>
    <w:rsid w:val="00B41F81"/>
    <w:pPr>
      <w:numPr>
        <w:ilvl w:val="3"/>
      </w:numPr>
      <w:tabs>
        <w:tab w:val="num" w:pos="720"/>
      </w:tabs>
      <w:ind w:left="720" w:hanging="720"/>
    </w:pPr>
  </w:style>
  <w:style w:type="paragraph" w:customStyle="1" w:styleId="AOGenNum2List3">
    <w:name w:val="AOGenNum2List3"/>
    <w:basedOn w:val="AOGenNum2List"/>
    <w:uiPriority w:val="41"/>
    <w:rsid w:val="00B41F81"/>
    <w:pPr>
      <w:numPr>
        <w:ilvl w:val="4"/>
      </w:numPr>
      <w:tabs>
        <w:tab w:val="num" w:pos="720"/>
      </w:tabs>
      <w:ind w:left="720" w:hanging="720"/>
    </w:pPr>
  </w:style>
  <w:style w:type="paragraph" w:customStyle="1" w:styleId="AOGenNum2List4">
    <w:name w:val="AOGenNum2List4"/>
    <w:basedOn w:val="AOGenNum2List"/>
    <w:uiPriority w:val="41"/>
    <w:rsid w:val="00B41F81"/>
    <w:pPr>
      <w:numPr>
        <w:ilvl w:val="5"/>
      </w:numPr>
      <w:tabs>
        <w:tab w:val="num" w:pos="720"/>
      </w:tabs>
      <w:ind w:left="720" w:hanging="720"/>
    </w:pPr>
  </w:style>
  <w:style w:type="paragraph" w:customStyle="1" w:styleId="AOGenNum2List5">
    <w:name w:val="AOGenNum2List5"/>
    <w:basedOn w:val="AOGenNum2List"/>
    <w:uiPriority w:val="41"/>
    <w:rsid w:val="00B41F81"/>
    <w:pPr>
      <w:numPr>
        <w:ilvl w:val="6"/>
      </w:numPr>
      <w:tabs>
        <w:tab w:val="num" w:pos="720"/>
      </w:tabs>
      <w:ind w:left="720" w:hanging="720"/>
    </w:pPr>
  </w:style>
  <w:style w:type="paragraph" w:customStyle="1" w:styleId="AOGenNum2List6">
    <w:name w:val="AOGenNum2List6"/>
    <w:basedOn w:val="AOGenNum2List"/>
    <w:uiPriority w:val="41"/>
    <w:rsid w:val="00B41F81"/>
    <w:pPr>
      <w:numPr>
        <w:ilvl w:val="7"/>
      </w:numPr>
      <w:tabs>
        <w:tab w:val="num" w:pos="720"/>
      </w:tabs>
      <w:ind w:left="720" w:hanging="720"/>
    </w:pPr>
  </w:style>
  <w:style w:type="paragraph" w:customStyle="1" w:styleId="AOGenNum2List7">
    <w:name w:val="AOGenNum2List7"/>
    <w:basedOn w:val="AOGenNum2List"/>
    <w:uiPriority w:val="41"/>
    <w:rsid w:val="00B41F81"/>
    <w:pPr>
      <w:numPr>
        <w:ilvl w:val="8"/>
      </w:numPr>
      <w:tabs>
        <w:tab w:val="num" w:pos="720"/>
      </w:tabs>
      <w:ind w:left="720" w:hanging="720"/>
    </w:pPr>
  </w:style>
  <w:style w:type="paragraph" w:customStyle="1" w:styleId="AOGenNum3List2">
    <w:name w:val="AOGenNum3List2"/>
    <w:basedOn w:val="AOGenNum3"/>
    <w:uiPriority w:val="46"/>
    <w:rsid w:val="00B41F81"/>
    <w:pPr>
      <w:numPr>
        <w:ilvl w:val="2"/>
      </w:numPr>
    </w:pPr>
  </w:style>
  <w:style w:type="paragraph" w:customStyle="1" w:styleId="AOGenNum3List3">
    <w:name w:val="AOGenNum3List3"/>
    <w:basedOn w:val="AOGenNum3List"/>
    <w:uiPriority w:val="46"/>
    <w:rsid w:val="00B41F81"/>
    <w:pPr>
      <w:numPr>
        <w:ilvl w:val="3"/>
      </w:numPr>
    </w:pPr>
  </w:style>
  <w:style w:type="paragraph" w:customStyle="1" w:styleId="AOGenNum3List4">
    <w:name w:val="AOGenNum3List4"/>
    <w:basedOn w:val="AOGenNum3List"/>
    <w:uiPriority w:val="46"/>
    <w:rsid w:val="00B41F81"/>
    <w:pPr>
      <w:numPr>
        <w:ilvl w:val="4"/>
      </w:numPr>
    </w:pPr>
  </w:style>
  <w:style w:type="paragraph" w:customStyle="1" w:styleId="AOGenNum3List5">
    <w:name w:val="AOGenNum3List5"/>
    <w:basedOn w:val="AOGenNum3List"/>
    <w:uiPriority w:val="46"/>
    <w:rsid w:val="00B41F81"/>
    <w:pPr>
      <w:numPr>
        <w:ilvl w:val="5"/>
      </w:numPr>
    </w:pPr>
  </w:style>
  <w:style w:type="paragraph" w:customStyle="1" w:styleId="AOGenNum3List6">
    <w:name w:val="AOGenNum3List6"/>
    <w:basedOn w:val="AOGenNum3List"/>
    <w:uiPriority w:val="46"/>
    <w:rsid w:val="00B41F81"/>
    <w:pPr>
      <w:numPr>
        <w:ilvl w:val="6"/>
      </w:numPr>
    </w:pPr>
  </w:style>
  <w:style w:type="paragraph" w:customStyle="1" w:styleId="AOGenNum3List7">
    <w:name w:val="AOGenNum3List7"/>
    <w:basedOn w:val="AOGenNum3List"/>
    <w:uiPriority w:val="46"/>
    <w:rsid w:val="00B41F81"/>
    <w:pPr>
      <w:numPr>
        <w:ilvl w:val="7"/>
      </w:numPr>
    </w:pPr>
  </w:style>
  <w:style w:type="paragraph" w:customStyle="1" w:styleId="AOGenNum3List8">
    <w:name w:val="AOGenNum3List8"/>
    <w:basedOn w:val="AOGenNum3List"/>
    <w:uiPriority w:val="46"/>
    <w:rsid w:val="00B41F81"/>
    <w:pPr>
      <w:numPr>
        <w:ilvl w:val="8"/>
      </w:numPr>
    </w:pPr>
  </w:style>
  <w:style w:type="paragraph" w:customStyle="1" w:styleId="AOListNumberL2">
    <w:name w:val="AOListNumberL2"/>
    <w:basedOn w:val="AOListNumber"/>
    <w:uiPriority w:val="49"/>
    <w:rsid w:val="00B41F81"/>
    <w:pPr>
      <w:numPr>
        <w:ilvl w:val="1"/>
      </w:numPr>
    </w:pPr>
  </w:style>
  <w:style w:type="paragraph" w:customStyle="1" w:styleId="AOListNumberL3">
    <w:name w:val="AOListNumberL3"/>
    <w:basedOn w:val="AOListNumber"/>
    <w:uiPriority w:val="49"/>
    <w:rsid w:val="00B41F81"/>
    <w:pPr>
      <w:numPr>
        <w:ilvl w:val="2"/>
      </w:numPr>
    </w:pPr>
  </w:style>
  <w:style w:type="paragraph" w:customStyle="1" w:styleId="AOListNumberL4">
    <w:name w:val="AOListNumberL4"/>
    <w:basedOn w:val="AOListNumber"/>
    <w:uiPriority w:val="49"/>
    <w:rsid w:val="00B41F81"/>
    <w:pPr>
      <w:numPr>
        <w:ilvl w:val="3"/>
      </w:numPr>
    </w:pPr>
  </w:style>
  <w:style w:type="paragraph" w:customStyle="1" w:styleId="AOListNumberL5">
    <w:name w:val="AOListNumberL5"/>
    <w:basedOn w:val="AOListNumber"/>
    <w:uiPriority w:val="49"/>
    <w:rsid w:val="00B41F81"/>
    <w:pPr>
      <w:numPr>
        <w:ilvl w:val="4"/>
      </w:numPr>
    </w:pPr>
  </w:style>
  <w:style w:type="paragraph" w:customStyle="1" w:styleId="AOListNumberL6">
    <w:name w:val="AOListNumberL6"/>
    <w:basedOn w:val="AOListNumber"/>
    <w:uiPriority w:val="49"/>
    <w:rsid w:val="00B41F81"/>
    <w:pPr>
      <w:numPr>
        <w:ilvl w:val="5"/>
      </w:numPr>
    </w:pPr>
  </w:style>
  <w:style w:type="paragraph" w:customStyle="1" w:styleId="AOListNumberL7">
    <w:name w:val="AOListNumberL7"/>
    <w:basedOn w:val="AOListNumber"/>
    <w:uiPriority w:val="49"/>
    <w:rsid w:val="00B41F81"/>
    <w:pPr>
      <w:numPr>
        <w:ilvl w:val="6"/>
      </w:numPr>
    </w:pPr>
  </w:style>
  <w:style w:type="paragraph" w:customStyle="1" w:styleId="AOListNumberL8">
    <w:name w:val="AOListNumberL8"/>
    <w:basedOn w:val="AOListNumber"/>
    <w:uiPriority w:val="49"/>
    <w:rsid w:val="00B41F81"/>
    <w:pPr>
      <w:numPr>
        <w:ilvl w:val="7"/>
      </w:numPr>
    </w:pPr>
  </w:style>
  <w:style w:type="paragraph" w:customStyle="1" w:styleId="AOListNumberL9">
    <w:name w:val="AOListNumberL9"/>
    <w:basedOn w:val="AOListNumber"/>
    <w:uiPriority w:val="49"/>
    <w:rsid w:val="00B41F81"/>
    <w:pPr>
      <w:numPr>
        <w:ilvl w:val="8"/>
      </w:numPr>
    </w:pPr>
  </w:style>
  <w:style w:type="paragraph" w:styleId="Corpsdetexte">
    <w:name w:val="Body Text"/>
    <w:basedOn w:val="Normal"/>
    <w:link w:val="CorpsdetexteCar"/>
    <w:rsid w:val="00B41F81"/>
    <w:pPr>
      <w:jc w:val="both"/>
    </w:pPr>
    <w:rPr>
      <w:rFonts w:eastAsia="Times New Roman"/>
      <w:sz w:val="24"/>
      <w:szCs w:val="24"/>
      <w:lang w:val="fr-FR" w:eastAsia="fr-FR"/>
    </w:rPr>
  </w:style>
  <w:style w:type="character" w:customStyle="1" w:styleId="CorpsdetexteCar">
    <w:name w:val="Corps de texte Car"/>
    <w:basedOn w:val="Policepardfaut"/>
    <w:link w:val="Corpsdetexte"/>
    <w:rsid w:val="00B41F81"/>
    <w:rPr>
      <w:rFonts w:ascii="Times New Roman" w:eastAsia="Times New Roman" w:hAnsi="Times New Roman" w:cs="Times New Roman"/>
      <w:kern w:val="0"/>
      <w:lang w:eastAsia="fr-FR"/>
      <w14:ligatures w14:val="none"/>
    </w:rPr>
  </w:style>
  <w:style w:type="paragraph" w:customStyle="1" w:styleId="gmail-m6547571675606285273xmsolistparagraph">
    <w:name w:val="gmail-m6547571675606285273xmsolistparagraph"/>
    <w:basedOn w:val="Normal"/>
    <w:rsid w:val="00B41F81"/>
    <w:pPr>
      <w:spacing w:before="100" w:beforeAutospacing="1" w:after="100" w:afterAutospacing="1"/>
    </w:pPr>
    <w:rPr>
      <w:sz w:val="24"/>
      <w:szCs w:val="24"/>
      <w:lang w:val="fr-FR" w:eastAsia="fr-FR"/>
    </w:rPr>
  </w:style>
  <w:style w:type="paragraph" w:styleId="Rvision">
    <w:name w:val="Revision"/>
    <w:hidden/>
    <w:uiPriority w:val="99"/>
    <w:semiHidden/>
    <w:rsid w:val="00C50472"/>
    <w:pPr>
      <w:spacing w:after="0" w:line="240" w:lineRule="auto"/>
    </w:pPr>
    <w:rPr>
      <w:rFonts w:ascii="Times New Roman" w:hAnsi="Times New Roman" w:cs="Times New Roman"/>
      <w:kern w:val="0"/>
      <w:sz w:val="22"/>
      <w:szCs w:val="22"/>
      <w:lang w:val="en-GB"/>
      <w14:ligatures w14:val="none"/>
    </w:rPr>
  </w:style>
  <w:style w:type="numbering" w:customStyle="1" w:styleId="Listeactuelle1">
    <w:name w:val="Liste actuelle1"/>
    <w:uiPriority w:val="99"/>
    <w:rsid w:val="00DF6536"/>
    <w:pPr>
      <w:numPr>
        <w:numId w:val="28"/>
      </w:numPr>
    </w:pPr>
  </w:style>
  <w:style w:type="numbering" w:customStyle="1" w:styleId="Listeactuelle2">
    <w:name w:val="Liste actuelle2"/>
    <w:uiPriority w:val="99"/>
    <w:rsid w:val="004032EB"/>
    <w:pPr>
      <w:numPr>
        <w:numId w:val="29"/>
      </w:numPr>
    </w:pPr>
  </w:style>
  <w:style w:type="numbering" w:customStyle="1" w:styleId="Listeactuelle3">
    <w:name w:val="Liste actuelle3"/>
    <w:uiPriority w:val="99"/>
    <w:rsid w:val="004032EB"/>
    <w:pPr>
      <w:numPr>
        <w:numId w:val="30"/>
      </w:numPr>
    </w:pPr>
  </w:style>
  <w:style w:type="numbering" w:customStyle="1" w:styleId="Listeactuelle4">
    <w:name w:val="Liste actuelle4"/>
    <w:uiPriority w:val="99"/>
    <w:rsid w:val="004032EB"/>
    <w:pPr>
      <w:numPr>
        <w:numId w:val="32"/>
      </w:numPr>
    </w:pPr>
  </w:style>
  <w:style w:type="numbering" w:customStyle="1" w:styleId="Listeactuelle5">
    <w:name w:val="Liste actuelle5"/>
    <w:uiPriority w:val="99"/>
    <w:rsid w:val="004032EB"/>
    <w:pPr>
      <w:numPr>
        <w:numId w:val="33"/>
      </w:numPr>
    </w:pPr>
  </w:style>
  <w:style w:type="numbering" w:customStyle="1" w:styleId="Listeactuelle6">
    <w:name w:val="Liste actuelle6"/>
    <w:uiPriority w:val="99"/>
    <w:rsid w:val="004032EB"/>
    <w:pPr>
      <w:numPr>
        <w:numId w:val="34"/>
      </w:numPr>
    </w:pPr>
  </w:style>
  <w:style w:type="numbering" w:customStyle="1" w:styleId="Listeactuelle7">
    <w:name w:val="Liste actuelle7"/>
    <w:uiPriority w:val="99"/>
    <w:rsid w:val="004032EB"/>
    <w:pPr>
      <w:numPr>
        <w:numId w:val="35"/>
      </w:numPr>
    </w:pPr>
  </w:style>
  <w:style w:type="numbering" w:customStyle="1" w:styleId="Listeactuelle8">
    <w:name w:val="Liste actuelle8"/>
    <w:uiPriority w:val="99"/>
    <w:rsid w:val="004032EB"/>
    <w:pPr>
      <w:numPr>
        <w:numId w:val="36"/>
      </w:numPr>
    </w:pPr>
  </w:style>
  <w:style w:type="numbering" w:customStyle="1" w:styleId="Listeactuelle9">
    <w:name w:val="Liste actuelle9"/>
    <w:uiPriority w:val="99"/>
    <w:rsid w:val="004032EB"/>
    <w:pPr>
      <w:numPr>
        <w:numId w:val="37"/>
      </w:numPr>
    </w:pPr>
  </w:style>
  <w:style w:type="numbering" w:customStyle="1" w:styleId="Listeactuelle10">
    <w:name w:val="Liste actuelle10"/>
    <w:uiPriority w:val="99"/>
    <w:rsid w:val="004032EB"/>
    <w:pPr>
      <w:numPr>
        <w:numId w:val="38"/>
      </w:numPr>
    </w:pPr>
  </w:style>
  <w:style w:type="numbering" w:customStyle="1" w:styleId="Listeactuelle11">
    <w:name w:val="Liste actuelle11"/>
    <w:uiPriority w:val="99"/>
    <w:rsid w:val="004032EB"/>
    <w:pPr>
      <w:numPr>
        <w:numId w:val="39"/>
      </w:numPr>
    </w:pPr>
  </w:style>
  <w:style w:type="numbering" w:customStyle="1" w:styleId="Listeactuelle12">
    <w:name w:val="Liste actuelle12"/>
    <w:uiPriority w:val="99"/>
    <w:rsid w:val="004032EB"/>
    <w:pPr>
      <w:numPr>
        <w:numId w:val="40"/>
      </w:numPr>
    </w:pPr>
  </w:style>
  <w:style w:type="numbering" w:customStyle="1" w:styleId="Listeactuelle13">
    <w:name w:val="Liste actuelle13"/>
    <w:uiPriority w:val="99"/>
    <w:rsid w:val="004032EB"/>
    <w:pPr>
      <w:numPr>
        <w:numId w:val="41"/>
      </w:numPr>
    </w:pPr>
  </w:style>
  <w:style w:type="numbering" w:customStyle="1" w:styleId="Listeactuelle14">
    <w:name w:val="Liste actuelle14"/>
    <w:uiPriority w:val="99"/>
    <w:rsid w:val="004032EB"/>
    <w:pPr>
      <w:numPr>
        <w:numId w:val="42"/>
      </w:numPr>
    </w:pPr>
  </w:style>
  <w:style w:type="numbering" w:customStyle="1" w:styleId="Listeactuelle15">
    <w:name w:val="Liste actuelle15"/>
    <w:uiPriority w:val="99"/>
    <w:rsid w:val="00221972"/>
    <w:pPr>
      <w:numPr>
        <w:numId w:val="43"/>
      </w:numPr>
    </w:pPr>
  </w:style>
  <w:style w:type="numbering" w:customStyle="1" w:styleId="Listeactuelle16">
    <w:name w:val="Liste actuelle16"/>
    <w:uiPriority w:val="99"/>
    <w:rsid w:val="00221972"/>
    <w:pPr>
      <w:numPr>
        <w:numId w:val="44"/>
      </w:numPr>
    </w:pPr>
  </w:style>
  <w:style w:type="numbering" w:customStyle="1" w:styleId="Listeactuelle17">
    <w:name w:val="Liste actuelle17"/>
    <w:uiPriority w:val="99"/>
    <w:rsid w:val="00221972"/>
    <w:pPr>
      <w:numPr>
        <w:numId w:val="45"/>
      </w:numPr>
    </w:pPr>
  </w:style>
  <w:style w:type="numbering" w:customStyle="1" w:styleId="Listeactuelle18">
    <w:name w:val="Liste actuelle18"/>
    <w:uiPriority w:val="99"/>
    <w:rsid w:val="00221972"/>
    <w:pPr>
      <w:numPr>
        <w:numId w:val="46"/>
      </w:numPr>
    </w:pPr>
  </w:style>
  <w:style w:type="numbering" w:customStyle="1" w:styleId="Listeactuelle19">
    <w:name w:val="Liste actuelle19"/>
    <w:uiPriority w:val="99"/>
    <w:rsid w:val="00221972"/>
    <w:pPr>
      <w:numPr>
        <w:numId w:val="47"/>
      </w:numPr>
    </w:pPr>
  </w:style>
  <w:style w:type="numbering" w:customStyle="1" w:styleId="Listeactuelle20">
    <w:name w:val="Liste actuelle20"/>
    <w:uiPriority w:val="99"/>
    <w:rsid w:val="00221972"/>
    <w:pPr>
      <w:numPr>
        <w:numId w:val="48"/>
      </w:numPr>
    </w:pPr>
  </w:style>
  <w:style w:type="numbering" w:customStyle="1" w:styleId="Listeactuelle21">
    <w:name w:val="Liste actuelle21"/>
    <w:uiPriority w:val="99"/>
    <w:rsid w:val="00221972"/>
    <w:pPr>
      <w:numPr>
        <w:numId w:val="49"/>
      </w:numPr>
    </w:pPr>
  </w:style>
  <w:style w:type="numbering" w:customStyle="1" w:styleId="Listeactuelle22">
    <w:name w:val="Liste actuelle22"/>
    <w:uiPriority w:val="99"/>
    <w:rsid w:val="00221972"/>
    <w:pPr>
      <w:numPr>
        <w:numId w:val="50"/>
      </w:numPr>
    </w:pPr>
  </w:style>
  <w:style w:type="numbering" w:customStyle="1" w:styleId="Listeactuelle23">
    <w:name w:val="Liste actuelle23"/>
    <w:uiPriority w:val="99"/>
    <w:rsid w:val="00221972"/>
    <w:pPr>
      <w:numPr>
        <w:numId w:val="51"/>
      </w:numPr>
    </w:pPr>
  </w:style>
  <w:style w:type="numbering" w:customStyle="1" w:styleId="Listeactuelle24">
    <w:name w:val="Liste actuelle24"/>
    <w:uiPriority w:val="99"/>
    <w:rsid w:val="00221972"/>
    <w:pPr>
      <w:numPr>
        <w:numId w:val="53"/>
      </w:numPr>
    </w:pPr>
  </w:style>
  <w:style w:type="numbering" w:customStyle="1" w:styleId="Listeactuelle25">
    <w:name w:val="Liste actuelle25"/>
    <w:uiPriority w:val="99"/>
    <w:rsid w:val="00221972"/>
    <w:pPr>
      <w:numPr>
        <w:numId w:val="54"/>
      </w:numPr>
    </w:pPr>
  </w:style>
  <w:style w:type="numbering" w:customStyle="1" w:styleId="Listeactuelle26">
    <w:name w:val="Liste actuelle26"/>
    <w:uiPriority w:val="99"/>
    <w:rsid w:val="00221972"/>
    <w:pPr>
      <w:numPr>
        <w:numId w:val="55"/>
      </w:numPr>
    </w:pPr>
  </w:style>
  <w:style w:type="numbering" w:customStyle="1" w:styleId="Listeactuelle27">
    <w:name w:val="Liste actuelle27"/>
    <w:uiPriority w:val="99"/>
    <w:rsid w:val="00221972"/>
    <w:pPr>
      <w:numPr>
        <w:numId w:val="56"/>
      </w:numPr>
    </w:pPr>
  </w:style>
  <w:style w:type="numbering" w:customStyle="1" w:styleId="Listeactuelle28">
    <w:name w:val="Liste actuelle28"/>
    <w:uiPriority w:val="99"/>
    <w:rsid w:val="00221972"/>
    <w:pPr>
      <w:numPr>
        <w:numId w:val="5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06987">
      <w:bodyDiv w:val="1"/>
      <w:marLeft w:val="0"/>
      <w:marRight w:val="0"/>
      <w:marTop w:val="0"/>
      <w:marBottom w:val="0"/>
      <w:divBdr>
        <w:top w:val="none" w:sz="0" w:space="0" w:color="auto"/>
        <w:left w:val="none" w:sz="0" w:space="0" w:color="auto"/>
        <w:bottom w:val="none" w:sz="0" w:space="0" w:color="auto"/>
        <w:right w:val="none" w:sz="0" w:space="0" w:color="auto"/>
      </w:divBdr>
    </w:div>
    <w:div w:id="121920274">
      <w:bodyDiv w:val="1"/>
      <w:marLeft w:val="0"/>
      <w:marRight w:val="0"/>
      <w:marTop w:val="0"/>
      <w:marBottom w:val="0"/>
      <w:divBdr>
        <w:top w:val="none" w:sz="0" w:space="0" w:color="auto"/>
        <w:left w:val="none" w:sz="0" w:space="0" w:color="auto"/>
        <w:bottom w:val="none" w:sz="0" w:space="0" w:color="auto"/>
        <w:right w:val="none" w:sz="0" w:space="0" w:color="auto"/>
      </w:divBdr>
    </w:div>
    <w:div w:id="123157579">
      <w:bodyDiv w:val="1"/>
      <w:marLeft w:val="0"/>
      <w:marRight w:val="0"/>
      <w:marTop w:val="0"/>
      <w:marBottom w:val="0"/>
      <w:divBdr>
        <w:top w:val="none" w:sz="0" w:space="0" w:color="auto"/>
        <w:left w:val="none" w:sz="0" w:space="0" w:color="auto"/>
        <w:bottom w:val="none" w:sz="0" w:space="0" w:color="auto"/>
        <w:right w:val="none" w:sz="0" w:space="0" w:color="auto"/>
      </w:divBdr>
      <w:divsChild>
        <w:div w:id="2114863716">
          <w:marLeft w:val="0"/>
          <w:marRight w:val="0"/>
          <w:marTop w:val="0"/>
          <w:marBottom w:val="0"/>
          <w:divBdr>
            <w:top w:val="none" w:sz="0" w:space="0" w:color="auto"/>
            <w:left w:val="none" w:sz="0" w:space="0" w:color="auto"/>
            <w:bottom w:val="none" w:sz="0" w:space="0" w:color="auto"/>
            <w:right w:val="none" w:sz="0" w:space="0" w:color="auto"/>
          </w:divBdr>
          <w:divsChild>
            <w:div w:id="1197350524">
              <w:marLeft w:val="0"/>
              <w:marRight w:val="0"/>
              <w:marTop w:val="0"/>
              <w:marBottom w:val="0"/>
              <w:divBdr>
                <w:top w:val="none" w:sz="0" w:space="0" w:color="auto"/>
                <w:left w:val="none" w:sz="0" w:space="0" w:color="auto"/>
                <w:bottom w:val="none" w:sz="0" w:space="0" w:color="auto"/>
                <w:right w:val="none" w:sz="0" w:space="0" w:color="auto"/>
              </w:divBdr>
              <w:divsChild>
                <w:div w:id="4930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37838">
      <w:bodyDiv w:val="1"/>
      <w:marLeft w:val="0"/>
      <w:marRight w:val="0"/>
      <w:marTop w:val="0"/>
      <w:marBottom w:val="0"/>
      <w:divBdr>
        <w:top w:val="none" w:sz="0" w:space="0" w:color="auto"/>
        <w:left w:val="none" w:sz="0" w:space="0" w:color="auto"/>
        <w:bottom w:val="none" w:sz="0" w:space="0" w:color="auto"/>
        <w:right w:val="none" w:sz="0" w:space="0" w:color="auto"/>
      </w:divBdr>
    </w:div>
    <w:div w:id="176620878">
      <w:bodyDiv w:val="1"/>
      <w:marLeft w:val="0"/>
      <w:marRight w:val="0"/>
      <w:marTop w:val="0"/>
      <w:marBottom w:val="0"/>
      <w:divBdr>
        <w:top w:val="none" w:sz="0" w:space="0" w:color="auto"/>
        <w:left w:val="none" w:sz="0" w:space="0" w:color="auto"/>
        <w:bottom w:val="none" w:sz="0" w:space="0" w:color="auto"/>
        <w:right w:val="none" w:sz="0" w:space="0" w:color="auto"/>
      </w:divBdr>
    </w:div>
    <w:div w:id="351733467">
      <w:bodyDiv w:val="1"/>
      <w:marLeft w:val="0"/>
      <w:marRight w:val="0"/>
      <w:marTop w:val="0"/>
      <w:marBottom w:val="0"/>
      <w:divBdr>
        <w:top w:val="none" w:sz="0" w:space="0" w:color="auto"/>
        <w:left w:val="none" w:sz="0" w:space="0" w:color="auto"/>
        <w:bottom w:val="none" w:sz="0" w:space="0" w:color="auto"/>
        <w:right w:val="none" w:sz="0" w:space="0" w:color="auto"/>
      </w:divBdr>
    </w:div>
    <w:div w:id="459157056">
      <w:bodyDiv w:val="1"/>
      <w:marLeft w:val="0"/>
      <w:marRight w:val="0"/>
      <w:marTop w:val="0"/>
      <w:marBottom w:val="0"/>
      <w:divBdr>
        <w:top w:val="none" w:sz="0" w:space="0" w:color="auto"/>
        <w:left w:val="none" w:sz="0" w:space="0" w:color="auto"/>
        <w:bottom w:val="none" w:sz="0" w:space="0" w:color="auto"/>
        <w:right w:val="none" w:sz="0" w:space="0" w:color="auto"/>
      </w:divBdr>
      <w:divsChild>
        <w:div w:id="1415207266">
          <w:marLeft w:val="0"/>
          <w:marRight w:val="0"/>
          <w:marTop w:val="0"/>
          <w:marBottom w:val="0"/>
          <w:divBdr>
            <w:top w:val="none" w:sz="0" w:space="0" w:color="auto"/>
            <w:left w:val="none" w:sz="0" w:space="0" w:color="auto"/>
            <w:bottom w:val="none" w:sz="0" w:space="0" w:color="auto"/>
            <w:right w:val="none" w:sz="0" w:space="0" w:color="auto"/>
          </w:divBdr>
          <w:divsChild>
            <w:div w:id="1991327303">
              <w:marLeft w:val="0"/>
              <w:marRight w:val="0"/>
              <w:marTop w:val="0"/>
              <w:marBottom w:val="0"/>
              <w:divBdr>
                <w:top w:val="none" w:sz="0" w:space="0" w:color="auto"/>
                <w:left w:val="none" w:sz="0" w:space="0" w:color="auto"/>
                <w:bottom w:val="none" w:sz="0" w:space="0" w:color="auto"/>
                <w:right w:val="none" w:sz="0" w:space="0" w:color="auto"/>
              </w:divBdr>
              <w:divsChild>
                <w:div w:id="2976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435399">
      <w:bodyDiv w:val="1"/>
      <w:marLeft w:val="0"/>
      <w:marRight w:val="0"/>
      <w:marTop w:val="0"/>
      <w:marBottom w:val="0"/>
      <w:divBdr>
        <w:top w:val="none" w:sz="0" w:space="0" w:color="auto"/>
        <w:left w:val="none" w:sz="0" w:space="0" w:color="auto"/>
        <w:bottom w:val="none" w:sz="0" w:space="0" w:color="auto"/>
        <w:right w:val="none" w:sz="0" w:space="0" w:color="auto"/>
      </w:divBdr>
    </w:div>
    <w:div w:id="582840827">
      <w:bodyDiv w:val="1"/>
      <w:marLeft w:val="0"/>
      <w:marRight w:val="0"/>
      <w:marTop w:val="0"/>
      <w:marBottom w:val="0"/>
      <w:divBdr>
        <w:top w:val="none" w:sz="0" w:space="0" w:color="auto"/>
        <w:left w:val="none" w:sz="0" w:space="0" w:color="auto"/>
        <w:bottom w:val="none" w:sz="0" w:space="0" w:color="auto"/>
        <w:right w:val="none" w:sz="0" w:space="0" w:color="auto"/>
      </w:divBdr>
    </w:div>
    <w:div w:id="890309683">
      <w:bodyDiv w:val="1"/>
      <w:marLeft w:val="0"/>
      <w:marRight w:val="0"/>
      <w:marTop w:val="0"/>
      <w:marBottom w:val="0"/>
      <w:divBdr>
        <w:top w:val="none" w:sz="0" w:space="0" w:color="auto"/>
        <w:left w:val="none" w:sz="0" w:space="0" w:color="auto"/>
        <w:bottom w:val="none" w:sz="0" w:space="0" w:color="auto"/>
        <w:right w:val="none" w:sz="0" w:space="0" w:color="auto"/>
      </w:divBdr>
      <w:divsChild>
        <w:div w:id="34307933">
          <w:marLeft w:val="0"/>
          <w:marRight w:val="0"/>
          <w:marTop w:val="0"/>
          <w:marBottom w:val="0"/>
          <w:divBdr>
            <w:top w:val="none" w:sz="0" w:space="0" w:color="auto"/>
            <w:left w:val="none" w:sz="0" w:space="0" w:color="auto"/>
            <w:bottom w:val="none" w:sz="0" w:space="0" w:color="auto"/>
            <w:right w:val="none" w:sz="0" w:space="0" w:color="auto"/>
          </w:divBdr>
          <w:divsChild>
            <w:div w:id="927732327">
              <w:marLeft w:val="0"/>
              <w:marRight w:val="0"/>
              <w:marTop w:val="0"/>
              <w:marBottom w:val="0"/>
              <w:divBdr>
                <w:top w:val="none" w:sz="0" w:space="0" w:color="auto"/>
                <w:left w:val="none" w:sz="0" w:space="0" w:color="auto"/>
                <w:bottom w:val="none" w:sz="0" w:space="0" w:color="auto"/>
                <w:right w:val="none" w:sz="0" w:space="0" w:color="auto"/>
              </w:divBdr>
              <w:divsChild>
                <w:div w:id="209231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367473">
      <w:bodyDiv w:val="1"/>
      <w:marLeft w:val="0"/>
      <w:marRight w:val="0"/>
      <w:marTop w:val="0"/>
      <w:marBottom w:val="0"/>
      <w:divBdr>
        <w:top w:val="none" w:sz="0" w:space="0" w:color="auto"/>
        <w:left w:val="none" w:sz="0" w:space="0" w:color="auto"/>
        <w:bottom w:val="none" w:sz="0" w:space="0" w:color="auto"/>
        <w:right w:val="none" w:sz="0" w:space="0" w:color="auto"/>
      </w:divBdr>
      <w:divsChild>
        <w:div w:id="1997999867">
          <w:marLeft w:val="0"/>
          <w:marRight w:val="0"/>
          <w:marTop w:val="0"/>
          <w:marBottom w:val="0"/>
          <w:divBdr>
            <w:top w:val="none" w:sz="0" w:space="0" w:color="auto"/>
            <w:left w:val="none" w:sz="0" w:space="0" w:color="auto"/>
            <w:bottom w:val="none" w:sz="0" w:space="0" w:color="auto"/>
            <w:right w:val="none" w:sz="0" w:space="0" w:color="auto"/>
          </w:divBdr>
          <w:divsChild>
            <w:div w:id="2142070918">
              <w:marLeft w:val="0"/>
              <w:marRight w:val="0"/>
              <w:marTop w:val="0"/>
              <w:marBottom w:val="0"/>
              <w:divBdr>
                <w:top w:val="none" w:sz="0" w:space="0" w:color="auto"/>
                <w:left w:val="none" w:sz="0" w:space="0" w:color="auto"/>
                <w:bottom w:val="none" w:sz="0" w:space="0" w:color="auto"/>
                <w:right w:val="none" w:sz="0" w:space="0" w:color="auto"/>
              </w:divBdr>
              <w:divsChild>
                <w:div w:id="20945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298068">
      <w:bodyDiv w:val="1"/>
      <w:marLeft w:val="0"/>
      <w:marRight w:val="0"/>
      <w:marTop w:val="0"/>
      <w:marBottom w:val="0"/>
      <w:divBdr>
        <w:top w:val="none" w:sz="0" w:space="0" w:color="auto"/>
        <w:left w:val="none" w:sz="0" w:space="0" w:color="auto"/>
        <w:bottom w:val="none" w:sz="0" w:space="0" w:color="auto"/>
        <w:right w:val="none" w:sz="0" w:space="0" w:color="auto"/>
      </w:divBdr>
    </w:div>
    <w:div w:id="1575359635">
      <w:bodyDiv w:val="1"/>
      <w:marLeft w:val="0"/>
      <w:marRight w:val="0"/>
      <w:marTop w:val="0"/>
      <w:marBottom w:val="0"/>
      <w:divBdr>
        <w:top w:val="none" w:sz="0" w:space="0" w:color="auto"/>
        <w:left w:val="none" w:sz="0" w:space="0" w:color="auto"/>
        <w:bottom w:val="none" w:sz="0" w:space="0" w:color="auto"/>
        <w:right w:val="none" w:sz="0" w:space="0" w:color="auto"/>
      </w:divBdr>
      <w:divsChild>
        <w:div w:id="624385049">
          <w:marLeft w:val="0"/>
          <w:marRight w:val="0"/>
          <w:marTop w:val="0"/>
          <w:marBottom w:val="0"/>
          <w:divBdr>
            <w:top w:val="none" w:sz="0" w:space="0" w:color="auto"/>
            <w:left w:val="none" w:sz="0" w:space="0" w:color="auto"/>
            <w:bottom w:val="none" w:sz="0" w:space="0" w:color="auto"/>
            <w:right w:val="none" w:sz="0" w:space="0" w:color="auto"/>
          </w:divBdr>
          <w:divsChild>
            <w:div w:id="445317291">
              <w:marLeft w:val="0"/>
              <w:marRight w:val="0"/>
              <w:marTop w:val="0"/>
              <w:marBottom w:val="0"/>
              <w:divBdr>
                <w:top w:val="none" w:sz="0" w:space="0" w:color="auto"/>
                <w:left w:val="none" w:sz="0" w:space="0" w:color="auto"/>
                <w:bottom w:val="none" w:sz="0" w:space="0" w:color="auto"/>
                <w:right w:val="none" w:sz="0" w:space="0" w:color="auto"/>
              </w:divBdr>
              <w:divsChild>
                <w:div w:id="190487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1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illaume.harter@orange.fr"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palecrypto.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alecrypto.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opalecrypto.com/" TargetMode="External"/><Relationship Id="rId4" Type="http://schemas.openxmlformats.org/officeDocument/2006/relationships/settings" Target="settings.xml"/><Relationship Id="rId9" Type="http://schemas.openxmlformats.org/officeDocument/2006/relationships/hyperlink" Target="https://www.opalecrypto.com/"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4F5EF-32B1-5B47-8FB1-D5C55D9DF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962</TotalTime>
  <Pages>52</Pages>
  <Words>18475</Words>
  <Characters>101613</Characters>
  <Application>Microsoft Office Word</Application>
  <DocSecurity>0</DocSecurity>
  <Lines>846</Lines>
  <Paragraphs>239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Mathieu Aboulfaraj</dc:creator>
  <cp:keywords>, docId:5BB826E683BB31D2B5F86874E1469FB0</cp:keywords>
  <dc:description/>
  <cp:lastModifiedBy>Mathieu Aboulfaraj</cp:lastModifiedBy>
  <cp:revision>145</cp:revision>
  <dcterms:created xsi:type="dcterms:W3CDTF">2024-11-13T13:46:00Z</dcterms:created>
  <dcterms:modified xsi:type="dcterms:W3CDTF">2024-11-14T18:53:00Z</dcterms:modified>
</cp:coreProperties>
</file>